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DAD647" w14:textId="77777777" w:rsidR="00CD2859" w:rsidRDefault="000A5F07">
      <w:r>
        <w:rPr>
          <w:rFonts w:ascii="Arial" w:hAnsi="Arial" w:cs="Arial"/>
          <w:color w:val="626262"/>
          <w:sz w:val="18"/>
          <w:szCs w:val="18"/>
        </w:rPr>
        <w:fldChar w:fldCharType="begin"/>
      </w:r>
      <w:r>
        <w:rPr>
          <w:rFonts w:ascii="Arial" w:hAnsi="Arial" w:cs="Arial"/>
          <w:color w:val="626262"/>
          <w:sz w:val="18"/>
          <w:szCs w:val="18"/>
        </w:rPr>
        <w:instrText xml:space="preserve"> INCLUDEPICTURE "http://www.unievangelica.edu.br/~siac/img/logo_evangelica.gif" \* MERGEFORMATINET </w:instrText>
      </w:r>
      <w:r>
        <w:rPr>
          <w:rFonts w:ascii="Arial" w:hAnsi="Arial" w:cs="Arial"/>
          <w:color w:val="626262"/>
          <w:sz w:val="18"/>
          <w:szCs w:val="18"/>
        </w:rPr>
        <w:fldChar w:fldCharType="separate"/>
      </w:r>
      <w:r w:rsidR="00946275">
        <w:rPr>
          <w:rFonts w:ascii="Arial" w:hAnsi="Arial" w:cs="Arial"/>
          <w:color w:val="626262"/>
          <w:sz w:val="18"/>
          <w:szCs w:val="18"/>
        </w:rPr>
        <w:fldChar w:fldCharType="begin"/>
      </w:r>
      <w:r w:rsidR="00946275">
        <w:rPr>
          <w:rFonts w:ascii="Arial" w:hAnsi="Arial" w:cs="Arial"/>
          <w:color w:val="626262"/>
          <w:sz w:val="18"/>
          <w:szCs w:val="18"/>
        </w:rPr>
        <w:instrText xml:space="preserve"> INCLUDEPICTURE  "http://www.unievangelica.edu.br/~siac/img/logo_evangelica.gif" \* MERGEFORMATINET </w:instrText>
      </w:r>
      <w:r w:rsidR="00946275">
        <w:rPr>
          <w:rFonts w:ascii="Arial" w:hAnsi="Arial" w:cs="Arial"/>
          <w:color w:val="626262"/>
          <w:sz w:val="18"/>
          <w:szCs w:val="18"/>
        </w:rPr>
        <w:fldChar w:fldCharType="separate"/>
      </w:r>
      <w:r w:rsidR="009C08A3">
        <w:rPr>
          <w:rFonts w:ascii="Arial" w:hAnsi="Arial" w:cs="Arial"/>
          <w:color w:val="626262"/>
          <w:sz w:val="18"/>
          <w:szCs w:val="18"/>
        </w:rPr>
        <w:fldChar w:fldCharType="begin"/>
      </w:r>
      <w:r w:rsidR="009C08A3">
        <w:rPr>
          <w:rFonts w:ascii="Arial" w:hAnsi="Arial" w:cs="Arial"/>
          <w:color w:val="626262"/>
          <w:sz w:val="18"/>
          <w:szCs w:val="18"/>
        </w:rPr>
        <w:instrText xml:space="preserve"> INCLUDEPICTURE  "http://www.unievangelica.edu.br/~siac/img/logo_evangelica.gif" \* MERGEFORMATINET </w:instrText>
      </w:r>
      <w:r w:rsidR="009C08A3">
        <w:rPr>
          <w:rFonts w:ascii="Arial" w:hAnsi="Arial" w:cs="Arial"/>
          <w:color w:val="626262"/>
          <w:sz w:val="18"/>
          <w:szCs w:val="18"/>
        </w:rPr>
        <w:fldChar w:fldCharType="separate"/>
      </w:r>
      <w:r w:rsidR="00BA491A">
        <w:rPr>
          <w:rFonts w:ascii="Arial" w:hAnsi="Arial" w:cs="Arial"/>
          <w:color w:val="626262"/>
          <w:sz w:val="18"/>
          <w:szCs w:val="18"/>
        </w:rPr>
        <w:fldChar w:fldCharType="begin"/>
      </w:r>
      <w:r w:rsidR="00BA491A">
        <w:rPr>
          <w:rFonts w:ascii="Arial" w:hAnsi="Arial" w:cs="Arial"/>
          <w:color w:val="626262"/>
          <w:sz w:val="18"/>
          <w:szCs w:val="18"/>
        </w:rPr>
        <w:instrText xml:space="preserve"> INCLUDEPICTURE  "http://www.unievangelica.edu.br/~siac/img/logo_evangelica.gif" \* MERGEFORMATINET </w:instrText>
      </w:r>
      <w:r w:rsidR="00BA491A">
        <w:rPr>
          <w:rFonts w:ascii="Arial" w:hAnsi="Arial" w:cs="Arial"/>
          <w:color w:val="626262"/>
          <w:sz w:val="18"/>
          <w:szCs w:val="18"/>
        </w:rPr>
        <w:fldChar w:fldCharType="separate"/>
      </w:r>
      <w:r w:rsidR="00065BB8">
        <w:rPr>
          <w:rFonts w:ascii="Arial" w:hAnsi="Arial" w:cs="Arial"/>
          <w:color w:val="626262"/>
          <w:sz w:val="18"/>
          <w:szCs w:val="18"/>
        </w:rPr>
        <w:fldChar w:fldCharType="begin"/>
      </w:r>
      <w:r w:rsidR="00065BB8">
        <w:rPr>
          <w:rFonts w:ascii="Arial" w:hAnsi="Arial" w:cs="Arial"/>
          <w:color w:val="626262"/>
          <w:sz w:val="18"/>
          <w:szCs w:val="18"/>
        </w:rPr>
        <w:instrText xml:space="preserve"> INCLUDEPICTURE  "http://www.unievangelica.edu.br/~siac/img/logo_evangelica.gif" \* MERGEFORMATINET </w:instrText>
      </w:r>
      <w:r w:rsidR="00065BB8">
        <w:rPr>
          <w:rFonts w:ascii="Arial" w:hAnsi="Arial" w:cs="Arial"/>
          <w:color w:val="626262"/>
          <w:sz w:val="18"/>
          <w:szCs w:val="18"/>
        </w:rPr>
        <w:fldChar w:fldCharType="separate"/>
      </w:r>
      <w:r w:rsidR="00C36050">
        <w:rPr>
          <w:rFonts w:ascii="Arial" w:hAnsi="Arial" w:cs="Arial"/>
          <w:color w:val="626262"/>
          <w:sz w:val="18"/>
          <w:szCs w:val="18"/>
        </w:rPr>
        <w:fldChar w:fldCharType="begin"/>
      </w:r>
      <w:r w:rsidR="00C36050">
        <w:rPr>
          <w:rFonts w:ascii="Arial" w:hAnsi="Arial" w:cs="Arial"/>
          <w:color w:val="626262"/>
          <w:sz w:val="18"/>
          <w:szCs w:val="18"/>
        </w:rPr>
        <w:instrText xml:space="preserve"> INCLUDEPICTURE  "http://www.unievangelica.edu.br/~siac/img/logo_evangelica.gif" \* MERGEFORMATINET </w:instrText>
      </w:r>
      <w:r w:rsidR="00C36050">
        <w:rPr>
          <w:rFonts w:ascii="Arial" w:hAnsi="Arial" w:cs="Arial"/>
          <w:color w:val="626262"/>
          <w:sz w:val="18"/>
          <w:szCs w:val="18"/>
        </w:rPr>
        <w:fldChar w:fldCharType="separate"/>
      </w:r>
      <w:r w:rsidR="00D93234">
        <w:rPr>
          <w:rFonts w:ascii="Arial" w:hAnsi="Arial" w:cs="Arial"/>
          <w:color w:val="626262"/>
          <w:sz w:val="18"/>
          <w:szCs w:val="18"/>
        </w:rPr>
        <w:fldChar w:fldCharType="begin"/>
      </w:r>
      <w:r w:rsidR="00D93234">
        <w:rPr>
          <w:rFonts w:ascii="Arial" w:hAnsi="Arial" w:cs="Arial"/>
          <w:color w:val="626262"/>
          <w:sz w:val="18"/>
          <w:szCs w:val="18"/>
        </w:rPr>
        <w:instrText xml:space="preserve"> INCLUDEPICTURE  "http://www.unievangelica.edu.br/~siac/img/logo_evangelica.gif" \* MERGEFORMATINET </w:instrText>
      </w:r>
      <w:r w:rsidR="00D93234">
        <w:rPr>
          <w:rFonts w:ascii="Arial" w:hAnsi="Arial" w:cs="Arial"/>
          <w:color w:val="626262"/>
          <w:sz w:val="18"/>
          <w:szCs w:val="18"/>
        </w:rPr>
        <w:fldChar w:fldCharType="separate"/>
      </w:r>
      <w:r w:rsidR="00442684">
        <w:rPr>
          <w:rFonts w:ascii="Arial" w:hAnsi="Arial" w:cs="Arial"/>
          <w:color w:val="626262"/>
          <w:sz w:val="18"/>
          <w:szCs w:val="18"/>
        </w:rPr>
        <w:fldChar w:fldCharType="begin"/>
      </w:r>
      <w:r w:rsidR="00442684">
        <w:rPr>
          <w:rFonts w:ascii="Arial" w:hAnsi="Arial" w:cs="Arial"/>
          <w:color w:val="626262"/>
          <w:sz w:val="18"/>
          <w:szCs w:val="18"/>
        </w:rPr>
        <w:instrText xml:space="preserve"> INCLUDEPICTURE  "http://www.unievangelica.edu.br/~siac/img/logo_evangelica.gif" \* MERGEFORMATINET </w:instrText>
      </w:r>
      <w:r w:rsidR="00442684">
        <w:rPr>
          <w:rFonts w:ascii="Arial" w:hAnsi="Arial" w:cs="Arial"/>
          <w:color w:val="626262"/>
          <w:sz w:val="18"/>
          <w:szCs w:val="18"/>
        </w:rPr>
        <w:fldChar w:fldCharType="separate"/>
      </w:r>
      <w:r w:rsidR="00C82C1F">
        <w:rPr>
          <w:rFonts w:ascii="Arial" w:hAnsi="Arial" w:cs="Arial"/>
          <w:color w:val="626262"/>
          <w:sz w:val="18"/>
          <w:szCs w:val="18"/>
        </w:rPr>
        <w:fldChar w:fldCharType="begin"/>
      </w:r>
      <w:r w:rsidR="00C82C1F">
        <w:rPr>
          <w:rFonts w:ascii="Arial" w:hAnsi="Arial" w:cs="Arial"/>
          <w:color w:val="626262"/>
          <w:sz w:val="18"/>
          <w:szCs w:val="18"/>
        </w:rPr>
        <w:instrText xml:space="preserve"> INCLUDEPICTURE  "http://www.unievangelica.edu.br/~siac/img/logo_evangelica.gif" \* MERGEFORMATINET </w:instrText>
      </w:r>
      <w:r w:rsidR="00C82C1F">
        <w:rPr>
          <w:rFonts w:ascii="Arial" w:hAnsi="Arial" w:cs="Arial"/>
          <w:color w:val="626262"/>
          <w:sz w:val="18"/>
          <w:szCs w:val="18"/>
        </w:rPr>
        <w:fldChar w:fldCharType="separate"/>
      </w:r>
      <w:r w:rsidR="008E3D7C">
        <w:rPr>
          <w:rFonts w:ascii="Arial" w:hAnsi="Arial" w:cs="Arial"/>
          <w:color w:val="626262"/>
          <w:sz w:val="18"/>
          <w:szCs w:val="18"/>
        </w:rPr>
        <w:fldChar w:fldCharType="begin"/>
      </w:r>
      <w:r w:rsidR="008E3D7C">
        <w:rPr>
          <w:rFonts w:ascii="Arial" w:hAnsi="Arial" w:cs="Arial"/>
          <w:color w:val="626262"/>
          <w:sz w:val="18"/>
          <w:szCs w:val="18"/>
        </w:rPr>
        <w:instrText xml:space="preserve"> INCLUDEPICTURE  "http://www.unievangelica.edu.br/~siac/img/logo_evangelica.gif" \* MERGEFORMATINET </w:instrText>
      </w:r>
      <w:r w:rsidR="008E3D7C">
        <w:rPr>
          <w:rFonts w:ascii="Arial" w:hAnsi="Arial" w:cs="Arial"/>
          <w:color w:val="626262"/>
          <w:sz w:val="18"/>
          <w:szCs w:val="18"/>
        </w:rPr>
        <w:fldChar w:fldCharType="separate"/>
      </w:r>
      <w:r w:rsidR="009E4ECD">
        <w:rPr>
          <w:rFonts w:ascii="Arial" w:hAnsi="Arial" w:cs="Arial"/>
          <w:color w:val="626262"/>
          <w:sz w:val="18"/>
          <w:szCs w:val="18"/>
        </w:rPr>
        <w:fldChar w:fldCharType="begin"/>
      </w:r>
      <w:r w:rsidR="009E4ECD">
        <w:rPr>
          <w:rFonts w:ascii="Arial" w:hAnsi="Arial" w:cs="Arial"/>
          <w:color w:val="626262"/>
          <w:sz w:val="18"/>
          <w:szCs w:val="18"/>
        </w:rPr>
        <w:instrText xml:space="preserve"> INCLUDEPICTURE  "http://www.unievangelica.edu.br/~siac/img/logo_evangelica.gif" \* MERGEFORMATINET </w:instrText>
      </w:r>
      <w:r w:rsidR="009E4ECD">
        <w:rPr>
          <w:rFonts w:ascii="Arial" w:hAnsi="Arial" w:cs="Arial"/>
          <w:color w:val="626262"/>
          <w:sz w:val="18"/>
          <w:szCs w:val="18"/>
        </w:rPr>
        <w:fldChar w:fldCharType="separate"/>
      </w:r>
      <w:r w:rsidR="00A422F5">
        <w:rPr>
          <w:rFonts w:ascii="Arial" w:hAnsi="Arial" w:cs="Arial"/>
          <w:color w:val="626262"/>
          <w:sz w:val="18"/>
          <w:szCs w:val="18"/>
        </w:rPr>
        <w:fldChar w:fldCharType="begin"/>
      </w:r>
      <w:r w:rsidR="00A422F5">
        <w:rPr>
          <w:rFonts w:ascii="Arial" w:hAnsi="Arial" w:cs="Arial"/>
          <w:color w:val="626262"/>
          <w:sz w:val="18"/>
          <w:szCs w:val="18"/>
        </w:rPr>
        <w:instrText xml:space="preserve"> INCLUDEPICTURE  "http://www.unievangelica.edu.br/~siac/img/logo_evangelica.gif" \* MERGEFORMATINET </w:instrText>
      </w:r>
      <w:r w:rsidR="00A422F5">
        <w:rPr>
          <w:rFonts w:ascii="Arial" w:hAnsi="Arial" w:cs="Arial"/>
          <w:color w:val="626262"/>
          <w:sz w:val="18"/>
          <w:szCs w:val="18"/>
        </w:rPr>
        <w:fldChar w:fldCharType="separate"/>
      </w:r>
      <w:r w:rsidR="001C4B9A">
        <w:rPr>
          <w:rFonts w:ascii="Arial" w:hAnsi="Arial" w:cs="Arial"/>
          <w:color w:val="626262"/>
          <w:sz w:val="18"/>
          <w:szCs w:val="18"/>
        </w:rPr>
        <w:fldChar w:fldCharType="begin"/>
      </w:r>
      <w:r w:rsidR="001C4B9A">
        <w:rPr>
          <w:rFonts w:ascii="Arial" w:hAnsi="Arial" w:cs="Arial"/>
          <w:color w:val="626262"/>
          <w:sz w:val="18"/>
          <w:szCs w:val="18"/>
        </w:rPr>
        <w:instrText xml:space="preserve"> INCLUDEPICTURE  "http://www.unievangelica.edu.br/~siac/img/logo_evangelica.gif" \* MERGEFORMATINET </w:instrText>
      </w:r>
      <w:r w:rsidR="001C4B9A">
        <w:rPr>
          <w:rFonts w:ascii="Arial" w:hAnsi="Arial" w:cs="Arial"/>
          <w:color w:val="626262"/>
          <w:sz w:val="18"/>
          <w:szCs w:val="18"/>
        </w:rPr>
        <w:fldChar w:fldCharType="separate"/>
      </w:r>
      <w:r w:rsidR="006669BC">
        <w:rPr>
          <w:rFonts w:ascii="Arial" w:hAnsi="Arial" w:cs="Arial"/>
          <w:color w:val="626262"/>
          <w:sz w:val="18"/>
          <w:szCs w:val="18"/>
        </w:rPr>
        <w:fldChar w:fldCharType="begin"/>
      </w:r>
      <w:r w:rsidR="006669BC">
        <w:rPr>
          <w:rFonts w:ascii="Arial" w:hAnsi="Arial" w:cs="Arial"/>
          <w:color w:val="626262"/>
          <w:sz w:val="18"/>
          <w:szCs w:val="18"/>
        </w:rPr>
        <w:instrText xml:space="preserve"> INCLUDEPICTURE  "http://www.unievangelica.edu.br/~siac/img/logo_evangelica.gif" \* MERGEFORMATINET </w:instrText>
      </w:r>
      <w:r w:rsidR="006669BC">
        <w:rPr>
          <w:rFonts w:ascii="Arial" w:hAnsi="Arial" w:cs="Arial"/>
          <w:color w:val="626262"/>
          <w:sz w:val="18"/>
          <w:szCs w:val="18"/>
        </w:rPr>
        <w:fldChar w:fldCharType="separate"/>
      </w:r>
      <w:r w:rsidR="008E6EFF">
        <w:rPr>
          <w:rFonts w:ascii="Arial" w:hAnsi="Arial" w:cs="Arial"/>
          <w:color w:val="626262"/>
          <w:sz w:val="18"/>
          <w:szCs w:val="18"/>
        </w:rPr>
        <w:fldChar w:fldCharType="begin"/>
      </w:r>
      <w:r w:rsidR="008E6EFF">
        <w:rPr>
          <w:rFonts w:ascii="Arial" w:hAnsi="Arial" w:cs="Arial"/>
          <w:color w:val="626262"/>
          <w:sz w:val="18"/>
          <w:szCs w:val="18"/>
        </w:rPr>
        <w:instrText xml:space="preserve"> INCLUDEPICTURE  "http://www.unievangelica.edu.br/~siac/img/logo_evangelica.gif" \* MERGEFORMATINET </w:instrText>
      </w:r>
      <w:r w:rsidR="008E6EFF">
        <w:rPr>
          <w:rFonts w:ascii="Arial" w:hAnsi="Arial" w:cs="Arial"/>
          <w:color w:val="626262"/>
          <w:sz w:val="18"/>
          <w:szCs w:val="18"/>
        </w:rPr>
        <w:fldChar w:fldCharType="separate"/>
      </w:r>
      <w:r w:rsidR="00922B40">
        <w:rPr>
          <w:rFonts w:ascii="Arial" w:hAnsi="Arial" w:cs="Arial"/>
          <w:color w:val="626262"/>
          <w:sz w:val="18"/>
          <w:szCs w:val="18"/>
        </w:rPr>
        <w:fldChar w:fldCharType="begin"/>
      </w:r>
      <w:r w:rsidR="00922B40">
        <w:rPr>
          <w:rFonts w:ascii="Arial" w:hAnsi="Arial" w:cs="Arial"/>
          <w:color w:val="626262"/>
          <w:sz w:val="18"/>
          <w:szCs w:val="18"/>
        </w:rPr>
        <w:instrText xml:space="preserve"> INCLUDEPICTURE  "http://www.unievangelica.edu.br/~siac/img/logo_evangelica.gif" \* MERGEFORMATINET </w:instrText>
      </w:r>
      <w:r w:rsidR="00922B40">
        <w:rPr>
          <w:rFonts w:ascii="Arial" w:hAnsi="Arial" w:cs="Arial"/>
          <w:color w:val="626262"/>
          <w:sz w:val="18"/>
          <w:szCs w:val="18"/>
        </w:rPr>
        <w:fldChar w:fldCharType="separate"/>
      </w:r>
      <w:r w:rsidR="00E942DD">
        <w:rPr>
          <w:rFonts w:ascii="Arial" w:hAnsi="Arial" w:cs="Arial"/>
          <w:color w:val="626262"/>
          <w:sz w:val="18"/>
          <w:szCs w:val="18"/>
        </w:rPr>
        <w:fldChar w:fldCharType="begin"/>
      </w:r>
      <w:r w:rsidR="00E942DD">
        <w:rPr>
          <w:rFonts w:ascii="Arial" w:hAnsi="Arial" w:cs="Arial"/>
          <w:color w:val="626262"/>
          <w:sz w:val="18"/>
          <w:szCs w:val="18"/>
        </w:rPr>
        <w:instrText xml:space="preserve"> INCLUDEPICTURE  "http://www.unievangelica.edu.br/~siac/img/logo_evangelica.gif" \* MERGEFORMATINET </w:instrText>
      </w:r>
      <w:r w:rsidR="00E942DD">
        <w:rPr>
          <w:rFonts w:ascii="Arial" w:hAnsi="Arial" w:cs="Arial"/>
          <w:color w:val="626262"/>
          <w:sz w:val="18"/>
          <w:szCs w:val="18"/>
        </w:rPr>
        <w:fldChar w:fldCharType="separate"/>
      </w:r>
      <w:r w:rsidR="002E184A">
        <w:rPr>
          <w:rFonts w:ascii="Arial" w:hAnsi="Arial" w:cs="Arial"/>
          <w:color w:val="626262"/>
          <w:sz w:val="18"/>
          <w:szCs w:val="18"/>
        </w:rPr>
        <w:fldChar w:fldCharType="begin"/>
      </w:r>
      <w:r w:rsidR="002E184A">
        <w:rPr>
          <w:rFonts w:ascii="Arial" w:hAnsi="Arial" w:cs="Arial"/>
          <w:color w:val="626262"/>
          <w:sz w:val="18"/>
          <w:szCs w:val="18"/>
        </w:rPr>
        <w:instrText xml:space="preserve"> </w:instrText>
      </w:r>
      <w:r w:rsidR="002E184A">
        <w:rPr>
          <w:rFonts w:ascii="Arial" w:hAnsi="Arial" w:cs="Arial"/>
          <w:color w:val="626262"/>
          <w:sz w:val="18"/>
          <w:szCs w:val="18"/>
        </w:rPr>
        <w:instrText>INCLUDEPICTURE  "http://www.unievangelica.edu.br/~siac/img/logo_evangelica.gif" \* MERGEFORMATINET</w:instrText>
      </w:r>
      <w:r w:rsidR="002E184A">
        <w:rPr>
          <w:rFonts w:ascii="Arial" w:hAnsi="Arial" w:cs="Arial"/>
          <w:color w:val="626262"/>
          <w:sz w:val="18"/>
          <w:szCs w:val="18"/>
        </w:rPr>
        <w:instrText xml:space="preserve"> </w:instrText>
      </w:r>
      <w:r w:rsidR="002E184A">
        <w:rPr>
          <w:rFonts w:ascii="Arial" w:hAnsi="Arial" w:cs="Arial"/>
          <w:color w:val="626262"/>
          <w:sz w:val="18"/>
          <w:szCs w:val="18"/>
        </w:rPr>
        <w:fldChar w:fldCharType="separate"/>
      </w:r>
      <w:r w:rsidR="002E184A">
        <w:rPr>
          <w:rFonts w:ascii="Arial" w:hAnsi="Arial" w:cs="Arial"/>
          <w:color w:val="626262"/>
          <w:sz w:val="18"/>
          <w:szCs w:val="18"/>
        </w:rPr>
        <w:pict w14:anchorId="7CC4C1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35pt;height:23.05pt">
            <v:imagedata r:id="rId8" r:href="rId9"/>
          </v:shape>
        </w:pict>
      </w:r>
      <w:r w:rsidR="002E184A">
        <w:rPr>
          <w:rFonts w:ascii="Arial" w:hAnsi="Arial" w:cs="Arial"/>
          <w:color w:val="626262"/>
          <w:sz w:val="18"/>
          <w:szCs w:val="18"/>
        </w:rPr>
        <w:fldChar w:fldCharType="end"/>
      </w:r>
      <w:r w:rsidR="00E942DD">
        <w:rPr>
          <w:rFonts w:ascii="Arial" w:hAnsi="Arial" w:cs="Arial"/>
          <w:color w:val="626262"/>
          <w:sz w:val="18"/>
          <w:szCs w:val="18"/>
        </w:rPr>
        <w:fldChar w:fldCharType="end"/>
      </w:r>
      <w:r w:rsidR="00922B40">
        <w:rPr>
          <w:rFonts w:ascii="Arial" w:hAnsi="Arial" w:cs="Arial"/>
          <w:color w:val="626262"/>
          <w:sz w:val="18"/>
          <w:szCs w:val="18"/>
        </w:rPr>
        <w:fldChar w:fldCharType="end"/>
      </w:r>
      <w:r w:rsidR="008E6EFF">
        <w:rPr>
          <w:rFonts w:ascii="Arial" w:hAnsi="Arial" w:cs="Arial"/>
          <w:color w:val="626262"/>
          <w:sz w:val="18"/>
          <w:szCs w:val="18"/>
        </w:rPr>
        <w:fldChar w:fldCharType="end"/>
      </w:r>
      <w:r w:rsidR="006669BC">
        <w:rPr>
          <w:rFonts w:ascii="Arial" w:hAnsi="Arial" w:cs="Arial"/>
          <w:color w:val="626262"/>
          <w:sz w:val="18"/>
          <w:szCs w:val="18"/>
        </w:rPr>
        <w:fldChar w:fldCharType="end"/>
      </w:r>
      <w:r w:rsidR="001C4B9A">
        <w:rPr>
          <w:rFonts w:ascii="Arial" w:hAnsi="Arial" w:cs="Arial"/>
          <w:color w:val="626262"/>
          <w:sz w:val="18"/>
          <w:szCs w:val="18"/>
        </w:rPr>
        <w:fldChar w:fldCharType="end"/>
      </w:r>
      <w:r w:rsidR="00A422F5">
        <w:rPr>
          <w:rFonts w:ascii="Arial" w:hAnsi="Arial" w:cs="Arial"/>
          <w:color w:val="626262"/>
          <w:sz w:val="18"/>
          <w:szCs w:val="18"/>
        </w:rPr>
        <w:fldChar w:fldCharType="end"/>
      </w:r>
      <w:r w:rsidR="009E4ECD">
        <w:rPr>
          <w:rFonts w:ascii="Arial" w:hAnsi="Arial" w:cs="Arial"/>
          <w:color w:val="626262"/>
          <w:sz w:val="18"/>
          <w:szCs w:val="18"/>
        </w:rPr>
        <w:fldChar w:fldCharType="end"/>
      </w:r>
      <w:r w:rsidR="008E3D7C">
        <w:rPr>
          <w:rFonts w:ascii="Arial" w:hAnsi="Arial" w:cs="Arial"/>
          <w:color w:val="626262"/>
          <w:sz w:val="18"/>
          <w:szCs w:val="18"/>
        </w:rPr>
        <w:fldChar w:fldCharType="end"/>
      </w:r>
      <w:r w:rsidR="00C82C1F">
        <w:rPr>
          <w:rFonts w:ascii="Arial" w:hAnsi="Arial" w:cs="Arial"/>
          <w:color w:val="626262"/>
          <w:sz w:val="18"/>
          <w:szCs w:val="18"/>
        </w:rPr>
        <w:fldChar w:fldCharType="end"/>
      </w:r>
      <w:r w:rsidR="00442684">
        <w:rPr>
          <w:rFonts w:ascii="Arial" w:hAnsi="Arial" w:cs="Arial"/>
          <w:color w:val="626262"/>
          <w:sz w:val="18"/>
          <w:szCs w:val="18"/>
        </w:rPr>
        <w:fldChar w:fldCharType="end"/>
      </w:r>
      <w:r w:rsidR="00D93234">
        <w:rPr>
          <w:rFonts w:ascii="Arial" w:hAnsi="Arial" w:cs="Arial"/>
          <w:color w:val="626262"/>
          <w:sz w:val="18"/>
          <w:szCs w:val="18"/>
        </w:rPr>
        <w:fldChar w:fldCharType="end"/>
      </w:r>
      <w:r w:rsidR="00C36050">
        <w:rPr>
          <w:rFonts w:ascii="Arial" w:hAnsi="Arial" w:cs="Arial"/>
          <w:color w:val="626262"/>
          <w:sz w:val="18"/>
          <w:szCs w:val="18"/>
        </w:rPr>
        <w:fldChar w:fldCharType="end"/>
      </w:r>
      <w:r w:rsidR="00065BB8">
        <w:rPr>
          <w:rFonts w:ascii="Arial" w:hAnsi="Arial" w:cs="Arial"/>
          <w:color w:val="626262"/>
          <w:sz w:val="18"/>
          <w:szCs w:val="18"/>
        </w:rPr>
        <w:fldChar w:fldCharType="end"/>
      </w:r>
      <w:r w:rsidR="00BA491A">
        <w:rPr>
          <w:rFonts w:ascii="Arial" w:hAnsi="Arial" w:cs="Arial"/>
          <w:color w:val="626262"/>
          <w:sz w:val="18"/>
          <w:szCs w:val="18"/>
        </w:rPr>
        <w:fldChar w:fldCharType="end"/>
      </w:r>
      <w:r w:rsidR="009C08A3">
        <w:rPr>
          <w:rFonts w:ascii="Arial" w:hAnsi="Arial" w:cs="Arial"/>
          <w:color w:val="626262"/>
          <w:sz w:val="18"/>
          <w:szCs w:val="18"/>
        </w:rPr>
        <w:fldChar w:fldCharType="end"/>
      </w:r>
      <w:r w:rsidR="00946275">
        <w:rPr>
          <w:rFonts w:ascii="Arial" w:hAnsi="Arial" w:cs="Arial"/>
          <w:color w:val="626262"/>
          <w:sz w:val="18"/>
          <w:szCs w:val="18"/>
        </w:rPr>
        <w:fldChar w:fldCharType="end"/>
      </w:r>
      <w:r>
        <w:rPr>
          <w:rFonts w:ascii="Arial" w:hAnsi="Arial" w:cs="Arial"/>
          <w:color w:val="626262"/>
          <w:sz w:val="18"/>
          <w:szCs w:val="18"/>
        </w:rPr>
        <w:fldChar w:fldCharType="end"/>
      </w:r>
      <w:r>
        <w:rPr>
          <w:rFonts w:ascii="Arial" w:hAnsi="Arial" w:cs="Arial"/>
          <w:color w:val="626262"/>
          <w:sz w:val="18"/>
          <w:szCs w:val="18"/>
        </w:rPr>
        <w:t xml:space="preserve">                                                                              </w:t>
      </w:r>
      <w:r w:rsidRPr="000A5F07">
        <w:rPr>
          <w:rFonts w:ascii="Arial" w:hAnsi="Arial" w:cs="Arial"/>
          <w:noProof/>
          <w:color w:val="626262"/>
          <w:sz w:val="18"/>
          <w:szCs w:val="18"/>
        </w:rPr>
        <w:drawing>
          <wp:inline distT="0" distB="0" distL="0" distR="0" wp14:anchorId="23438557" wp14:editId="705F192B">
            <wp:extent cx="685165" cy="415290"/>
            <wp:effectExtent l="0" t="0" r="635" b="3810"/>
            <wp:docPr id="2" name="Imagem 2" descr="Emblema da Profis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blema da Profissão"/>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685165" cy="415290"/>
                    </a:xfrm>
                    <a:prstGeom prst="rect">
                      <a:avLst/>
                    </a:prstGeom>
                    <a:noFill/>
                  </pic:spPr>
                </pic:pic>
              </a:graphicData>
            </a:graphic>
          </wp:inline>
        </w:drawing>
      </w:r>
      <w:r>
        <w:rPr>
          <w:rFonts w:ascii="Arial" w:hAnsi="Arial" w:cs="Arial"/>
          <w:color w:val="626262"/>
          <w:sz w:val="18"/>
          <w:szCs w:val="18"/>
        </w:rPr>
        <w:t xml:space="preserve"> </w:t>
      </w:r>
    </w:p>
    <w:p w14:paraId="515B56FB" w14:textId="77777777" w:rsidR="00CD189B" w:rsidRDefault="00CD189B" w:rsidP="00CD2859"/>
    <w:p w14:paraId="3824B852" w14:textId="77777777" w:rsidR="00CD2859" w:rsidRDefault="00CD2859" w:rsidP="00CD2859"/>
    <w:p w14:paraId="73BFF329" w14:textId="222614D8" w:rsidR="00CD2859" w:rsidRPr="009213B8" w:rsidRDefault="00CD2859" w:rsidP="009213B8">
      <w:pPr>
        <w:jc w:val="center"/>
        <w:rPr>
          <w:rFonts w:ascii="Times New Roman" w:hAnsi="Times New Roman" w:cs="Times New Roman"/>
          <w:b/>
          <w:sz w:val="32"/>
        </w:rPr>
      </w:pPr>
      <w:r w:rsidRPr="009213B8">
        <w:rPr>
          <w:rFonts w:ascii="Times New Roman" w:hAnsi="Times New Roman" w:cs="Times New Roman"/>
          <w:b/>
          <w:sz w:val="32"/>
        </w:rPr>
        <w:t>TECNOLOGIAS EMERGENTE</w:t>
      </w:r>
      <w:r w:rsidR="00C36050">
        <w:rPr>
          <w:rFonts w:ascii="Times New Roman" w:hAnsi="Times New Roman" w:cs="Times New Roman"/>
          <w:b/>
          <w:sz w:val="32"/>
        </w:rPr>
        <w:t>S</w:t>
      </w:r>
      <w:r w:rsidRPr="009213B8">
        <w:rPr>
          <w:rFonts w:ascii="Times New Roman" w:hAnsi="Times New Roman" w:cs="Times New Roman"/>
          <w:b/>
          <w:sz w:val="32"/>
        </w:rPr>
        <w:t>: UMA ANÁLISE D</w:t>
      </w:r>
      <w:r w:rsidR="00F71174">
        <w:rPr>
          <w:rFonts w:ascii="Times New Roman" w:hAnsi="Times New Roman" w:cs="Times New Roman"/>
          <w:b/>
          <w:sz w:val="32"/>
        </w:rPr>
        <w:t xml:space="preserve">E </w:t>
      </w:r>
      <w:r w:rsidRPr="009213B8">
        <w:rPr>
          <w:rFonts w:ascii="Times New Roman" w:hAnsi="Times New Roman" w:cs="Times New Roman"/>
          <w:b/>
          <w:sz w:val="32"/>
        </w:rPr>
        <w:t xml:space="preserve">TECNOLOGIAS </w:t>
      </w:r>
      <w:r w:rsidR="00F71174">
        <w:rPr>
          <w:rFonts w:ascii="Times New Roman" w:hAnsi="Times New Roman" w:cs="Times New Roman"/>
          <w:b/>
          <w:sz w:val="32"/>
        </w:rPr>
        <w:t>MOBILE EM</w:t>
      </w:r>
      <w:r w:rsidR="00C36050">
        <w:rPr>
          <w:rFonts w:ascii="Times New Roman" w:hAnsi="Times New Roman" w:cs="Times New Roman"/>
          <w:b/>
          <w:sz w:val="32"/>
        </w:rPr>
        <w:t xml:space="preserve"> ANGOLA</w:t>
      </w:r>
    </w:p>
    <w:p w14:paraId="25E04FC7" w14:textId="77777777" w:rsidR="00CD2859" w:rsidRDefault="00CD2859" w:rsidP="00CD2859"/>
    <w:p w14:paraId="29613DB7" w14:textId="4A8E53D2" w:rsidR="002263CB" w:rsidRPr="00FB45C7" w:rsidRDefault="00FB45C7" w:rsidP="00FB45C7">
      <w:pPr>
        <w:jc w:val="center"/>
        <w:rPr>
          <w:rFonts w:ascii="Times New Roman" w:hAnsi="Times New Roman" w:cs="Times New Roman"/>
          <w:sz w:val="24"/>
          <w:lang w:val="en-US"/>
        </w:rPr>
      </w:pPr>
      <w:r>
        <w:rPr>
          <w:rFonts w:ascii="Times New Roman" w:hAnsi="Times New Roman" w:cs="Times New Roman"/>
          <w:sz w:val="24"/>
          <w:lang w:val="en-US"/>
        </w:rPr>
        <w:t>E</w:t>
      </w:r>
      <w:r w:rsidRPr="00FB45C7">
        <w:rPr>
          <w:rFonts w:ascii="Times New Roman" w:hAnsi="Times New Roman" w:cs="Times New Roman"/>
          <w:sz w:val="24"/>
          <w:lang w:val="en-US"/>
        </w:rPr>
        <w:t xml:space="preserve">merging technologies: an analysis of mobile technologies in </w:t>
      </w:r>
      <w:r>
        <w:rPr>
          <w:rFonts w:ascii="Times New Roman" w:hAnsi="Times New Roman" w:cs="Times New Roman"/>
          <w:sz w:val="24"/>
          <w:lang w:val="en-US"/>
        </w:rPr>
        <w:t>A</w:t>
      </w:r>
      <w:r w:rsidRPr="00FB45C7">
        <w:rPr>
          <w:rFonts w:ascii="Times New Roman" w:hAnsi="Times New Roman" w:cs="Times New Roman"/>
          <w:sz w:val="24"/>
          <w:lang w:val="en-US"/>
        </w:rPr>
        <w:t>ngola</w:t>
      </w:r>
    </w:p>
    <w:p w14:paraId="128966B5" w14:textId="77777777" w:rsidR="00CD2859" w:rsidRPr="00C36050" w:rsidRDefault="00CD2859" w:rsidP="009213B8">
      <w:pPr>
        <w:jc w:val="center"/>
        <w:rPr>
          <w:rFonts w:ascii="Times New Roman" w:hAnsi="Times New Roman" w:cs="Times New Roman"/>
          <w:sz w:val="24"/>
          <w:lang w:val="en-US"/>
        </w:rPr>
      </w:pPr>
    </w:p>
    <w:p w14:paraId="3C35DD55" w14:textId="77777777" w:rsidR="009213B8" w:rsidRPr="00C36050" w:rsidRDefault="009213B8" w:rsidP="009213B8">
      <w:pPr>
        <w:jc w:val="center"/>
        <w:rPr>
          <w:rFonts w:ascii="Times New Roman" w:hAnsi="Times New Roman" w:cs="Times New Roman"/>
          <w:sz w:val="24"/>
          <w:lang w:val="en-US"/>
        </w:rPr>
      </w:pPr>
    </w:p>
    <w:p w14:paraId="7978ECD4" w14:textId="77777777" w:rsidR="008B5D13" w:rsidRPr="00C36050" w:rsidRDefault="008B5D13" w:rsidP="009213B8">
      <w:pPr>
        <w:jc w:val="center"/>
        <w:rPr>
          <w:rFonts w:ascii="Times New Roman" w:hAnsi="Times New Roman" w:cs="Times New Roman"/>
          <w:sz w:val="24"/>
          <w:lang w:val="en-US"/>
        </w:rPr>
      </w:pPr>
    </w:p>
    <w:p w14:paraId="2F2270E3" w14:textId="77777777" w:rsidR="008B5D13" w:rsidRPr="00C36050" w:rsidRDefault="008B5D13" w:rsidP="009213B8">
      <w:pPr>
        <w:jc w:val="center"/>
        <w:rPr>
          <w:rFonts w:ascii="Times New Roman" w:hAnsi="Times New Roman" w:cs="Times New Roman"/>
          <w:sz w:val="24"/>
          <w:lang w:val="en-US"/>
        </w:rPr>
      </w:pPr>
    </w:p>
    <w:p w14:paraId="57516F48" w14:textId="77777777" w:rsidR="00CD2859" w:rsidRPr="00C36050" w:rsidRDefault="00CD2859" w:rsidP="00CD2859">
      <w:pPr>
        <w:rPr>
          <w:lang w:val="en-US"/>
        </w:rPr>
      </w:pPr>
    </w:p>
    <w:p w14:paraId="6A270D8C" w14:textId="77777777" w:rsidR="00EF7082" w:rsidRPr="00EF7082" w:rsidRDefault="00CD2859" w:rsidP="00EF7082">
      <w:pPr>
        <w:spacing w:after="0" w:line="240" w:lineRule="auto"/>
        <w:jc w:val="right"/>
        <w:rPr>
          <w:rFonts w:ascii="Times New Roman" w:hAnsi="Times New Roman" w:cs="Times New Roman"/>
          <w:sz w:val="24"/>
          <w:szCs w:val="24"/>
        </w:rPr>
      </w:pPr>
      <w:r w:rsidRPr="00EF7082">
        <w:rPr>
          <w:rFonts w:ascii="Times New Roman" w:hAnsi="Times New Roman" w:cs="Times New Roman"/>
          <w:b/>
          <w:sz w:val="24"/>
          <w:szCs w:val="24"/>
        </w:rPr>
        <w:t>Hermenegildo Almeida Chingamba</w:t>
      </w:r>
      <w:r w:rsidR="00EF7082" w:rsidRPr="00EF7082">
        <w:rPr>
          <w:rStyle w:val="Refdenotaderodap"/>
          <w:rFonts w:ascii="Times New Roman" w:hAnsi="Times New Roman" w:cs="Times New Roman"/>
          <w:b/>
          <w:sz w:val="24"/>
          <w:szCs w:val="24"/>
        </w:rPr>
        <w:footnoteReference w:id="1"/>
      </w:r>
    </w:p>
    <w:p w14:paraId="773F9F61" w14:textId="77777777" w:rsidR="00CD2859" w:rsidRPr="00EF7082" w:rsidRDefault="00CD2859" w:rsidP="00EF7082">
      <w:pPr>
        <w:spacing w:after="0" w:line="240" w:lineRule="auto"/>
        <w:jc w:val="right"/>
        <w:rPr>
          <w:sz w:val="24"/>
          <w:szCs w:val="24"/>
        </w:rPr>
      </w:pPr>
      <w:r w:rsidRPr="00EF7082">
        <w:rPr>
          <w:rFonts w:ascii="Times New Roman" w:hAnsi="Times New Roman" w:cs="Times New Roman"/>
          <w:sz w:val="24"/>
          <w:szCs w:val="24"/>
        </w:rPr>
        <w:t>Graduando de Administração pela UniEVANGÉLICA</w:t>
      </w:r>
      <w:r w:rsidR="007C2D52" w:rsidRPr="00EF7082">
        <w:rPr>
          <w:rFonts w:ascii="Times New Roman" w:hAnsi="Times New Roman" w:cs="Times New Roman"/>
          <w:sz w:val="24"/>
          <w:szCs w:val="24"/>
        </w:rPr>
        <w:t xml:space="preserve"> – </w:t>
      </w:r>
      <w:r w:rsidRPr="00EF7082">
        <w:rPr>
          <w:rFonts w:ascii="Times New Roman" w:hAnsi="Times New Roman" w:cs="Times New Roman"/>
          <w:sz w:val="24"/>
          <w:szCs w:val="24"/>
        </w:rPr>
        <w:t>GO.</w:t>
      </w:r>
      <w:r w:rsidR="007C2D52" w:rsidRPr="00EF7082">
        <w:rPr>
          <w:rFonts w:ascii="Times New Roman" w:hAnsi="Times New Roman" w:cs="Times New Roman"/>
          <w:sz w:val="24"/>
          <w:szCs w:val="24"/>
        </w:rPr>
        <w:t xml:space="preserve"> </w:t>
      </w:r>
    </w:p>
    <w:p w14:paraId="5ED23F2D" w14:textId="77777777" w:rsidR="008B5D13" w:rsidRDefault="008B5D13" w:rsidP="009213B8">
      <w:pPr>
        <w:rPr>
          <w:rFonts w:ascii="Times New Roman" w:hAnsi="Times New Roman" w:cs="Times New Roman"/>
          <w:sz w:val="24"/>
          <w:szCs w:val="24"/>
        </w:rPr>
      </w:pPr>
    </w:p>
    <w:p w14:paraId="42CE93C3" w14:textId="77777777" w:rsidR="008B5D13" w:rsidRPr="009213B8" w:rsidRDefault="008B5D13" w:rsidP="009213B8">
      <w:pPr>
        <w:rPr>
          <w:rFonts w:ascii="Times New Roman" w:hAnsi="Times New Roman" w:cs="Times New Roman"/>
          <w:sz w:val="24"/>
          <w:szCs w:val="24"/>
        </w:rPr>
      </w:pPr>
    </w:p>
    <w:p w14:paraId="0A0787B2" w14:textId="77777777" w:rsidR="00EF7082" w:rsidRPr="00EF7082" w:rsidRDefault="00CD2859" w:rsidP="00EF7082">
      <w:pPr>
        <w:spacing w:after="0" w:line="240" w:lineRule="auto"/>
        <w:jc w:val="right"/>
        <w:rPr>
          <w:sz w:val="24"/>
          <w:szCs w:val="24"/>
        </w:rPr>
      </w:pPr>
      <w:r w:rsidRPr="00EF7082">
        <w:rPr>
          <w:rFonts w:ascii="Times New Roman" w:hAnsi="Times New Roman" w:cs="Times New Roman"/>
          <w:b/>
          <w:sz w:val="24"/>
          <w:szCs w:val="24"/>
        </w:rPr>
        <w:t>Paulo Roberto de Almeida</w:t>
      </w:r>
      <w:r w:rsidR="00EF7082" w:rsidRPr="00EF7082">
        <w:rPr>
          <w:rStyle w:val="Refdenotaderodap"/>
          <w:rFonts w:ascii="Times New Roman" w:hAnsi="Times New Roman" w:cs="Times New Roman"/>
          <w:b/>
          <w:sz w:val="24"/>
          <w:szCs w:val="24"/>
        </w:rPr>
        <w:footnoteReference w:id="2"/>
      </w:r>
    </w:p>
    <w:p w14:paraId="5DED61B3" w14:textId="77777777" w:rsidR="00CD2859" w:rsidRPr="00EF7082" w:rsidRDefault="00CD2859" w:rsidP="00EF7082">
      <w:pPr>
        <w:spacing w:after="0" w:line="240" w:lineRule="auto"/>
        <w:jc w:val="right"/>
        <w:rPr>
          <w:rFonts w:ascii="Times New Roman" w:hAnsi="Times New Roman" w:cs="Times New Roman"/>
          <w:sz w:val="24"/>
          <w:szCs w:val="24"/>
        </w:rPr>
      </w:pPr>
      <w:r w:rsidRPr="00EF7082">
        <w:rPr>
          <w:rFonts w:ascii="Times New Roman" w:hAnsi="Times New Roman" w:cs="Times New Roman"/>
          <w:sz w:val="24"/>
          <w:szCs w:val="24"/>
        </w:rPr>
        <w:t>Orientador do trabalho de conclusão de curso – GO.</w:t>
      </w:r>
    </w:p>
    <w:p w14:paraId="76C9E60B" w14:textId="77777777" w:rsidR="00CD2859" w:rsidRDefault="00CD2859" w:rsidP="00EF7082">
      <w:pPr>
        <w:spacing w:after="0" w:line="240" w:lineRule="auto"/>
        <w:jc w:val="right"/>
      </w:pPr>
    </w:p>
    <w:p w14:paraId="3A8B21EB" w14:textId="77777777" w:rsidR="00CD2859" w:rsidRDefault="00CD2859" w:rsidP="00CD2859"/>
    <w:p w14:paraId="06A0F9D5" w14:textId="77777777" w:rsidR="00CD2859" w:rsidRDefault="00CD2859" w:rsidP="00CD2859"/>
    <w:p w14:paraId="689D2277" w14:textId="77777777" w:rsidR="00CD2859" w:rsidRDefault="00CD2859" w:rsidP="00CD2859"/>
    <w:p w14:paraId="6F401102" w14:textId="77777777" w:rsidR="00CD2859" w:rsidRDefault="00CD2859" w:rsidP="00CD2859"/>
    <w:p w14:paraId="07D97B82" w14:textId="77777777" w:rsidR="00CD2859" w:rsidRDefault="00CD2859" w:rsidP="00CD2859"/>
    <w:p w14:paraId="3D63CE6B" w14:textId="77777777" w:rsidR="00CD2859" w:rsidRDefault="00CD2859" w:rsidP="00CD2859"/>
    <w:p w14:paraId="38F2AE72" w14:textId="77777777" w:rsidR="00F75D48" w:rsidRDefault="00F75D48" w:rsidP="009213B8">
      <w:pPr>
        <w:jc w:val="both"/>
      </w:pPr>
    </w:p>
    <w:p w14:paraId="3563AA7C" w14:textId="77777777" w:rsidR="00894C93" w:rsidRDefault="00894C93" w:rsidP="009213B8">
      <w:pPr>
        <w:jc w:val="both"/>
        <w:rPr>
          <w:rFonts w:ascii="Times New Roman" w:hAnsi="Times New Roman" w:cs="Times New Roman"/>
          <w:sz w:val="24"/>
        </w:rPr>
      </w:pPr>
    </w:p>
    <w:p w14:paraId="511B2182" w14:textId="0A4C8A56" w:rsidR="00CD2859" w:rsidRPr="005633AF" w:rsidRDefault="00CD2859" w:rsidP="009213B8">
      <w:pPr>
        <w:jc w:val="both"/>
        <w:rPr>
          <w:rFonts w:ascii="Times New Roman" w:hAnsi="Times New Roman" w:cs="Times New Roman"/>
          <w:sz w:val="24"/>
        </w:rPr>
      </w:pPr>
      <w:r w:rsidRPr="005633AF">
        <w:rPr>
          <w:rFonts w:ascii="Times New Roman" w:hAnsi="Times New Roman" w:cs="Times New Roman"/>
          <w:sz w:val="24"/>
        </w:rPr>
        <w:lastRenderedPageBreak/>
        <w:t>RESUMO</w:t>
      </w:r>
    </w:p>
    <w:p w14:paraId="18E146C1" w14:textId="720FBEC1" w:rsidR="0014376D" w:rsidRDefault="00CD2859" w:rsidP="0014376D">
      <w:pPr>
        <w:spacing w:after="0" w:line="240" w:lineRule="auto"/>
        <w:jc w:val="both"/>
        <w:rPr>
          <w:rFonts w:ascii="Times New Roman" w:hAnsi="Times New Roman" w:cs="Times New Roman"/>
          <w:sz w:val="24"/>
        </w:rPr>
      </w:pPr>
      <w:r w:rsidRPr="009213B8">
        <w:rPr>
          <w:rFonts w:ascii="Times New Roman" w:hAnsi="Times New Roman" w:cs="Times New Roman"/>
          <w:sz w:val="24"/>
        </w:rPr>
        <w:t xml:space="preserve">As mudanças tecnológicas têm transformado a sociedade de forma irreversível, desafiando constantemente o modo como as organizações se posicionam no mercado. Neste presente trabalho propomos a apresentação do projeto </w:t>
      </w:r>
      <w:r w:rsidR="001C4B9A" w:rsidRPr="00D1233F">
        <w:rPr>
          <w:rFonts w:ascii="Times New Roman" w:hAnsi="Times New Roman" w:cs="Times New Roman"/>
          <w:sz w:val="24"/>
        </w:rPr>
        <w:t>de</w:t>
      </w:r>
      <w:r w:rsidR="001C4B9A">
        <w:rPr>
          <w:rFonts w:ascii="Times New Roman" w:hAnsi="Times New Roman" w:cs="Times New Roman"/>
          <w:sz w:val="24"/>
        </w:rPr>
        <w:t xml:space="preserve"> </w:t>
      </w:r>
      <w:r w:rsidRPr="009213B8">
        <w:rPr>
          <w:rFonts w:ascii="Times New Roman" w:hAnsi="Times New Roman" w:cs="Times New Roman"/>
          <w:sz w:val="24"/>
        </w:rPr>
        <w:t>negócios AO como uma plataforma tecnológica afim de agregar valor no desempenho organizacional</w:t>
      </w:r>
      <w:r w:rsidR="001C4B9A">
        <w:rPr>
          <w:rFonts w:ascii="Times New Roman" w:hAnsi="Times New Roman" w:cs="Times New Roman"/>
          <w:sz w:val="24"/>
        </w:rPr>
        <w:t xml:space="preserve"> </w:t>
      </w:r>
      <w:r w:rsidR="001C4B9A" w:rsidRPr="00D1233F">
        <w:rPr>
          <w:rFonts w:ascii="Times New Roman" w:hAnsi="Times New Roman" w:cs="Times New Roman"/>
          <w:sz w:val="24"/>
        </w:rPr>
        <w:t>e</w:t>
      </w:r>
      <w:r w:rsidRPr="009213B8">
        <w:rPr>
          <w:rFonts w:ascii="Times New Roman" w:hAnsi="Times New Roman" w:cs="Times New Roman"/>
          <w:sz w:val="24"/>
        </w:rPr>
        <w:t xml:space="preserve"> contribuir na economia de Angola. Para este alcance foi usado a pesquisa bibliográfica, pesquisa de campo com a utilização de entrevista. Os resultados revelam fraco investimentos em tecnologias impossibilitando vantagens competitivas como inovação, baixo custo, informação, melhoraria em processo. Conclui</w:t>
      </w:r>
      <w:r w:rsidR="001C4B9A" w:rsidRPr="001C4B9A">
        <w:rPr>
          <w:rFonts w:ascii="Times New Roman" w:hAnsi="Times New Roman" w:cs="Times New Roman"/>
          <w:color w:val="FF0000"/>
          <w:sz w:val="24"/>
        </w:rPr>
        <w:t>-</w:t>
      </w:r>
      <w:r w:rsidRPr="009213B8">
        <w:rPr>
          <w:rFonts w:ascii="Times New Roman" w:hAnsi="Times New Roman" w:cs="Times New Roman"/>
          <w:sz w:val="24"/>
        </w:rPr>
        <w:t>se que o nível de aceitação da plataforma tecnológica foi positivo respondendo uma das maiores necessidades nas instituições locais.</w:t>
      </w:r>
    </w:p>
    <w:p w14:paraId="15641B61" w14:textId="77777777" w:rsidR="0014376D" w:rsidRPr="009213B8" w:rsidRDefault="0014376D" w:rsidP="0014376D">
      <w:pPr>
        <w:spacing w:after="0" w:line="240" w:lineRule="auto"/>
        <w:jc w:val="both"/>
        <w:rPr>
          <w:rFonts w:ascii="Times New Roman" w:hAnsi="Times New Roman" w:cs="Times New Roman"/>
          <w:sz w:val="24"/>
        </w:rPr>
      </w:pPr>
    </w:p>
    <w:p w14:paraId="3C7B13BB" w14:textId="7CAE5AD0" w:rsidR="002263CB" w:rsidRPr="00C36050" w:rsidRDefault="00CD2859" w:rsidP="009213B8">
      <w:pPr>
        <w:jc w:val="both"/>
        <w:rPr>
          <w:rFonts w:ascii="Times New Roman" w:hAnsi="Times New Roman" w:cs="Times New Roman"/>
          <w:lang w:val="en-US"/>
        </w:rPr>
      </w:pPr>
      <w:r w:rsidRPr="005124C2">
        <w:rPr>
          <w:rFonts w:ascii="Times New Roman" w:hAnsi="Times New Roman" w:cs="Times New Roman"/>
          <w:b/>
        </w:rPr>
        <w:t>Palavras–chave</w:t>
      </w:r>
      <w:r w:rsidR="005124C2" w:rsidRPr="005124C2">
        <w:rPr>
          <w:rFonts w:ascii="Times New Roman" w:hAnsi="Times New Roman" w:cs="Times New Roman"/>
          <w:b/>
        </w:rPr>
        <w:t>;</w:t>
      </w:r>
      <w:r w:rsidRPr="005124C2">
        <w:rPr>
          <w:rFonts w:ascii="Times New Roman" w:hAnsi="Times New Roman" w:cs="Times New Roman"/>
        </w:rPr>
        <w:t xml:space="preserve"> Tecnologias emergente</w:t>
      </w:r>
      <w:r w:rsidR="005124C2" w:rsidRPr="005124C2">
        <w:rPr>
          <w:rFonts w:ascii="Times New Roman" w:hAnsi="Times New Roman" w:cs="Times New Roman"/>
        </w:rPr>
        <w:t xml:space="preserve">. </w:t>
      </w:r>
      <w:r w:rsidRPr="005124C2">
        <w:rPr>
          <w:rFonts w:ascii="Times New Roman" w:hAnsi="Times New Roman" w:cs="Times New Roman"/>
        </w:rPr>
        <w:t>Tecnologias da informação</w:t>
      </w:r>
      <w:r w:rsidR="005124C2" w:rsidRPr="005124C2">
        <w:rPr>
          <w:rFonts w:ascii="Times New Roman" w:hAnsi="Times New Roman" w:cs="Times New Roman"/>
        </w:rPr>
        <w:t>.</w:t>
      </w:r>
      <w:r w:rsidRPr="005124C2">
        <w:rPr>
          <w:rFonts w:ascii="Times New Roman" w:hAnsi="Times New Roman" w:cs="Times New Roman"/>
        </w:rPr>
        <w:t xml:space="preserve"> </w:t>
      </w:r>
      <w:proofErr w:type="spellStart"/>
      <w:r w:rsidRPr="00C36050">
        <w:rPr>
          <w:rFonts w:ascii="Times New Roman" w:hAnsi="Times New Roman" w:cs="Times New Roman"/>
          <w:lang w:val="en-US"/>
        </w:rPr>
        <w:t>Desempenho</w:t>
      </w:r>
      <w:proofErr w:type="spellEnd"/>
      <w:r w:rsidR="0037671B">
        <w:rPr>
          <w:rFonts w:ascii="Times New Roman" w:hAnsi="Times New Roman" w:cs="Times New Roman"/>
          <w:lang w:val="en-US"/>
        </w:rPr>
        <w:t xml:space="preserve"> </w:t>
      </w:r>
      <w:proofErr w:type="spellStart"/>
      <w:r w:rsidRPr="00C36050">
        <w:rPr>
          <w:rFonts w:ascii="Times New Roman" w:hAnsi="Times New Roman" w:cs="Times New Roman"/>
          <w:lang w:val="en-US"/>
        </w:rPr>
        <w:t>organizacional</w:t>
      </w:r>
      <w:proofErr w:type="spellEnd"/>
      <w:r w:rsidR="005124C2" w:rsidRPr="00C36050">
        <w:rPr>
          <w:rFonts w:ascii="Times New Roman" w:hAnsi="Times New Roman" w:cs="Times New Roman"/>
          <w:lang w:val="en-US"/>
        </w:rPr>
        <w:t>.</w:t>
      </w:r>
      <w:r w:rsidRPr="00C36050">
        <w:rPr>
          <w:rFonts w:ascii="Times New Roman" w:hAnsi="Times New Roman" w:cs="Times New Roman"/>
          <w:lang w:val="en-US"/>
        </w:rPr>
        <w:t xml:space="preserve"> </w:t>
      </w:r>
      <w:proofErr w:type="spellStart"/>
      <w:r w:rsidRPr="00C36050">
        <w:rPr>
          <w:rFonts w:ascii="Times New Roman" w:hAnsi="Times New Roman" w:cs="Times New Roman"/>
          <w:lang w:val="en-US"/>
        </w:rPr>
        <w:t>Negócios</w:t>
      </w:r>
      <w:proofErr w:type="spellEnd"/>
      <w:r w:rsidRPr="00C36050">
        <w:rPr>
          <w:rFonts w:ascii="Times New Roman" w:hAnsi="Times New Roman" w:cs="Times New Roman"/>
          <w:lang w:val="en-US"/>
        </w:rPr>
        <w:t xml:space="preserve"> AO.</w:t>
      </w:r>
    </w:p>
    <w:p w14:paraId="58B0CF50" w14:textId="77777777" w:rsidR="00F75D48" w:rsidRPr="00C36050" w:rsidRDefault="00F75D48" w:rsidP="009213B8">
      <w:pPr>
        <w:jc w:val="both"/>
        <w:rPr>
          <w:rFonts w:ascii="Times New Roman" w:hAnsi="Times New Roman" w:cs="Times New Roman"/>
          <w:lang w:val="en-US"/>
        </w:rPr>
      </w:pPr>
    </w:p>
    <w:p w14:paraId="120E1CDD" w14:textId="77777777" w:rsidR="002263CB" w:rsidRPr="00C36050" w:rsidRDefault="002263CB" w:rsidP="002263CB">
      <w:pPr>
        <w:rPr>
          <w:rFonts w:ascii="Times New Roman" w:hAnsi="Times New Roman" w:cs="Times New Roman"/>
          <w:sz w:val="24"/>
          <w:lang w:val="en-US"/>
        </w:rPr>
      </w:pPr>
      <w:r w:rsidRPr="00C36050">
        <w:rPr>
          <w:rFonts w:ascii="Times New Roman" w:hAnsi="Times New Roman" w:cs="Times New Roman"/>
          <w:sz w:val="24"/>
          <w:lang w:val="en-US"/>
        </w:rPr>
        <w:t>ABSTRACT</w:t>
      </w:r>
    </w:p>
    <w:p w14:paraId="4275F3DF" w14:textId="77777777" w:rsidR="002263CB" w:rsidRPr="00C36050" w:rsidRDefault="002263CB" w:rsidP="002263CB">
      <w:pPr>
        <w:spacing w:after="0" w:line="240" w:lineRule="auto"/>
        <w:jc w:val="both"/>
        <w:rPr>
          <w:rFonts w:ascii="Times New Roman" w:hAnsi="Times New Roman" w:cs="Times New Roman"/>
          <w:sz w:val="24"/>
          <w:lang w:val="en-US"/>
        </w:rPr>
      </w:pPr>
      <w:r w:rsidRPr="00C36050">
        <w:rPr>
          <w:rFonts w:ascii="Times New Roman" w:hAnsi="Times New Roman" w:cs="Times New Roman"/>
          <w:sz w:val="24"/>
          <w:lang w:val="en-US"/>
        </w:rPr>
        <w:t xml:space="preserve">Technological changes have transformed society irreversibly, constantly challenging the way how organizations set themselves in the marketplace. In this work we propose the presentation of the AO business project as a technological platform </w:t>
      </w:r>
      <w:proofErr w:type="gramStart"/>
      <w:r w:rsidRPr="00C36050">
        <w:rPr>
          <w:rFonts w:ascii="Times New Roman" w:hAnsi="Times New Roman" w:cs="Times New Roman"/>
          <w:sz w:val="24"/>
          <w:lang w:val="en-US"/>
        </w:rPr>
        <w:t>in order to</w:t>
      </w:r>
      <w:proofErr w:type="gramEnd"/>
      <w:r w:rsidRPr="00C36050">
        <w:rPr>
          <w:rFonts w:ascii="Times New Roman" w:hAnsi="Times New Roman" w:cs="Times New Roman"/>
          <w:sz w:val="24"/>
          <w:lang w:val="en-US"/>
        </w:rPr>
        <w:t xml:space="preserve"> add value in the organizational performance to contribute for the Angolan economy. For this scope we used bibliographical research, field research with the use of interview. The results reveal weak investments in technologies that prevent competitive advantages such as innovation, low cost, information, process improvements. We concluded that the level of acceptance of the technological platform was positive, responding to one of the greatest needs of local institutions.</w:t>
      </w:r>
    </w:p>
    <w:p w14:paraId="42198495" w14:textId="77777777" w:rsidR="002263CB" w:rsidRPr="00C36050" w:rsidRDefault="002263CB" w:rsidP="002263CB">
      <w:pPr>
        <w:spacing w:after="0" w:line="240" w:lineRule="auto"/>
        <w:jc w:val="both"/>
        <w:rPr>
          <w:rFonts w:ascii="Times New Roman" w:hAnsi="Times New Roman" w:cs="Times New Roman"/>
          <w:sz w:val="24"/>
          <w:lang w:val="en-US"/>
        </w:rPr>
      </w:pPr>
    </w:p>
    <w:p w14:paraId="68002869" w14:textId="77777777" w:rsidR="002263CB" w:rsidRDefault="002263CB" w:rsidP="002263CB">
      <w:pPr>
        <w:rPr>
          <w:rFonts w:ascii="Times New Roman" w:hAnsi="Times New Roman" w:cs="Times New Roman"/>
        </w:rPr>
      </w:pPr>
      <w:r w:rsidRPr="00C36050">
        <w:rPr>
          <w:rFonts w:ascii="Times New Roman" w:hAnsi="Times New Roman" w:cs="Times New Roman"/>
          <w:b/>
          <w:lang w:val="en-US"/>
        </w:rPr>
        <w:t>Keywords</w:t>
      </w:r>
      <w:r w:rsidR="003A618C" w:rsidRPr="00C36050">
        <w:rPr>
          <w:rFonts w:ascii="Times New Roman" w:hAnsi="Times New Roman" w:cs="Times New Roman"/>
          <w:b/>
          <w:lang w:val="en-US"/>
        </w:rPr>
        <w:t>;</w:t>
      </w:r>
      <w:r w:rsidRPr="00C36050">
        <w:rPr>
          <w:rFonts w:ascii="Times New Roman" w:hAnsi="Times New Roman" w:cs="Times New Roman"/>
          <w:lang w:val="en-US"/>
        </w:rPr>
        <w:t xml:space="preserve"> Emerging </w:t>
      </w:r>
      <w:r w:rsidR="003A618C" w:rsidRPr="00C36050">
        <w:rPr>
          <w:rFonts w:ascii="Times New Roman" w:hAnsi="Times New Roman" w:cs="Times New Roman"/>
          <w:lang w:val="en-US"/>
        </w:rPr>
        <w:t>Technologies.</w:t>
      </w:r>
      <w:r w:rsidRPr="00C36050">
        <w:rPr>
          <w:rFonts w:ascii="Times New Roman" w:hAnsi="Times New Roman" w:cs="Times New Roman"/>
          <w:lang w:val="en-US"/>
        </w:rPr>
        <w:t xml:space="preserve"> Information technology</w:t>
      </w:r>
      <w:r w:rsidR="003A618C" w:rsidRPr="00C36050">
        <w:rPr>
          <w:rFonts w:ascii="Times New Roman" w:hAnsi="Times New Roman" w:cs="Times New Roman"/>
          <w:lang w:val="en-US"/>
        </w:rPr>
        <w:t>.</w:t>
      </w:r>
      <w:r w:rsidRPr="00C36050">
        <w:rPr>
          <w:rFonts w:ascii="Times New Roman" w:hAnsi="Times New Roman" w:cs="Times New Roman"/>
          <w:lang w:val="en-US"/>
        </w:rPr>
        <w:t xml:space="preserve"> </w:t>
      </w:r>
      <w:proofErr w:type="spellStart"/>
      <w:r w:rsidRPr="002263CB">
        <w:rPr>
          <w:rFonts w:ascii="Times New Roman" w:hAnsi="Times New Roman" w:cs="Times New Roman"/>
        </w:rPr>
        <w:t>Organizational</w:t>
      </w:r>
      <w:proofErr w:type="spellEnd"/>
      <w:r w:rsidRPr="002263CB">
        <w:rPr>
          <w:rFonts w:ascii="Times New Roman" w:hAnsi="Times New Roman" w:cs="Times New Roman"/>
        </w:rPr>
        <w:t xml:space="preserve"> performance</w:t>
      </w:r>
      <w:r w:rsidR="003A618C">
        <w:rPr>
          <w:rFonts w:ascii="Times New Roman" w:hAnsi="Times New Roman" w:cs="Times New Roman"/>
        </w:rPr>
        <w:t>.</w:t>
      </w:r>
      <w:r w:rsidRPr="002263CB">
        <w:rPr>
          <w:rFonts w:ascii="Times New Roman" w:hAnsi="Times New Roman" w:cs="Times New Roman"/>
        </w:rPr>
        <w:t xml:space="preserve"> Business AO.</w:t>
      </w:r>
    </w:p>
    <w:p w14:paraId="691B2DA4" w14:textId="77777777" w:rsidR="00F75D48" w:rsidRPr="002263CB" w:rsidRDefault="00F75D48" w:rsidP="002263CB">
      <w:pPr>
        <w:rPr>
          <w:rFonts w:ascii="Times New Roman" w:hAnsi="Times New Roman" w:cs="Times New Roman"/>
        </w:rPr>
      </w:pPr>
    </w:p>
    <w:p w14:paraId="52B2E330" w14:textId="77777777" w:rsidR="008F0D17" w:rsidRPr="005633AF" w:rsidRDefault="003D4404" w:rsidP="0038055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 </w:t>
      </w:r>
      <w:r w:rsidR="008F0D17" w:rsidRPr="005633AF">
        <w:rPr>
          <w:rFonts w:ascii="Times New Roman" w:hAnsi="Times New Roman" w:cs="Times New Roman"/>
          <w:b/>
          <w:sz w:val="24"/>
          <w:szCs w:val="24"/>
        </w:rPr>
        <w:t>INTRODUÇÃO</w:t>
      </w:r>
    </w:p>
    <w:p w14:paraId="33C296E2" w14:textId="68CCC723" w:rsidR="008F0D17" w:rsidRPr="005633AF" w:rsidRDefault="008F0D17" w:rsidP="005633AF">
      <w:pPr>
        <w:spacing w:line="360" w:lineRule="auto"/>
        <w:ind w:firstLine="709"/>
        <w:jc w:val="both"/>
        <w:rPr>
          <w:rFonts w:ascii="Times New Roman" w:hAnsi="Times New Roman" w:cs="Times New Roman"/>
          <w:sz w:val="24"/>
          <w:szCs w:val="24"/>
        </w:rPr>
      </w:pPr>
      <w:r w:rsidRPr="005633AF">
        <w:rPr>
          <w:rFonts w:ascii="Times New Roman" w:hAnsi="Times New Roman" w:cs="Times New Roman"/>
          <w:sz w:val="24"/>
          <w:szCs w:val="24"/>
        </w:rPr>
        <w:t xml:space="preserve">Vivemos em uma época </w:t>
      </w:r>
      <w:r w:rsidR="001C4B9A">
        <w:rPr>
          <w:rFonts w:ascii="Times New Roman" w:hAnsi="Times New Roman" w:cs="Times New Roman"/>
          <w:sz w:val="24"/>
          <w:szCs w:val="24"/>
        </w:rPr>
        <w:t xml:space="preserve">em que as </w:t>
      </w:r>
      <w:r w:rsidRPr="005633AF">
        <w:rPr>
          <w:rFonts w:ascii="Times New Roman" w:hAnsi="Times New Roman" w:cs="Times New Roman"/>
          <w:sz w:val="24"/>
          <w:szCs w:val="24"/>
        </w:rPr>
        <w:t>tecnologias mudaram e mudam constantemente o nosso estilo de vida, relacionamentos interpessoal e intrapessoal, o modo como trabalhamos, hábitos e costumes, a maneira como estudamos, mudanças em processos organizacionais</w:t>
      </w:r>
      <w:r w:rsidR="001C4B9A">
        <w:rPr>
          <w:rFonts w:ascii="Times New Roman" w:hAnsi="Times New Roman" w:cs="Times New Roman"/>
          <w:sz w:val="24"/>
          <w:szCs w:val="24"/>
        </w:rPr>
        <w:t>, entre outros</w:t>
      </w:r>
      <w:r w:rsidRPr="005633AF">
        <w:rPr>
          <w:rFonts w:ascii="Times New Roman" w:hAnsi="Times New Roman" w:cs="Times New Roman"/>
          <w:sz w:val="24"/>
          <w:szCs w:val="24"/>
        </w:rPr>
        <w:t xml:space="preserve">. Segundo </w:t>
      </w:r>
      <w:r w:rsidRPr="004D3706">
        <w:rPr>
          <w:rFonts w:ascii="Times New Roman" w:hAnsi="Times New Roman" w:cs="Times New Roman"/>
          <w:sz w:val="24"/>
          <w:szCs w:val="24"/>
        </w:rPr>
        <w:t xml:space="preserve">Reis (2008), </w:t>
      </w:r>
      <w:r w:rsidRPr="005633AF">
        <w:rPr>
          <w:rFonts w:ascii="Times New Roman" w:hAnsi="Times New Roman" w:cs="Times New Roman"/>
          <w:sz w:val="24"/>
          <w:szCs w:val="24"/>
        </w:rPr>
        <w:t>a tecnologia está relacionada a influência socioeconômico sobre um continente, país ou um determinado povo, como resultado do conhecimento científico ou empírico passiveis de efetivação na produção, novos processos, novos materiais e serviços.</w:t>
      </w:r>
    </w:p>
    <w:p w14:paraId="4B232BE6" w14:textId="3A4D0AF2" w:rsidR="008F0D17" w:rsidRDefault="008F0D17" w:rsidP="005633AF">
      <w:pPr>
        <w:spacing w:line="360" w:lineRule="auto"/>
        <w:ind w:firstLine="709"/>
        <w:jc w:val="both"/>
        <w:rPr>
          <w:rFonts w:ascii="Times New Roman" w:hAnsi="Times New Roman" w:cs="Times New Roman"/>
          <w:sz w:val="24"/>
          <w:szCs w:val="24"/>
        </w:rPr>
      </w:pPr>
      <w:r w:rsidRPr="005633AF">
        <w:rPr>
          <w:rFonts w:ascii="Times New Roman" w:hAnsi="Times New Roman" w:cs="Times New Roman"/>
          <w:sz w:val="24"/>
          <w:szCs w:val="24"/>
        </w:rPr>
        <w:t xml:space="preserve"> Já as tecnologias emergentes têm um aspecto peculiar diferente das tecnologias já </w:t>
      </w:r>
      <w:r w:rsidRPr="008E6EFF">
        <w:rPr>
          <w:rFonts w:ascii="Times New Roman" w:hAnsi="Times New Roman" w:cs="Times New Roman"/>
          <w:sz w:val="24"/>
          <w:szCs w:val="24"/>
        </w:rPr>
        <w:t>existentes ou consolidadas. No entanto as tecnologias da informação</w:t>
      </w:r>
      <w:r w:rsidR="001C4B9A" w:rsidRPr="008E6EFF">
        <w:rPr>
          <w:rFonts w:ascii="Times New Roman" w:hAnsi="Times New Roman" w:cs="Times New Roman"/>
          <w:sz w:val="24"/>
          <w:szCs w:val="24"/>
        </w:rPr>
        <w:t>,</w:t>
      </w:r>
      <w:r w:rsidRPr="008E6EFF">
        <w:rPr>
          <w:rFonts w:ascii="Times New Roman" w:hAnsi="Times New Roman" w:cs="Times New Roman"/>
          <w:sz w:val="24"/>
          <w:szCs w:val="24"/>
        </w:rPr>
        <w:t xml:space="preserve"> como parte das tecnologias emergentes têm papel fundamental para as organizações</w:t>
      </w:r>
      <w:r w:rsidR="001C4B9A" w:rsidRPr="008E6EFF">
        <w:rPr>
          <w:rFonts w:ascii="Times New Roman" w:hAnsi="Times New Roman" w:cs="Times New Roman"/>
          <w:sz w:val="24"/>
          <w:szCs w:val="24"/>
        </w:rPr>
        <w:t>,</w:t>
      </w:r>
      <w:r w:rsidRPr="008E6EFF">
        <w:rPr>
          <w:rFonts w:ascii="Times New Roman" w:hAnsi="Times New Roman" w:cs="Times New Roman"/>
          <w:sz w:val="24"/>
          <w:szCs w:val="24"/>
        </w:rPr>
        <w:t xml:space="preserve"> </w:t>
      </w:r>
      <w:r w:rsidR="001C4B9A" w:rsidRPr="008E6EFF">
        <w:rPr>
          <w:rFonts w:ascii="Times New Roman" w:hAnsi="Times New Roman" w:cs="Times New Roman"/>
          <w:sz w:val="24"/>
          <w:szCs w:val="24"/>
        </w:rPr>
        <w:t>assim como par</w:t>
      </w:r>
      <w:r w:rsidRPr="008E6EFF">
        <w:rPr>
          <w:rFonts w:ascii="Times New Roman" w:hAnsi="Times New Roman" w:cs="Times New Roman"/>
          <w:sz w:val="24"/>
          <w:szCs w:val="24"/>
        </w:rPr>
        <w:t>a sua eficiência tanto a nível estratégico como operacional, no melhoramento do seu processo produtivo e seu desempenho organizacional e sem ela</w:t>
      </w:r>
      <w:r w:rsidR="00C365F5" w:rsidRPr="008E6EFF">
        <w:rPr>
          <w:rFonts w:ascii="Times New Roman" w:hAnsi="Times New Roman" w:cs="Times New Roman"/>
          <w:sz w:val="24"/>
          <w:szCs w:val="24"/>
        </w:rPr>
        <w:t>s</w:t>
      </w:r>
      <w:r w:rsidRPr="008E6EFF">
        <w:rPr>
          <w:rFonts w:ascii="Times New Roman" w:hAnsi="Times New Roman" w:cs="Times New Roman"/>
          <w:sz w:val="24"/>
          <w:szCs w:val="24"/>
        </w:rPr>
        <w:t xml:space="preserve"> o funcionamento organizacional fica </w:t>
      </w:r>
      <w:r w:rsidRPr="005633AF">
        <w:rPr>
          <w:rFonts w:ascii="Times New Roman" w:hAnsi="Times New Roman" w:cs="Times New Roman"/>
          <w:sz w:val="24"/>
          <w:szCs w:val="24"/>
        </w:rPr>
        <w:t xml:space="preserve">comprometido. Segundo FOINA (2013), não é possível manter um bom sistema de tecnologia </w:t>
      </w:r>
      <w:r w:rsidRPr="005633AF">
        <w:rPr>
          <w:rFonts w:ascii="Times New Roman" w:hAnsi="Times New Roman" w:cs="Times New Roman"/>
          <w:sz w:val="24"/>
          <w:szCs w:val="24"/>
        </w:rPr>
        <w:lastRenderedPageBreak/>
        <w:t xml:space="preserve">da informação sem levar em conta, os aspectos de recursos físicos (layout de mobiliários e equipamentos), bem como o bom funcionamento das relações hierárquicas, isto é, a relações tanto vertical como horizontal, prover a segurança física das instalações e a infraestrutura elétrica. </w:t>
      </w:r>
    </w:p>
    <w:p w14:paraId="1F58018E" w14:textId="4F3F5831" w:rsidR="00613C49" w:rsidRPr="005633AF" w:rsidRDefault="00286890" w:rsidP="00613C49">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Desta forma </w:t>
      </w:r>
      <w:r w:rsidR="00C36050">
        <w:rPr>
          <w:rFonts w:ascii="Times New Roman" w:hAnsi="Times New Roman" w:cs="Times New Roman"/>
          <w:sz w:val="24"/>
          <w:szCs w:val="24"/>
        </w:rPr>
        <w:t>esse</w:t>
      </w:r>
      <w:r>
        <w:rPr>
          <w:rFonts w:ascii="Times New Roman" w:hAnsi="Times New Roman" w:cs="Times New Roman"/>
          <w:sz w:val="24"/>
          <w:szCs w:val="24"/>
        </w:rPr>
        <w:t xml:space="preserve"> estudo está cravado sobre a problemática de como as tecnologias da informação podem proporcionar um diferencial no desempenho </w:t>
      </w:r>
      <w:r w:rsidR="00B30E3C">
        <w:rPr>
          <w:rFonts w:ascii="Times New Roman" w:hAnsi="Times New Roman" w:cs="Times New Roman"/>
          <w:sz w:val="24"/>
          <w:szCs w:val="24"/>
        </w:rPr>
        <w:t>organizacional</w:t>
      </w:r>
      <w:r w:rsidR="00C36050">
        <w:rPr>
          <w:rFonts w:ascii="Times New Roman" w:hAnsi="Times New Roman" w:cs="Times New Roman"/>
          <w:sz w:val="24"/>
          <w:szCs w:val="24"/>
        </w:rPr>
        <w:t>?</w:t>
      </w:r>
      <w:r w:rsidR="00B30E3C">
        <w:rPr>
          <w:rFonts w:ascii="Times New Roman" w:hAnsi="Times New Roman" w:cs="Times New Roman"/>
          <w:sz w:val="24"/>
          <w:szCs w:val="24"/>
        </w:rPr>
        <w:t xml:space="preserve"> </w:t>
      </w:r>
      <w:r w:rsidR="00C36050">
        <w:rPr>
          <w:rFonts w:ascii="Times New Roman" w:hAnsi="Times New Roman" w:cs="Times New Roman"/>
          <w:sz w:val="24"/>
          <w:szCs w:val="24"/>
        </w:rPr>
        <w:t>E tem</w:t>
      </w:r>
      <w:r w:rsidR="00B30E3C">
        <w:rPr>
          <w:rFonts w:ascii="Times New Roman" w:hAnsi="Times New Roman" w:cs="Times New Roman"/>
          <w:sz w:val="24"/>
          <w:szCs w:val="24"/>
        </w:rPr>
        <w:t xml:space="preserve"> como objetivo geral</w:t>
      </w:r>
      <w:r w:rsidR="00C36050">
        <w:rPr>
          <w:rFonts w:ascii="Times New Roman" w:hAnsi="Times New Roman" w:cs="Times New Roman"/>
          <w:sz w:val="24"/>
          <w:szCs w:val="24"/>
        </w:rPr>
        <w:t xml:space="preserve"> analisar a aceitabilidade de um projeto de </w:t>
      </w:r>
      <w:r w:rsidR="00C36050" w:rsidRPr="0047311B">
        <w:rPr>
          <w:rFonts w:ascii="Times New Roman" w:hAnsi="Times New Roman" w:cs="Times New Roman"/>
          <w:sz w:val="24"/>
          <w:szCs w:val="24"/>
        </w:rPr>
        <w:t>negócio</w:t>
      </w:r>
      <w:r w:rsidR="0047311B" w:rsidRPr="0047311B">
        <w:rPr>
          <w:rFonts w:ascii="Times New Roman" w:hAnsi="Times New Roman" w:cs="Times New Roman"/>
          <w:sz w:val="24"/>
          <w:szCs w:val="24"/>
        </w:rPr>
        <w:t>s</w:t>
      </w:r>
      <w:r w:rsidR="00C36050" w:rsidRPr="008E6EFF">
        <w:rPr>
          <w:rFonts w:ascii="Times New Roman" w:hAnsi="Times New Roman" w:cs="Times New Roman"/>
          <w:sz w:val="24"/>
          <w:szCs w:val="24"/>
        </w:rPr>
        <w:t xml:space="preserve"> </w:t>
      </w:r>
      <w:r w:rsidR="00C36050" w:rsidRPr="0047311B">
        <w:rPr>
          <w:rFonts w:ascii="Times New Roman" w:hAnsi="Times New Roman" w:cs="Times New Roman"/>
          <w:sz w:val="24"/>
          <w:szCs w:val="24"/>
        </w:rPr>
        <w:t>digitais</w:t>
      </w:r>
      <w:r w:rsidR="00C36050" w:rsidRPr="008E6EFF">
        <w:rPr>
          <w:rFonts w:ascii="Times New Roman" w:hAnsi="Times New Roman" w:cs="Times New Roman"/>
          <w:sz w:val="24"/>
          <w:szCs w:val="24"/>
        </w:rPr>
        <w:t xml:space="preserve"> no país, propondo </w:t>
      </w:r>
      <w:r w:rsidR="00613C49" w:rsidRPr="008E6EFF">
        <w:rPr>
          <w:rFonts w:ascii="Times New Roman" w:hAnsi="Times New Roman" w:cs="Times New Roman"/>
          <w:sz w:val="24"/>
          <w:szCs w:val="24"/>
        </w:rPr>
        <w:t xml:space="preserve">agregar valor acrescentado ao desempenho das organizações </w:t>
      </w:r>
      <w:bookmarkStart w:id="0" w:name="_Hlk10581730"/>
      <w:r w:rsidR="00613C49" w:rsidRPr="008E6EFF">
        <w:rPr>
          <w:rFonts w:ascii="Times New Roman" w:hAnsi="Times New Roman" w:cs="Times New Roman"/>
          <w:sz w:val="24"/>
          <w:szCs w:val="24"/>
        </w:rPr>
        <w:t>e contribuir de forma dinâmica na diversificação da economia de Angola</w:t>
      </w:r>
      <w:bookmarkEnd w:id="0"/>
      <w:r w:rsidR="00613C49" w:rsidRPr="008E6EFF">
        <w:rPr>
          <w:rFonts w:ascii="Times New Roman" w:hAnsi="Times New Roman" w:cs="Times New Roman"/>
          <w:sz w:val="24"/>
          <w:szCs w:val="24"/>
        </w:rPr>
        <w:t xml:space="preserve"> e</w:t>
      </w:r>
      <w:r w:rsidR="00243A30" w:rsidRPr="008E6EFF">
        <w:rPr>
          <w:rFonts w:ascii="Times New Roman" w:hAnsi="Times New Roman" w:cs="Times New Roman"/>
          <w:sz w:val="24"/>
          <w:szCs w:val="24"/>
        </w:rPr>
        <w:t xml:space="preserve"> </w:t>
      </w:r>
      <w:r w:rsidR="00C365F5" w:rsidRPr="008E6EFF">
        <w:rPr>
          <w:rFonts w:ascii="Times New Roman" w:hAnsi="Times New Roman" w:cs="Times New Roman"/>
          <w:sz w:val="24"/>
          <w:szCs w:val="24"/>
        </w:rPr>
        <w:t xml:space="preserve">os </w:t>
      </w:r>
      <w:r w:rsidR="00243A30" w:rsidRPr="008E6EFF">
        <w:rPr>
          <w:rFonts w:ascii="Times New Roman" w:hAnsi="Times New Roman" w:cs="Times New Roman"/>
          <w:sz w:val="24"/>
          <w:szCs w:val="24"/>
        </w:rPr>
        <w:t xml:space="preserve">seguintes </w:t>
      </w:r>
      <w:r w:rsidR="00613C49" w:rsidRPr="008E6EFF">
        <w:rPr>
          <w:rFonts w:ascii="Times New Roman" w:hAnsi="Times New Roman" w:cs="Times New Roman"/>
          <w:sz w:val="24"/>
          <w:szCs w:val="24"/>
        </w:rPr>
        <w:t>objetivos específicos</w:t>
      </w:r>
      <w:r w:rsidR="00243A30">
        <w:rPr>
          <w:rFonts w:ascii="Times New Roman" w:hAnsi="Times New Roman" w:cs="Times New Roman"/>
          <w:sz w:val="24"/>
          <w:szCs w:val="24"/>
        </w:rPr>
        <w:t>:</w:t>
      </w:r>
      <w:r w:rsidR="00613C49">
        <w:rPr>
          <w:rFonts w:ascii="Times New Roman" w:hAnsi="Times New Roman" w:cs="Times New Roman"/>
          <w:sz w:val="24"/>
          <w:szCs w:val="24"/>
        </w:rPr>
        <w:t xml:space="preserve"> </w:t>
      </w:r>
      <w:r w:rsidR="00243A30" w:rsidRPr="005A42D0">
        <w:rPr>
          <w:rFonts w:ascii="Times New Roman" w:hAnsi="Times New Roman" w:cs="Times New Roman"/>
          <w:sz w:val="24"/>
          <w:szCs w:val="24"/>
        </w:rPr>
        <w:t xml:space="preserve">Analisar </w:t>
      </w:r>
      <w:r w:rsidR="00243A30">
        <w:rPr>
          <w:rFonts w:ascii="Times New Roman" w:hAnsi="Times New Roman" w:cs="Times New Roman"/>
          <w:sz w:val="24"/>
          <w:szCs w:val="24"/>
        </w:rPr>
        <w:t>como o projeto negócio</w:t>
      </w:r>
      <w:r w:rsidR="00C36050">
        <w:rPr>
          <w:rFonts w:ascii="Times New Roman" w:hAnsi="Times New Roman" w:cs="Times New Roman"/>
          <w:sz w:val="24"/>
          <w:szCs w:val="24"/>
        </w:rPr>
        <w:t>/</w:t>
      </w:r>
      <w:r w:rsidR="00243A30">
        <w:rPr>
          <w:rFonts w:ascii="Times New Roman" w:hAnsi="Times New Roman" w:cs="Times New Roman"/>
          <w:sz w:val="24"/>
          <w:szCs w:val="24"/>
        </w:rPr>
        <w:t>AO</w:t>
      </w:r>
      <w:r w:rsidR="00C36050">
        <w:rPr>
          <w:rFonts w:ascii="Times New Roman" w:hAnsi="Times New Roman" w:cs="Times New Roman"/>
          <w:sz w:val="24"/>
          <w:szCs w:val="24"/>
        </w:rPr>
        <w:t xml:space="preserve"> </w:t>
      </w:r>
      <w:r w:rsidR="00243A30">
        <w:rPr>
          <w:rFonts w:ascii="Times New Roman" w:hAnsi="Times New Roman" w:cs="Times New Roman"/>
          <w:sz w:val="24"/>
          <w:szCs w:val="24"/>
        </w:rPr>
        <w:t xml:space="preserve">plataforma tecnológica pode evidenciar valor acrescentado no desempenho </w:t>
      </w:r>
      <w:r w:rsidR="002A52BB">
        <w:rPr>
          <w:rFonts w:ascii="Times New Roman" w:hAnsi="Times New Roman" w:cs="Times New Roman"/>
          <w:sz w:val="24"/>
          <w:szCs w:val="24"/>
        </w:rPr>
        <w:t>das organizações</w:t>
      </w:r>
      <w:r w:rsidR="00C7255E">
        <w:rPr>
          <w:rFonts w:ascii="Times New Roman" w:hAnsi="Times New Roman" w:cs="Times New Roman"/>
          <w:sz w:val="24"/>
          <w:szCs w:val="24"/>
        </w:rPr>
        <w:t xml:space="preserve"> </w:t>
      </w:r>
      <w:r w:rsidR="00C7255E" w:rsidRPr="005633AF">
        <w:rPr>
          <w:rFonts w:ascii="Times New Roman" w:hAnsi="Times New Roman" w:cs="Times New Roman"/>
          <w:sz w:val="24"/>
          <w:szCs w:val="24"/>
        </w:rPr>
        <w:t>e contribuir de forma dinâmica na diversificação da economia de Angola</w:t>
      </w:r>
      <w:r w:rsidR="00243A30">
        <w:rPr>
          <w:rFonts w:ascii="Times New Roman" w:hAnsi="Times New Roman" w:cs="Times New Roman"/>
          <w:sz w:val="24"/>
          <w:szCs w:val="24"/>
        </w:rPr>
        <w:t xml:space="preserve">; </w:t>
      </w:r>
      <w:r w:rsidR="00243A30" w:rsidRPr="005A42D0">
        <w:rPr>
          <w:rFonts w:ascii="Times New Roman" w:hAnsi="Times New Roman" w:cs="Times New Roman"/>
          <w:sz w:val="24"/>
          <w:szCs w:val="24"/>
        </w:rPr>
        <w:t>Verificar a interação e coesão entre tecnologia, pessoas e processos</w:t>
      </w:r>
      <w:r w:rsidR="00243A30">
        <w:rPr>
          <w:rFonts w:ascii="Times New Roman" w:hAnsi="Times New Roman" w:cs="Times New Roman"/>
          <w:sz w:val="24"/>
          <w:szCs w:val="24"/>
        </w:rPr>
        <w:t xml:space="preserve">; </w:t>
      </w:r>
      <w:r w:rsidR="002A52BB">
        <w:rPr>
          <w:rFonts w:ascii="Times New Roman" w:hAnsi="Times New Roman" w:cs="Times New Roman"/>
          <w:sz w:val="24"/>
          <w:szCs w:val="24"/>
        </w:rPr>
        <w:t>Analisar o panorama econômico de Angola.</w:t>
      </w:r>
    </w:p>
    <w:p w14:paraId="0E4066C0" w14:textId="27776E13" w:rsidR="008F0D17" w:rsidRPr="005633AF" w:rsidRDefault="00613C49" w:rsidP="005633A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8F0D17" w:rsidRPr="005633AF">
        <w:rPr>
          <w:rFonts w:ascii="Times New Roman" w:hAnsi="Times New Roman" w:cs="Times New Roman"/>
          <w:sz w:val="24"/>
          <w:szCs w:val="24"/>
        </w:rPr>
        <w:t>A capacidade de a organização mensurar os benefícios da TI</w:t>
      </w:r>
      <w:r w:rsidR="00C365F5">
        <w:rPr>
          <w:rFonts w:ascii="Times New Roman" w:hAnsi="Times New Roman" w:cs="Times New Roman"/>
          <w:sz w:val="24"/>
          <w:szCs w:val="24"/>
        </w:rPr>
        <w:t xml:space="preserve"> </w:t>
      </w:r>
      <w:r w:rsidR="00C365F5" w:rsidRPr="008E6EFF">
        <w:rPr>
          <w:rFonts w:ascii="Times New Roman" w:hAnsi="Times New Roman" w:cs="Times New Roman"/>
          <w:sz w:val="24"/>
          <w:szCs w:val="24"/>
        </w:rPr>
        <w:t>(Tecnologia de Informação)</w:t>
      </w:r>
      <w:r w:rsidR="008F0D17" w:rsidRPr="008E6EFF">
        <w:rPr>
          <w:rFonts w:ascii="Times New Roman" w:hAnsi="Times New Roman" w:cs="Times New Roman"/>
          <w:sz w:val="24"/>
          <w:szCs w:val="24"/>
        </w:rPr>
        <w:t xml:space="preserve"> no desempenho organizacional usando modelos e metodologias adequadas é um dos grandes desafios. Pois muitos estudiosos têm falado sobre o investimento feito em TI deixando algumas </w:t>
      </w:r>
      <w:r w:rsidR="008F0D17" w:rsidRPr="00B60D16">
        <w:rPr>
          <w:rFonts w:ascii="Times New Roman" w:hAnsi="Times New Roman" w:cs="Times New Roman"/>
          <w:sz w:val="24"/>
          <w:szCs w:val="24"/>
        </w:rPr>
        <w:t>dúvidas sobre o seu retorno tanto</w:t>
      </w:r>
      <w:r w:rsidR="00C365F5" w:rsidRPr="00B60D16">
        <w:rPr>
          <w:rFonts w:ascii="Times New Roman" w:hAnsi="Times New Roman" w:cs="Times New Roman"/>
          <w:sz w:val="24"/>
          <w:szCs w:val="24"/>
        </w:rPr>
        <w:t xml:space="preserve"> em</w:t>
      </w:r>
      <w:r w:rsidR="008F0D17" w:rsidRPr="00B60D16">
        <w:rPr>
          <w:rFonts w:ascii="Times New Roman" w:hAnsi="Times New Roman" w:cs="Times New Roman"/>
          <w:sz w:val="24"/>
          <w:szCs w:val="24"/>
        </w:rPr>
        <w:t xml:space="preserve"> nível financeiro e não financeiro. De acordo com </w:t>
      </w:r>
      <w:proofErr w:type="spellStart"/>
      <w:r w:rsidR="008F0D17" w:rsidRPr="00B60D16">
        <w:rPr>
          <w:rFonts w:ascii="Times New Roman" w:hAnsi="Times New Roman" w:cs="Times New Roman"/>
          <w:sz w:val="24"/>
          <w:szCs w:val="24"/>
        </w:rPr>
        <w:t>Turban</w:t>
      </w:r>
      <w:proofErr w:type="spellEnd"/>
      <w:r w:rsidR="008F0D17" w:rsidRPr="00B60D16">
        <w:rPr>
          <w:rFonts w:ascii="Times New Roman" w:hAnsi="Times New Roman" w:cs="Times New Roman"/>
          <w:sz w:val="24"/>
          <w:szCs w:val="24"/>
        </w:rPr>
        <w:t xml:space="preserve"> e </w:t>
      </w:r>
      <w:proofErr w:type="spellStart"/>
      <w:r w:rsidR="008F0D17" w:rsidRPr="00B60D16">
        <w:rPr>
          <w:rFonts w:ascii="Times New Roman" w:hAnsi="Times New Roman" w:cs="Times New Roman"/>
          <w:sz w:val="24"/>
          <w:szCs w:val="24"/>
        </w:rPr>
        <w:t>Volonino</w:t>
      </w:r>
      <w:proofErr w:type="spellEnd"/>
      <w:r w:rsidR="008F0D17" w:rsidRPr="00B60D16">
        <w:rPr>
          <w:rFonts w:ascii="Times New Roman" w:hAnsi="Times New Roman" w:cs="Times New Roman"/>
          <w:sz w:val="24"/>
          <w:szCs w:val="24"/>
        </w:rPr>
        <w:t xml:space="preserve"> (2013) os investimentos com TI precisam ser avaliados e mensurados como qualquer outro investimento</w:t>
      </w:r>
      <w:r w:rsidR="00C365F5" w:rsidRPr="00B60D16">
        <w:rPr>
          <w:rFonts w:ascii="Times New Roman" w:hAnsi="Times New Roman" w:cs="Times New Roman"/>
          <w:sz w:val="24"/>
          <w:szCs w:val="24"/>
        </w:rPr>
        <w:t>,</w:t>
      </w:r>
      <w:r w:rsidR="008F0D17" w:rsidRPr="00B60D16">
        <w:rPr>
          <w:rFonts w:ascii="Times New Roman" w:hAnsi="Times New Roman" w:cs="Times New Roman"/>
          <w:sz w:val="24"/>
          <w:szCs w:val="24"/>
        </w:rPr>
        <w:t xml:space="preserve"> embora com os seus desafios para este ato, a TI atingiu um certo nível de maturação na qual é possível averiguar o seu retorno econômico e social nas organizações</w:t>
      </w:r>
      <w:r w:rsidR="008F0D17" w:rsidRPr="005633AF">
        <w:rPr>
          <w:rFonts w:ascii="Times New Roman" w:hAnsi="Times New Roman" w:cs="Times New Roman"/>
          <w:sz w:val="24"/>
          <w:szCs w:val="24"/>
        </w:rPr>
        <w:t>.</w:t>
      </w:r>
    </w:p>
    <w:p w14:paraId="57B29623" w14:textId="77777777" w:rsidR="008F0D17" w:rsidRPr="005633AF" w:rsidRDefault="008F0D17" w:rsidP="005633AF">
      <w:pPr>
        <w:spacing w:line="360" w:lineRule="auto"/>
        <w:ind w:firstLine="709"/>
        <w:jc w:val="both"/>
        <w:rPr>
          <w:rFonts w:ascii="Times New Roman" w:hAnsi="Times New Roman" w:cs="Times New Roman"/>
          <w:sz w:val="24"/>
          <w:szCs w:val="24"/>
        </w:rPr>
      </w:pPr>
      <w:r w:rsidRPr="005633AF">
        <w:rPr>
          <w:rFonts w:ascii="Times New Roman" w:hAnsi="Times New Roman" w:cs="Times New Roman"/>
          <w:sz w:val="24"/>
          <w:szCs w:val="24"/>
        </w:rPr>
        <w:t xml:space="preserve">Um dos pontos mais altos da contribuição da TI nas organizações talvez seja a inovação em modelos de negócios. A tendência e o contexto em que vivemos é irreversível e a TI é um grande aliado para alavancar os negócios e oferecer vantagem competitiva. </w:t>
      </w:r>
    </w:p>
    <w:p w14:paraId="79369401" w14:textId="77777777" w:rsidR="00B67B1C" w:rsidRPr="009F2DB9" w:rsidRDefault="003D4404" w:rsidP="00380552">
      <w:pPr>
        <w:spacing w:after="0" w:line="360" w:lineRule="auto"/>
        <w:jc w:val="both"/>
        <w:rPr>
          <w:rFonts w:ascii="Times New Roman" w:hAnsi="Times New Roman" w:cs="Times New Roman"/>
          <w:b/>
          <w:sz w:val="24"/>
        </w:rPr>
      </w:pPr>
      <w:bookmarkStart w:id="1" w:name="_Toc528868450"/>
      <w:bookmarkStart w:id="2" w:name="_Toc528869317"/>
      <w:bookmarkStart w:id="3" w:name="_Toc531163177"/>
      <w:r>
        <w:rPr>
          <w:rFonts w:ascii="Times New Roman" w:hAnsi="Times New Roman" w:cs="Times New Roman"/>
          <w:b/>
          <w:sz w:val="24"/>
        </w:rPr>
        <w:t xml:space="preserve">2 </w:t>
      </w:r>
      <w:r w:rsidR="00B67B1C" w:rsidRPr="009F2DB9">
        <w:rPr>
          <w:rFonts w:ascii="Times New Roman" w:hAnsi="Times New Roman" w:cs="Times New Roman"/>
          <w:b/>
          <w:sz w:val="24"/>
        </w:rPr>
        <w:t>REFERENCIAL TEÓRICO</w:t>
      </w:r>
      <w:bookmarkEnd w:id="1"/>
      <w:bookmarkEnd w:id="2"/>
      <w:bookmarkEnd w:id="3"/>
    </w:p>
    <w:p w14:paraId="3DD8DBA8" w14:textId="77777777" w:rsidR="00B67B1C" w:rsidRPr="009F2DB9" w:rsidRDefault="004B4849" w:rsidP="00380552">
      <w:pPr>
        <w:spacing w:after="0" w:line="360" w:lineRule="auto"/>
        <w:jc w:val="both"/>
        <w:rPr>
          <w:rFonts w:ascii="Times New Roman" w:hAnsi="Times New Roman" w:cs="Times New Roman"/>
          <w:b/>
          <w:sz w:val="24"/>
        </w:rPr>
      </w:pPr>
      <w:bookmarkStart w:id="4" w:name="_Toc528868451"/>
      <w:bookmarkStart w:id="5" w:name="_Toc528869318"/>
      <w:bookmarkStart w:id="6" w:name="_Toc531163178"/>
      <w:r>
        <w:rPr>
          <w:rFonts w:ascii="Times New Roman" w:hAnsi="Times New Roman" w:cs="Times New Roman"/>
          <w:b/>
          <w:sz w:val="24"/>
        </w:rPr>
        <w:t xml:space="preserve">2.1 </w:t>
      </w:r>
      <w:r w:rsidR="00B67B1C" w:rsidRPr="009F2DB9">
        <w:rPr>
          <w:rFonts w:ascii="Times New Roman" w:hAnsi="Times New Roman" w:cs="Times New Roman"/>
          <w:b/>
          <w:sz w:val="24"/>
        </w:rPr>
        <w:t>Tecnologias emergentes</w:t>
      </w:r>
      <w:bookmarkEnd w:id="4"/>
      <w:bookmarkEnd w:id="5"/>
      <w:bookmarkEnd w:id="6"/>
    </w:p>
    <w:p w14:paraId="436F8815" w14:textId="6618AE71"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Ao olharmos para o contexto histórico da humanidade</w:t>
      </w:r>
      <w:r w:rsidR="004F748C" w:rsidRPr="00B60D16">
        <w:rPr>
          <w:rFonts w:ascii="Times New Roman" w:hAnsi="Times New Roman" w:cs="Times New Roman"/>
          <w:sz w:val="24"/>
        </w:rPr>
        <w:t xml:space="preserve"> que</w:t>
      </w:r>
      <w:r w:rsidRPr="00B60D16">
        <w:rPr>
          <w:rFonts w:ascii="Times New Roman" w:hAnsi="Times New Roman" w:cs="Times New Roman"/>
          <w:sz w:val="24"/>
        </w:rPr>
        <w:t xml:space="preserve"> está conotado por uma velocidade grande de desenvolvimento</w:t>
      </w:r>
      <w:r w:rsidR="004F748C" w:rsidRPr="00B60D16">
        <w:rPr>
          <w:rFonts w:ascii="Times New Roman" w:hAnsi="Times New Roman" w:cs="Times New Roman"/>
          <w:sz w:val="24"/>
        </w:rPr>
        <w:t>, o</w:t>
      </w:r>
      <w:r w:rsidRPr="00B60D16">
        <w:rPr>
          <w:rFonts w:ascii="Times New Roman" w:hAnsi="Times New Roman" w:cs="Times New Roman"/>
          <w:sz w:val="24"/>
        </w:rPr>
        <w:t xml:space="preserve"> conhecimento floresceu como pedra angular dentro das organizações. As mudanças passaram a ser inevitáv</w:t>
      </w:r>
      <w:r w:rsidR="004F748C" w:rsidRPr="00B60D16">
        <w:rPr>
          <w:rFonts w:ascii="Times New Roman" w:hAnsi="Times New Roman" w:cs="Times New Roman"/>
          <w:sz w:val="24"/>
        </w:rPr>
        <w:t>eis</w:t>
      </w:r>
      <w:r w:rsidRPr="00B60D16">
        <w:rPr>
          <w:rFonts w:ascii="Times New Roman" w:hAnsi="Times New Roman" w:cs="Times New Roman"/>
          <w:sz w:val="24"/>
        </w:rPr>
        <w:t xml:space="preserve"> porque acarretou consigo novos valores, modos de pensar, fazer, ser até a própria estruturação da sociedade sofreu uma grande transformação desde a sociedade feudal onde a terra era o principal recurso para geração de riqueza que depois em seguida apareceu à sociedade industrial onde os modos de produção </w:t>
      </w:r>
      <w:r w:rsidR="004F748C" w:rsidRPr="00B60D16">
        <w:rPr>
          <w:rFonts w:ascii="Times New Roman" w:hAnsi="Times New Roman" w:cs="Times New Roman"/>
          <w:sz w:val="24"/>
        </w:rPr>
        <w:t xml:space="preserve"> </w:t>
      </w:r>
      <w:r w:rsidR="004F748C" w:rsidRPr="00B60D16">
        <w:rPr>
          <w:rFonts w:ascii="Times New Roman" w:hAnsi="Times New Roman" w:cs="Times New Roman"/>
          <w:sz w:val="24"/>
        </w:rPr>
        <w:lastRenderedPageBreak/>
        <w:t xml:space="preserve">foram </w:t>
      </w:r>
      <w:r w:rsidRPr="00B60D16">
        <w:rPr>
          <w:rFonts w:ascii="Times New Roman" w:hAnsi="Times New Roman" w:cs="Times New Roman"/>
          <w:sz w:val="24"/>
        </w:rPr>
        <w:t>alterado</w:t>
      </w:r>
      <w:r w:rsidR="004F748C" w:rsidRPr="00B60D16">
        <w:rPr>
          <w:rFonts w:ascii="Times New Roman" w:hAnsi="Times New Roman" w:cs="Times New Roman"/>
          <w:sz w:val="24"/>
        </w:rPr>
        <w:t>s</w:t>
      </w:r>
      <w:r w:rsidRPr="00B60D16">
        <w:rPr>
          <w:rFonts w:ascii="Times New Roman" w:hAnsi="Times New Roman" w:cs="Times New Roman"/>
          <w:sz w:val="24"/>
        </w:rPr>
        <w:t xml:space="preserve"> resultando por último na sociedade pós-industrial (GUEVARA; ROSINI, 2008). </w:t>
      </w:r>
    </w:p>
    <w:p w14:paraId="28C4757B" w14:textId="46A8625C" w:rsidR="00B67B1C" w:rsidRPr="00F23A3C"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 xml:space="preserve">A incerteza, a complexidade para lidar com o futuro é um dos desafios da tecnologia emergente nos dias atuais, com a capacidade de reestruturação ou mudanças bruscas em determinado setor da economia devido ao </w:t>
      </w:r>
      <w:r w:rsidR="004F748C" w:rsidRPr="00B60D16">
        <w:rPr>
          <w:rFonts w:ascii="Times New Roman" w:hAnsi="Times New Roman" w:cs="Times New Roman"/>
          <w:sz w:val="24"/>
        </w:rPr>
        <w:t>fato</w:t>
      </w:r>
      <w:r w:rsidRPr="00B60D16">
        <w:rPr>
          <w:rFonts w:ascii="Times New Roman" w:hAnsi="Times New Roman" w:cs="Times New Roman"/>
          <w:sz w:val="24"/>
        </w:rPr>
        <w:t xml:space="preserve"> de que elas trazem outras abordagens de como as organizações devem se posicionar no mercado e o modo como precisam mudar suas estruturas, modelos de gestão, competências para sua </w:t>
      </w:r>
      <w:bookmarkStart w:id="7" w:name="_Hlk525136686"/>
      <w:r w:rsidRPr="00B60D16">
        <w:rPr>
          <w:rFonts w:ascii="Times New Roman" w:hAnsi="Times New Roman" w:cs="Times New Roman"/>
          <w:sz w:val="24"/>
        </w:rPr>
        <w:t xml:space="preserve">sobrevivência (DAY; SHOEMAKER; GUNTHER, 2010). </w:t>
      </w:r>
      <w:bookmarkEnd w:id="7"/>
      <w:r w:rsidRPr="00B60D16">
        <w:rPr>
          <w:rFonts w:ascii="Times New Roman" w:hAnsi="Times New Roman" w:cs="Times New Roman"/>
          <w:sz w:val="24"/>
        </w:rPr>
        <w:t>Nenhuma empresa está fora da jogada dessas transformações e olhar de uma maneira diferente para o cenário é importante e precisa resultar em reinvenção constante das empresas neste novo contexto tanto para empresas já estabelecidas</w:t>
      </w:r>
      <w:r w:rsidR="004F748C" w:rsidRPr="00B60D16">
        <w:rPr>
          <w:rFonts w:ascii="Times New Roman" w:hAnsi="Times New Roman" w:cs="Times New Roman"/>
          <w:sz w:val="24"/>
        </w:rPr>
        <w:t>,</w:t>
      </w:r>
      <w:r w:rsidRPr="00B60D16">
        <w:rPr>
          <w:rFonts w:ascii="Times New Roman" w:hAnsi="Times New Roman" w:cs="Times New Roman"/>
          <w:sz w:val="24"/>
        </w:rPr>
        <w:t xml:space="preserve"> intencionado a colocar um novo produto ou serviço no mercado ou produtos e serviços já existentes para novos mercados, como também empresas novas (TAURION, 2004).</w:t>
      </w:r>
    </w:p>
    <w:p w14:paraId="13DBC016" w14:textId="77777777" w:rsidR="00B67B1C" w:rsidRDefault="00B67B1C" w:rsidP="00142747">
      <w:pPr>
        <w:spacing w:after="0" w:line="240" w:lineRule="auto"/>
        <w:ind w:left="2268"/>
        <w:jc w:val="both"/>
        <w:rPr>
          <w:rFonts w:ascii="Times New Roman" w:hAnsi="Times New Roman" w:cs="Times New Roman"/>
          <w:sz w:val="20"/>
        </w:rPr>
      </w:pPr>
      <w:r w:rsidRPr="00C80755">
        <w:rPr>
          <w:rFonts w:ascii="Times New Roman" w:hAnsi="Times New Roman" w:cs="Times New Roman"/>
          <w:sz w:val="20"/>
        </w:rPr>
        <w:t xml:space="preserve">O termo tecnologia é usado amplamente nos negócios e na ciência em referência ao processo de transformação de um conhecimento básico em uma aplicação útil. A ciência pode ser considerada um conhecimento do quê e a tecnologia um conhecimento do como, enquanto os mercados ou as empresas enfocam o conhecimento </w:t>
      </w:r>
      <w:r w:rsidR="00142747" w:rsidRPr="00C80755">
        <w:rPr>
          <w:rFonts w:ascii="Times New Roman" w:hAnsi="Times New Roman" w:cs="Times New Roman"/>
          <w:sz w:val="20"/>
        </w:rPr>
        <w:t>de</w:t>
      </w:r>
      <w:r w:rsidRPr="00C80755">
        <w:rPr>
          <w:rFonts w:ascii="Times New Roman" w:hAnsi="Times New Roman" w:cs="Times New Roman"/>
          <w:sz w:val="20"/>
        </w:rPr>
        <w:t xml:space="preserve"> onde </w:t>
      </w:r>
      <w:proofErr w:type="gramStart"/>
      <w:r w:rsidRPr="00C80755">
        <w:rPr>
          <w:rFonts w:ascii="Times New Roman" w:hAnsi="Times New Roman" w:cs="Times New Roman"/>
          <w:sz w:val="20"/>
        </w:rPr>
        <w:t>e</w:t>
      </w:r>
      <w:proofErr w:type="gramEnd"/>
      <w:r w:rsidRPr="00C80755">
        <w:rPr>
          <w:rFonts w:ascii="Times New Roman" w:hAnsi="Times New Roman" w:cs="Times New Roman"/>
          <w:sz w:val="20"/>
        </w:rPr>
        <w:t xml:space="preserve"> o conhecimento de quem. Aqui, definimos tecnologia como um conjunto de habilidades baseadas em uma disciplina que se aplicam a um produto ou mercado em particular. A tecnologia pode se concentrar em um componente, um produto inteiro ou uma indústria. As tecnologias emergentes são aquelas em que: (1) a base do conhecimento está se expandindo, (2) a aplicação aos mercados existentes está passando por inovação ou (3) novos mercados estão sendo testados ou criados. (DAY; SHOEMAKER; GUNTHER, 2010, p. 18).</w:t>
      </w:r>
    </w:p>
    <w:p w14:paraId="7064BBA5" w14:textId="77777777" w:rsidR="00142747" w:rsidRPr="00C80755" w:rsidRDefault="00142747" w:rsidP="00142747">
      <w:pPr>
        <w:spacing w:after="0" w:line="240" w:lineRule="auto"/>
        <w:ind w:left="2268"/>
        <w:jc w:val="both"/>
        <w:rPr>
          <w:rFonts w:ascii="Times New Roman" w:hAnsi="Times New Roman" w:cs="Times New Roman"/>
          <w:sz w:val="20"/>
        </w:rPr>
      </w:pPr>
    </w:p>
    <w:p w14:paraId="637F96DC" w14:textId="44D241E8"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 xml:space="preserve"> Portanto, as tecnologias emergentes são inovações com a capacidade de reestruturar setores já existente na economia, como também de gerar novos mercados e oportunidades onde </w:t>
      </w:r>
      <w:r w:rsidR="004F748C" w:rsidRPr="00B60D16">
        <w:rPr>
          <w:rFonts w:ascii="Times New Roman" w:hAnsi="Times New Roman" w:cs="Times New Roman"/>
          <w:sz w:val="24"/>
        </w:rPr>
        <w:t xml:space="preserve">a </w:t>
      </w:r>
      <w:r w:rsidRPr="00B60D16">
        <w:rPr>
          <w:rFonts w:ascii="Times New Roman" w:hAnsi="Times New Roman" w:cs="Times New Roman"/>
          <w:sz w:val="24"/>
        </w:rPr>
        <w:t xml:space="preserve">habilidade das empresas em fazer ou não o investimento de risco é fundamental em função de um ambiente de incertezas (DAY; SHOEMAKER; GUNTHER, 2010). </w:t>
      </w:r>
    </w:p>
    <w:p w14:paraId="30CB61BF" w14:textId="77777777" w:rsidR="00B67B1C" w:rsidRPr="009F2DB9" w:rsidRDefault="004B4849" w:rsidP="00380552">
      <w:pPr>
        <w:spacing w:after="0" w:line="360" w:lineRule="auto"/>
        <w:jc w:val="both"/>
        <w:rPr>
          <w:rFonts w:ascii="Times New Roman" w:hAnsi="Times New Roman" w:cs="Times New Roman"/>
          <w:sz w:val="24"/>
        </w:rPr>
      </w:pPr>
      <w:bookmarkStart w:id="8" w:name="_Toc528868452"/>
      <w:bookmarkStart w:id="9" w:name="_Toc528869319"/>
      <w:bookmarkStart w:id="10" w:name="_Toc531163179"/>
      <w:r>
        <w:rPr>
          <w:rFonts w:ascii="Times New Roman" w:hAnsi="Times New Roman" w:cs="Times New Roman"/>
          <w:b/>
          <w:sz w:val="24"/>
        </w:rPr>
        <w:t xml:space="preserve">2.2 </w:t>
      </w:r>
      <w:r w:rsidR="00B67B1C" w:rsidRPr="009F2DB9">
        <w:rPr>
          <w:rFonts w:ascii="Times New Roman" w:hAnsi="Times New Roman" w:cs="Times New Roman"/>
          <w:b/>
          <w:sz w:val="24"/>
        </w:rPr>
        <w:t>Tecnologias da informação</w:t>
      </w:r>
      <w:bookmarkEnd w:id="8"/>
      <w:bookmarkEnd w:id="9"/>
      <w:bookmarkEnd w:id="10"/>
    </w:p>
    <w:p w14:paraId="05719E7A" w14:textId="446C4FB4"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Com o surgimento da globalização os mercados ganharam outra forma de funcionamento tornando</w:t>
      </w:r>
      <w:r w:rsidR="004F748C" w:rsidRPr="00B60D16">
        <w:rPr>
          <w:rFonts w:ascii="Times New Roman" w:hAnsi="Times New Roman" w:cs="Times New Roman"/>
          <w:sz w:val="24"/>
        </w:rPr>
        <w:t>-</w:t>
      </w:r>
      <w:r w:rsidRPr="00B60D16">
        <w:rPr>
          <w:rFonts w:ascii="Times New Roman" w:hAnsi="Times New Roman" w:cs="Times New Roman"/>
          <w:sz w:val="24"/>
        </w:rPr>
        <w:t>se cada vez mais competitivo</w:t>
      </w:r>
      <w:r w:rsidR="004F748C" w:rsidRPr="00B60D16">
        <w:rPr>
          <w:rFonts w:ascii="Times New Roman" w:hAnsi="Times New Roman" w:cs="Times New Roman"/>
          <w:sz w:val="24"/>
        </w:rPr>
        <w:t>.</w:t>
      </w:r>
      <w:r w:rsidRPr="00B60D16">
        <w:rPr>
          <w:rFonts w:ascii="Times New Roman" w:hAnsi="Times New Roman" w:cs="Times New Roman"/>
          <w:sz w:val="24"/>
        </w:rPr>
        <w:t xml:space="preserve"> </w:t>
      </w:r>
      <w:r w:rsidR="004F748C" w:rsidRPr="00B60D16">
        <w:rPr>
          <w:rFonts w:ascii="Times New Roman" w:hAnsi="Times New Roman" w:cs="Times New Roman"/>
          <w:sz w:val="24"/>
        </w:rPr>
        <w:t>A</w:t>
      </w:r>
      <w:r w:rsidRPr="00B60D16">
        <w:rPr>
          <w:rFonts w:ascii="Times New Roman" w:hAnsi="Times New Roman" w:cs="Times New Roman"/>
          <w:sz w:val="24"/>
        </w:rPr>
        <w:t>s empresas multinacionais têm acesso aos mercados nacionais, o nível de velocidade e inovação no processo produtivo tem sido bastante aprimorado. Isto remete as organizações a uma outra postura face a esses grandes desafios do contexto diferente, requer outros modelos de gestão, estruturais organizacionais totalmente modernas diferentes das tradicionais. Porém as tecnologias da informação surgiram como resposta face a esses desafios para facilitar no fluxo sistémico da informação na organização. (MOLINARIO; RAMOS, 2011).</w:t>
      </w:r>
    </w:p>
    <w:p w14:paraId="72D969BC" w14:textId="77777777"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 xml:space="preserve">As tecnologias da informação agregam valor da seguinte forma, tornando a organização mais competitiva no mercado em função da globalização. Vivemos em uma sociedade em que </w:t>
      </w:r>
      <w:r w:rsidRPr="00B60D16">
        <w:rPr>
          <w:rFonts w:ascii="Times New Roman" w:hAnsi="Times New Roman" w:cs="Times New Roman"/>
          <w:sz w:val="24"/>
        </w:rPr>
        <w:lastRenderedPageBreak/>
        <w:t>a maior riqueza é o conhecimento, maior eficiência operacional ajuda na redução de custos e na qualidade de produção, um ambiente melhor para os empregados (LUCAS JR, 2006)</w:t>
      </w:r>
    </w:p>
    <w:p w14:paraId="19BA5313" w14:textId="77777777"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As organizações podem ser entendidas envolvendo duas ou mais pessoas com propósito comum de maneira a gerarem resultados intencionados por intermédio da aplicação de ferramentas de gestão e todo o seu arcabouço (MOLINARIO; RAMOS, 2011).</w:t>
      </w:r>
    </w:p>
    <w:p w14:paraId="1C11CA75" w14:textId="77777777"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 xml:space="preserve"> Podemos entender as tecnologias da informação como sendo essa integração de </w:t>
      </w:r>
      <w:r w:rsidRPr="00B60D16">
        <w:rPr>
          <w:rFonts w:ascii="Times New Roman" w:hAnsi="Times New Roman" w:cs="Times New Roman"/>
          <w:i/>
          <w:sz w:val="24"/>
        </w:rPr>
        <w:t>software</w:t>
      </w:r>
      <w:r w:rsidRPr="00B60D16">
        <w:rPr>
          <w:rFonts w:ascii="Times New Roman" w:hAnsi="Times New Roman" w:cs="Times New Roman"/>
          <w:sz w:val="24"/>
        </w:rPr>
        <w:t xml:space="preserve">, </w:t>
      </w:r>
      <w:r w:rsidRPr="00B60D16">
        <w:rPr>
          <w:rFonts w:ascii="Times New Roman" w:hAnsi="Times New Roman" w:cs="Times New Roman"/>
          <w:i/>
          <w:sz w:val="24"/>
        </w:rPr>
        <w:t>hardwares</w:t>
      </w:r>
      <w:r w:rsidRPr="00B60D16">
        <w:rPr>
          <w:rFonts w:ascii="Times New Roman" w:hAnsi="Times New Roman" w:cs="Times New Roman"/>
          <w:sz w:val="24"/>
        </w:rPr>
        <w:t xml:space="preserve">, pessoas com finalidade de obtenção, armazenamento, tratamento de dados, a fim de transformar em informação e comunicá-lo e envolvendo a sinergia de pessoas, competências administrativas e organizacionais (ALBERTIN, 2004).  </w:t>
      </w:r>
    </w:p>
    <w:p w14:paraId="7190BA13" w14:textId="5D29D039" w:rsidR="00B67B1C" w:rsidRPr="00B60D16" w:rsidRDefault="00B67B1C" w:rsidP="009F2DB9">
      <w:pPr>
        <w:spacing w:after="0" w:line="360" w:lineRule="auto"/>
        <w:ind w:firstLine="709"/>
        <w:jc w:val="both"/>
        <w:rPr>
          <w:rFonts w:ascii="Times New Roman" w:hAnsi="Times New Roman" w:cs="Times New Roman"/>
          <w:sz w:val="24"/>
        </w:rPr>
      </w:pPr>
      <w:bookmarkStart w:id="11" w:name="_Hlk528311142"/>
      <w:r w:rsidRPr="00B60D16">
        <w:rPr>
          <w:rFonts w:ascii="Times New Roman" w:hAnsi="Times New Roman" w:cs="Times New Roman"/>
          <w:sz w:val="24"/>
        </w:rPr>
        <w:t>Ainda assim encontramos um grande questionamento ou mesmo paradoxo entre os benefícios gerados pelas tecnologias da informação no desempenho organizacional e os grandes investimentos que t</w:t>
      </w:r>
      <w:r w:rsidR="00541154" w:rsidRPr="00B60D16">
        <w:rPr>
          <w:rFonts w:ascii="Times New Roman" w:hAnsi="Times New Roman" w:cs="Times New Roman"/>
          <w:sz w:val="24"/>
        </w:rPr>
        <w:t>ê</w:t>
      </w:r>
      <w:r w:rsidRPr="00B60D16">
        <w:rPr>
          <w:rFonts w:ascii="Times New Roman" w:hAnsi="Times New Roman" w:cs="Times New Roman"/>
          <w:sz w:val="24"/>
        </w:rPr>
        <w:t xml:space="preserve">m sido </w:t>
      </w:r>
      <w:r w:rsidR="00541154" w:rsidRPr="00B60D16">
        <w:rPr>
          <w:rFonts w:ascii="Times New Roman" w:hAnsi="Times New Roman" w:cs="Times New Roman"/>
          <w:sz w:val="24"/>
        </w:rPr>
        <w:t>feitos</w:t>
      </w:r>
      <w:r w:rsidRPr="00B60D16">
        <w:rPr>
          <w:rFonts w:ascii="Times New Roman" w:hAnsi="Times New Roman" w:cs="Times New Roman"/>
          <w:sz w:val="24"/>
        </w:rPr>
        <w:t xml:space="preserve"> nas organizações. Em conformidade com Lucas Jr, (2006), em um artigo de 1993, Eric </w:t>
      </w:r>
      <w:proofErr w:type="spellStart"/>
      <w:r w:rsidRPr="00B60D16">
        <w:rPr>
          <w:rFonts w:ascii="Times New Roman" w:hAnsi="Times New Roman" w:cs="Times New Roman"/>
          <w:sz w:val="24"/>
        </w:rPr>
        <w:t>Brynjolfsson</w:t>
      </w:r>
      <w:proofErr w:type="spellEnd"/>
      <w:r w:rsidRPr="00B60D16">
        <w:rPr>
          <w:rFonts w:ascii="Times New Roman" w:hAnsi="Times New Roman" w:cs="Times New Roman"/>
          <w:sz w:val="24"/>
        </w:rPr>
        <w:t xml:space="preserve"> fala sobre o paradoxo da produtividade dos gastos feitos em TI que não correspondia com os dados estatísticos de um modo conjuntural. Mostra-se duas possibilidades: primeiro pelo fato de que esses gastos acontecem localmente e não nas estatísticas agregadas nacionalmente; segundo os investimentos em TI ocorrem grandes cortes nos custos e possivelmente as organizações ainda não tenham sentido os seus benefícios.</w:t>
      </w:r>
      <w:bookmarkEnd w:id="11"/>
    </w:p>
    <w:p w14:paraId="583F675B" w14:textId="2F404DB8"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Em paralelo a essa ideia, pesquisas t</w:t>
      </w:r>
      <w:r w:rsidR="00541154" w:rsidRPr="00B60D16">
        <w:rPr>
          <w:rFonts w:ascii="Times New Roman" w:hAnsi="Times New Roman" w:cs="Times New Roman"/>
          <w:sz w:val="24"/>
        </w:rPr>
        <w:t>ê</w:t>
      </w:r>
      <w:r w:rsidRPr="00B60D16">
        <w:rPr>
          <w:rFonts w:ascii="Times New Roman" w:hAnsi="Times New Roman" w:cs="Times New Roman"/>
          <w:sz w:val="24"/>
        </w:rPr>
        <w:t>m evidenciado que os investimentos em TI têm a probabilidade de melhorar o desempenho organizacional, quando melhoram os processos de produção de bens e serviços, por causa das mudanças nas estratégias do negócio, melhores práticas de gestão e na estrutura organizacional (AKABANA, 2012).</w:t>
      </w:r>
    </w:p>
    <w:p w14:paraId="136D0306" w14:textId="77777777"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 xml:space="preserve">O investimento em TI teve ser visto como uma cadeia de processo de transformação, incorporando a governação, investimento, desenvolvimento, utilização de TI, pois esses precedem o desempenho organizacional levando em conta a análise de diferes variáveis como: sistema da informação, organização no seu todo e o setor da economia (ALBERTIN, 2004).  </w:t>
      </w:r>
    </w:p>
    <w:p w14:paraId="5819C569" w14:textId="50F24936"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 xml:space="preserve">Desta forma, as tecnologias da informação deixaram de ser simplesmente um instrumento de apoio ou suporte </w:t>
      </w:r>
      <w:r w:rsidR="00541154" w:rsidRPr="00B60D16">
        <w:rPr>
          <w:rFonts w:ascii="Times New Roman" w:hAnsi="Times New Roman" w:cs="Times New Roman"/>
          <w:sz w:val="24"/>
        </w:rPr>
        <w:t>n</w:t>
      </w:r>
      <w:r w:rsidRPr="00B60D16">
        <w:rPr>
          <w:rFonts w:ascii="Times New Roman" w:hAnsi="Times New Roman" w:cs="Times New Roman"/>
          <w:sz w:val="24"/>
        </w:rPr>
        <w:t>as rotinas operacionais, passando a ser visto e considerado como vantagem competitiva dentro das organizações. No entanto o alinhamento da TI aos negócios é uma ferramenta de gestão fundamental para se evitar desperdícios de investimentos em TI, desta forma, o alinhamento estabelece a interação eficiente entre a TI, as áreas funcionais e dos negócios evidenciando maior alcance nos objetivos organizacionais, redução de custos e maximização de receitas (MOLINARIO; RAMOS, 2011).</w:t>
      </w:r>
    </w:p>
    <w:p w14:paraId="6FB72AE1" w14:textId="79EF6D63" w:rsidR="00C4506C" w:rsidRDefault="00B67B1C" w:rsidP="00C4506C">
      <w:pPr>
        <w:spacing w:after="0" w:line="360" w:lineRule="auto"/>
        <w:ind w:firstLine="709"/>
        <w:jc w:val="both"/>
        <w:rPr>
          <w:rFonts w:ascii="Times New Roman" w:hAnsi="Times New Roman" w:cs="Times New Roman"/>
          <w:sz w:val="24"/>
        </w:rPr>
      </w:pPr>
      <w:r w:rsidRPr="009F2DB9">
        <w:rPr>
          <w:rFonts w:ascii="Times New Roman" w:hAnsi="Times New Roman" w:cs="Times New Roman"/>
          <w:sz w:val="24"/>
        </w:rPr>
        <w:t>O SAM (</w:t>
      </w:r>
      <w:proofErr w:type="spellStart"/>
      <w:r w:rsidRPr="009F2DB9">
        <w:rPr>
          <w:rFonts w:ascii="Times New Roman" w:hAnsi="Times New Roman" w:cs="Times New Roman"/>
          <w:sz w:val="24"/>
        </w:rPr>
        <w:t>Strategic</w:t>
      </w:r>
      <w:proofErr w:type="spellEnd"/>
      <w:r w:rsidRPr="009F2DB9">
        <w:rPr>
          <w:rFonts w:ascii="Times New Roman" w:hAnsi="Times New Roman" w:cs="Times New Roman"/>
          <w:sz w:val="24"/>
        </w:rPr>
        <w:t xml:space="preserve"> </w:t>
      </w:r>
      <w:proofErr w:type="spellStart"/>
      <w:r w:rsidRPr="009F2DB9">
        <w:rPr>
          <w:rFonts w:ascii="Times New Roman" w:hAnsi="Times New Roman" w:cs="Times New Roman"/>
          <w:sz w:val="24"/>
        </w:rPr>
        <w:t>Alignment</w:t>
      </w:r>
      <w:proofErr w:type="spellEnd"/>
      <w:r w:rsidRPr="009F2DB9">
        <w:rPr>
          <w:rFonts w:ascii="Times New Roman" w:hAnsi="Times New Roman" w:cs="Times New Roman"/>
          <w:sz w:val="24"/>
        </w:rPr>
        <w:t xml:space="preserve"> </w:t>
      </w:r>
      <w:proofErr w:type="spellStart"/>
      <w:r w:rsidRPr="009F2DB9">
        <w:rPr>
          <w:rFonts w:ascii="Times New Roman" w:hAnsi="Times New Roman" w:cs="Times New Roman"/>
          <w:sz w:val="24"/>
        </w:rPr>
        <w:t>Model</w:t>
      </w:r>
      <w:proofErr w:type="spellEnd"/>
      <w:r w:rsidRPr="009F2DB9">
        <w:rPr>
          <w:rFonts w:ascii="Times New Roman" w:hAnsi="Times New Roman" w:cs="Times New Roman"/>
          <w:sz w:val="24"/>
        </w:rPr>
        <w:t xml:space="preserve">) é o modelo de alinhamento estratégico, ele segmenta a organização em negócio e TI, e essa segmentação deve estar de acordo </w:t>
      </w:r>
      <w:r w:rsidRPr="009F2DB9">
        <w:rPr>
          <w:rFonts w:ascii="Times New Roman" w:hAnsi="Times New Roman" w:cs="Times New Roman"/>
          <w:sz w:val="24"/>
        </w:rPr>
        <w:lastRenderedPageBreak/>
        <w:t>respectivamente</w:t>
      </w:r>
      <w:r w:rsidR="00541154" w:rsidRPr="00541154">
        <w:rPr>
          <w:rFonts w:ascii="Times New Roman" w:hAnsi="Times New Roman" w:cs="Times New Roman"/>
          <w:color w:val="FF0000"/>
          <w:sz w:val="24"/>
        </w:rPr>
        <w:t>,</w:t>
      </w:r>
      <w:r w:rsidRPr="009F2DB9">
        <w:rPr>
          <w:rFonts w:ascii="Times New Roman" w:hAnsi="Times New Roman" w:cs="Times New Roman"/>
          <w:sz w:val="24"/>
        </w:rPr>
        <w:t xml:space="preserve"> com as suas estratégia e capacidade operacional (MOLINARIO; RAMOS, 2011). Sendo assim, o negócio e a TI se dividem ainda em quatro componentes: estratégia do negócio e infraestrutura organizacional (para o negócio); e estratégia de TI e infraestrutura de TI (para a TI). Cada componente é decomposto em escopo, competências e governança (para o nível externo); e infraestrutura, habilidades e processos (para o nível interno) (MOLINARIO; RAMOS, 2011).</w:t>
      </w:r>
    </w:p>
    <w:p w14:paraId="60F4DC7E" w14:textId="77777777" w:rsidR="00C4506C" w:rsidRPr="00FC0BBC" w:rsidRDefault="00C4506C" w:rsidP="00FC0BBC">
      <w:pPr>
        <w:tabs>
          <w:tab w:val="left" w:pos="1828"/>
        </w:tabs>
        <w:rPr>
          <w:rFonts w:ascii="Times New Roman" w:hAnsi="Times New Roman" w:cs="Times New Roman"/>
          <w:sz w:val="24"/>
        </w:rPr>
      </w:pPr>
      <w:r w:rsidRPr="00C4506C">
        <w:rPr>
          <w:rFonts w:ascii="Times New Roman" w:hAnsi="Times New Roman" w:cs="Times New Roman"/>
          <w:b/>
          <w:sz w:val="20"/>
        </w:rPr>
        <w:t>Figura</w:t>
      </w:r>
      <w:r>
        <w:rPr>
          <w:rFonts w:ascii="Times New Roman" w:hAnsi="Times New Roman" w:cs="Times New Roman"/>
          <w:b/>
          <w:sz w:val="20"/>
        </w:rPr>
        <w:t xml:space="preserve"> 1</w:t>
      </w:r>
      <w:r w:rsidRPr="00C4506C">
        <w:rPr>
          <w:rFonts w:ascii="Times New Roman" w:hAnsi="Times New Roman" w:cs="Times New Roman"/>
          <w:b/>
          <w:sz w:val="20"/>
        </w:rPr>
        <w:t>:</w:t>
      </w:r>
      <w:r w:rsidRPr="00C4506C">
        <w:rPr>
          <w:rFonts w:ascii="Times New Roman" w:hAnsi="Times New Roman" w:cs="Times New Roman"/>
          <w:sz w:val="20"/>
        </w:rPr>
        <w:t xml:space="preserve"> Modelo de Alinhamento de Henderson e </w:t>
      </w:r>
      <w:proofErr w:type="spellStart"/>
      <w:r w:rsidRPr="00C4506C">
        <w:rPr>
          <w:rFonts w:ascii="Times New Roman" w:hAnsi="Times New Roman" w:cs="Times New Roman"/>
          <w:sz w:val="20"/>
        </w:rPr>
        <w:t>Venkatraman</w:t>
      </w:r>
      <w:proofErr w:type="spellEnd"/>
      <w:r w:rsidRPr="00C4506C">
        <w:rPr>
          <w:rFonts w:ascii="Times New Roman" w:hAnsi="Times New Roman" w:cs="Times New Roman"/>
          <w:sz w:val="20"/>
        </w:rPr>
        <w:t xml:space="preserve"> (1993)</w:t>
      </w:r>
    </w:p>
    <w:p w14:paraId="2CBBB733" w14:textId="77777777" w:rsidR="00B67B1C" w:rsidRPr="009F2DB9" w:rsidRDefault="00B67B1C" w:rsidP="00C4506C">
      <w:pPr>
        <w:spacing w:after="0" w:line="360" w:lineRule="auto"/>
        <w:jc w:val="both"/>
        <w:rPr>
          <w:rFonts w:ascii="Times New Roman" w:hAnsi="Times New Roman" w:cs="Times New Roman"/>
          <w:sz w:val="24"/>
        </w:rPr>
      </w:pPr>
      <w:r w:rsidRPr="009F2DB9">
        <w:rPr>
          <w:rFonts w:ascii="Times New Roman" w:hAnsi="Times New Roman" w:cs="Times New Roman"/>
          <w:sz w:val="24"/>
        </w:rPr>
        <w:t xml:space="preserve"> </w:t>
      </w:r>
      <w:r w:rsidR="00C4506C" w:rsidRPr="00C4506C">
        <w:rPr>
          <w:noProof/>
        </w:rPr>
        <w:drawing>
          <wp:inline distT="0" distB="0" distL="0" distR="0" wp14:anchorId="0B557A2A" wp14:editId="693C5454">
            <wp:extent cx="4888865" cy="2178658"/>
            <wp:effectExtent l="0" t="0" r="6985"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39306" cy="2201136"/>
                    </a:xfrm>
                    <a:prstGeom prst="rect">
                      <a:avLst/>
                    </a:prstGeom>
                  </pic:spPr>
                </pic:pic>
              </a:graphicData>
            </a:graphic>
          </wp:inline>
        </w:drawing>
      </w:r>
    </w:p>
    <w:p w14:paraId="386FE8CF" w14:textId="77777777" w:rsidR="00C4506C" w:rsidRPr="00E9385B" w:rsidRDefault="00C4506C" w:rsidP="00BC7BD2">
      <w:pPr>
        <w:spacing w:after="0" w:line="360" w:lineRule="auto"/>
        <w:jc w:val="both"/>
        <w:rPr>
          <w:rFonts w:ascii="Times New Roman" w:hAnsi="Times New Roman" w:cs="Times New Roman"/>
          <w:sz w:val="20"/>
          <w:szCs w:val="20"/>
        </w:rPr>
      </w:pPr>
      <w:r w:rsidRPr="00C4506C">
        <w:rPr>
          <w:rFonts w:ascii="Times New Roman" w:hAnsi="Times New Roman" w:cs="Times New Roman"/>
          <w:b/>
          <w:sz w:val="20"/>
        </w:rPr>
        <w:t>Fonte:</w:t>
      </w:r>
      <w:r w:rsidRPr="00C4506C">
        <w:rPr>
          <w:rFonts w:ascii="Times New Roman" w:hAnsi="Times New Roman" w:cs="Times New Roman"/>
          <w:sz w:val="20"/>
        </w:rPr>
        <w:t xml:space="preserve"> Adaptado </w:t>
      </w:r>
      <w:r w:rsidRPr="00E9385B">
        <w:rPr>
          <w:rFonts w:ascii="Times New Roman" w:hAnsi="Times New Roman" w:cs="Times New Roman"/>
          <w:sz w:val="20"/>
          <w:szCs w:val="20"/>
        </w:rPr>
        <w:t xml:space="preserve">de </w:t>
      </w:r>
      <w:r w:rsidR="00E9385B">
        <w:rPr>
          <w:rFonts w:ascii="Times New Roman" w:hAnsi="Times New Roman" w:cs="Times New Roman"/>
          <w:sz w:val="20"/>
          <w:szCs w:val="20"/>
        </w:rPr>
        <w:t>H</w:t>
      </w:r>
      <w:r w:rsidR="00E9385B" w:rsidRPr="00E9385B">
        <w:rPr>
          <w:rFonts w:ascii="Times New Roman" w:hAnsi="Times New Roman" w:cs="Times New Roman"/>
          <w:sz w:val="20"/>
          <w:szCs w:val="20"/>
        </w:rPr>
        <w:t xml:space="preserve">enderson e </w:t>
      </w:r>
      <w:proofErr w:type="spellStart"/>
      <w:r w:rsidR="00E9385B">
        <w:rPr>
          <w:rFonts w:ascii="Times New Roman" w:hAnsi="Times New Roman" w:cs="Times New Roman"/>
          <w:sz w:val="20"/>
          <w:szCs w:val="20"/>
        </w:rPr>
        <w:t>V</w:t>
      </w:r>
      <w:r w:rsidR="00E9385B" w:rsidRPr="00E9385B">
        <w:rPr>
          <w:rFonts w:ascii="Times New Roman" w:hAnsi="Times New Roman" w:cs="Times New Roman"/>
          <w:sz w:val="20"/>
          <w:szCs w:val="20"/>
        </w:rPr>
        <w:t>enkatraman</w:t>
      </w:r>
      <w:proofErr w:type="spellEnd"/>
      <w:r w:rsidRPr="00E9385B">
        <w:rPr>
          <w:rFonts w:ascii="Times New Roman" w:hAnsi="Times New Roman" w:cs="Times New Roman"/>
          <w:sz w:val="20"/>
          <w:szCs w:val="20"/>
        </w:rPr>
        <w:t>, 1993.</w:t>
      </w:r>
    </w:p>
    <w:p w14:paraId="38431967" w14:textId="77777777" w:rsidR="00B67B1C" w:rsidRPr="009F2DB9" w:rsidRDefault="00B67B1C" w:rsidP="009F2DB9">
      <w:pPr>
        <w:spacing w:after="0" w:line="360" w:lineRule="auto"/>
        <w:ind w:firstLine="709"/>
        <w:jc w:val="both"/>
        <w:rPr>
          <w:rFonts w:ascii="Times New Roman" w:hAnsi="Times New Roman" w:cs="Times New Roman"/>
          <w:sz w:val="24"/>
        </w:rPr>
      </w:pPr>
      <w:r w:rsidRPr="009F2DB9">
        <w:rPr>
          <w:rFonts w:ascii="Times New Roman" w:hAnsi="Times New Roman" w:cs="Times New Roman"/>
          <w:sz w:val="24"/>
        </w:rPr>
        <w:t xml:space="preserve">E a metodologia chamada </w:t>
      </w:r>
      <w:r w:rsidRPr="00541154">
        <w:rPr>
          <w:rFonts w:ascii="Times New Roman" w:hAnsi="Times New Roman" w:cs="Times New Roman"/>
          <w:i/>
          <w:sz w:val="24"/>
        </w:rPr>
        <w:t xml:space="preserve">Business </w:t>
      </w:r>
      <w:proofErr w:type="spellStart"/>
      <w:r w:rsidRPr="00541154">
        <w:rPr>
          <w:rFonts w:ascii="Times New Roman" w:hAnsi="Times New Roman" w:cs="Times New Roman"/>
          <w:i/>
          <w:sz w:val="24"/>
        </w:rPr>
        <w:t>Process</w:t>
      </w:r>
      <w:proofErr w:type="spellEnd"/>
      <w:r w:rsidRPr="00541154">
        <w:rPr>
          <w:rFonts w:ascii="Times New Roman" w:hAnsi="Times New Roman" w:cs="Times New Roman"/>
          <w:i/>
          <w:sz w:val="24"/>
        </w:rPr>
        <w:t xml:space="preserve"> Management</w:t>
      </w:r>
      <w:r w:rsidRPr="009F2DB9">
        <w:rPr>
          <w:rFonts w:ascii="Times New Roman" w:hAnsi="Times New Roman" w:cs="Times New Roman"/>
          <w:sz w:val="24"/>
        </w:rPr>
        <w:t xml:space="preserve"> (BPM) proporciona aprimoramento de desempenhos dos processos no alcance dos objetivos da organização, conciliando recursos materiais, pessoas, finanças, tecnologias (MOLINARIO; RAMOS, 2011).</w:t>
      </w:r>
    </w:p>
    <w:p w14:paraId="013253D9" w14:textId="77777777" w:rsidR="00B67B1C" w:rsidRPr="009F2DB9" w:rsidRDefault="004B4849" w:rsidP="00380552">
      <w:pPr>
        <w:spacing w:after="0" w:line="360" w:lineRule="auto"/>
        <w:jc w:val="both"/>
        <w:rPr>
          <w:rFonts w:ascii="Times New Roman" w:hAnsi="Times New Roman" w:cs="Times New Roman"/>
          <w:sz w:val="24"/>
        </w:rPr>
      </w:pPr>
      <w:bookmarkStart w:id="12" w:name="_Toc528868453"/>
      <w:bookmarkStart w:id="13" w:name="_Toc528869320"/>
      <w:bookmarkStart w:id="14" w:name="_Toc531163180"/>
      <w:r>
        <w:rPr>
          <w:rFonts w:ascii="Times New Roman" w:hAnsi="Times New Roman" w:cs="Times New Roman"/>
          <w:b/>
          <w:sz w:val="24"/>
        </w:rPr>
        <w:t xml:space="preserve">2.3 </w:t>
      </w:r>
      <w:r w:rsidR="00B67B1C" w:rsidRPr="009F2DB9">
        <w:rPr>
          <w:rFonts w:ascii="Times New Roman" w:hAnsi="Times New Roman" w:cs="Times New Roman"/>
          <w:b/>
          <w:sz w:val="24"/>
        </w:rPr>
        <w:t>Desempenho organizacional</w:t>
      </w:r>
      <w:bookmarkEnd w:id="12"/>
      <w:bookmarkEnd w:id="13"/>
      <w:bookmarkEnd w:id="14"/>
    </w:p>
    <w:p w14:paraId="02C74DA1" w14:textId="640DE9E2" w:rsidR="00B67B1C" w:rsidRPr="00B60D16" w:rsidRDefault="00B67B1C" w:rsidP="009F2DB9">
      <w:pPr>
        <w:spacing w:after="0" w:line="360" w:lineRule="auto"/>
        <w:ind w:firstLine="709"/>
        <w:jc w:val="both"/>
        <w:rPr>
          <w:rFonts w:ascii="Times New Roman" w:hAnsi="Times New Roman" w:cs="Times New Roman"/>
          <w:sz w:val="24"/>
        </w:rPr>
      </w:pPr>
      <w:r w:rsidRPr="009F2DB9">
        <w:rPr>
          <w:rFonts w:ascii="Times New Roman" w:hAnsi="Times New Roman" w:cs="Times New Roman"/>
          <w:sz w:val="24"/>
        </w:rPr>
        <w:t>Antes de abordamos sobre gestão de desempenho organizacional precisamos conceituá-los. O termo gestão surge em função da revolução industrial na tentativa de trazer uma perspectiva técnico-científico para área da administração, sendo que Gestão é o processo de gerenciamento de determinado lugar, máquinas, pessoas etc. a palavra desempenho tornou se notável na revolução industrial esta foi conotado pela grande demanda e</w:t>
      </w:r>
      <w:r w:rsidRPr="00B60D16">
        <w:rPr>
          <w:rFonts w:ascii="Times New Roman" w:hAnsi="Times New Roman" w:cs="Times New Roman"/>
          <w:sz w:val="24"/>
        </w:rPr>
        <w:t xml:space="preserve"> pouca oferta</w:t>
      </w:r>
      <w:r w:rsidR="00541154" w:rsidRPr="00B60D16">
        <w:rPr>
          <w:rFonts w:ascii="Times New Roman" w:hAnsi="Times New Roman" w:cs="Times New Roman"/>
          <w:sz w:val="24"/>
        </w:rPr>
        <w:t>.</w:t>
      </w:r>
      <w:r w:rsidRPr="00B60D16">
        <w:rPr>
          <w:rFonts w:ascii="Times New Roman" w:hAnsi="Times New Roman" w:cs="Times New Roman"/>
          <w:sz w:val="24"/>
        </w:rPr>
        <w:t xml:space="preserve"> </w:t>
      </w:r>
      <w:r w:rsidR="00541154" w:rsidRPr="00B60D16">
        <w:rPr>
          <w:rFonts w:ascii="Times New Roman" w:hAnsi="Times New Roman" w:cs="Times New Roman"/>
          <w:sz w:val="24"/>
        </w:rPr>
        <w:t>A</w:t>
      </w:r>
      <w:r w:rsidRPr="00B60D16">
        <w:rPr>
          <w:rFonts w:ascii="Times New Roman" w:hAnsi="Times New Roman" w:cs="Times New Roman"/>
          <w:sz w:val="24"/>
        </w:rPr>
        <w:t>s máquinas era</w:t>
      </w:r>
      <w:r w:rsidR="00541154" w:rsidRPr="00B60D16">
        <w:rPr>
          <w:rFonts w:ascii="Times New Roman" w:hAnsi="Times New Roman" w:cs="Times New Roman"/>
          <w:sz w:val="24"/>
        </w:rPr>
        <w:t>m</w:t>
      </w:r>
      <w:r w:rsidRPr="00B60D16">
        <w:rPr>
          <w:rFonts w:ascii="Times New Roman" w:hAnsi="Times New Roman" w:cs="Times New Roman"/>
          <w:sz w:val="24"/>
        </w:rPr>
        <w:t xml:space="preserve"> o grande sucesso para a produção da organização, então as </w:t>
      </w:r>
      <w:r w:rsidR="00541154" w:rsidRPr="00B60D16">
        <w:rPr>
          <w:rFonts w:ascii="Times New Roman" w:hAnsi="Times New Roman" w:cs="Times New Roman"/>
          <w:sz w:val="24"/>
        </w:rPr>
        <w:t xml:space="preserve">mesmas </w:t>
      </w:r>
      <w:r w:rsidRPr="00B60D16">
        <w:rPr>
          <w:rFonts w:ascii="Times New Roman" w:hAnsi="Times New Roman" w:cs="Times New Roman"/>
          <w:sz w:val="24"/>
        </w:rPr>
        <w:t xml:space="preserve">tinham que ter bom desempenho, isto é, ter rendimento no seu funcionamento. Com </w:t>
      </w:r>
      <w:r w:rsidR="00541154" w:rsidRPr="00B60D16">
        <w:rPr>
          <w:rFonts w:ascii="Times New Roman" w:hAnsi="Times New Roman" w:cs="Times New Roman"/>
          <w:sz w:val="24"/>
        </w:rPr>
        <w:t xml:space="preserve">o </w:t>
      </w:r>
      <w:r w:rsidRPr="00B60D16">
        <w:rPr>
          <w:rFonts w:ascii="Times New Roman" w:hAnsi="Times New Roman" w:cs="Times New Roman"/>
          <w:sz w:val="24"/>
        </w:rPr>
        <w:t>grande crescimento das tecnologias a palavra desempenho passou a ser utilizado em diferentes vertentes. (MALHEIROS; ROCHA, 2014).</w:t>
      </w:r>
    </w:p>
    <w:p w14:paraId="32F9C9E5" w14:textId="77777777" w:rsidR="00B67B1C" w:rsidRPr="009F2DB9" w:rsidRDefault="00B67B1C" w:rsidP="009F2DB9">
      <w:pPr>
        <w:spacing w:after="0" w:line="360" w:lineRule="auto"/>
        <w:ind w:firstLine="709"/>
        <w:jc w:val="both"/>
        <w:rPr>
          <w:rFonts w:ascii="Times New Roman" w:hAnsi="Times New Roman" w:cs="Times New Roman"/>
          <w:sz w:val="24"/>
        </w:rPr>
      </w:pPr>
      <w:r w:rsidRPr="009F2DB9">
        <w:rPr>
          <w:rFonts w:ascii="Times New Roman" w:hAnsi="Times New Roman" w:cs="Times New Roman"/>
          <w:sz w:val="24"/>
        </w:rPr>
        <w:t>O desempenho pode ser entendido como avaliação ou medição da produtividade de uma instituição, pessoa, coisa. E podemos ver o desempenho em diferentes ângulos como: desempenho organizacional; desempenho financeiro; desempenho de marcas e desempenho de pessoas (MALHEIROS; ROCHA, 2014).</w:t>
      </w:r>
    </w:p>
    <w:p w14:paraId="33C32234" w14:textId="0600986B" w:rsidR="00B67B1C" w:rsidRPr="009F2DB9" w:rsidRDefault="00B67B1C" w:rsidP="009F2DB9">
      <w:pPr>
        <w:spacing w:after="0" w:line="360" w:lineRule="auto"/>
        <w:ind w:firstLine="709"/>
        <w:jc w:val="both"/>
        <w:rPr>
          <w:rFonts w:ascii="Times New Roman" w:hAnsi="Times New Roman" w:cs="Times New Roman"/>
          <w:sz w:val="24"/>
        </w:rPr>
      </w:pPr>
      <w:r w:rsidRPr="009F2DB9">
        <w:rPr>
          <w:rFonts w:ascii="Times New Roman" w:hAnsi="Times New Roman" w:cs="Times New Roman"/>
          <w:sz w:val="24"/>
        </w:rPr>
        <w:lastRenderedPageBreak/>
        <w:t>O desempenho organizacional também está intrinsicamente ligado com o desempenho individual (colaboradores) e entender estas três vertentes</w:t>
      </w:r>
      <w:r w:rsidR="00541154">
        <w:rPr>
          <w:rFonts w:ascii="Times New Roman" w:hAnsi="Times New Roman" w:cs="Times New Roman"/>
          <w:sz w:val="24"/>
        </w:rPr>
        <w:t>:</w:t>
      </w:r>
      <w:r w:rsidRPr="009F2DB9">
        <w:rPr>
          <w:rFonts w:ascii="Times New Roman" w:hAnsi="Times New Roman" w:cs="Times New Roman"/>
          <w:sz w:val="24"/>
        </w:rPr>
        <w:t xml:space="preserve"> </w:t>
      </w:r>
      <w:r w:rsidR="00541154">
        <w:rPr>
          <w:rFonts w:ascii="Times New Roman" w:hAnsi="Times New Roman" w:cs="Times New Roman"/>
          <w:sz w:val="24"/>
        </w:rPr>
        <w:t>T</w:t>
      </w:r>
      <w:r w:rsidRPr="009F2DB9">
        <w:rPr>
          <w:rFonts w:ascii="Times New Roman" w:hAnsi="Times New Roman" w:cs="Times New Roman"/>
          <w:sz w:val="24"/>
        </w:rPr>
        <w:t xml:space="preserve">ecnologias, </w:t>
      </w:r>
      <w:r w:rsidR="00541154">
        <w:rPr>
          <w:rFonts w:ascii="Times New Roman" w:hAnsi="Times New Roman" w:cs="Times New Roman"/>
          <w:sz w:val="24"/>
        </w:rPr>
        <w:t>P</w:t>
      </w:r>
      <w:r w:rsidRPr="009F2DB9">
        <w:rPr>
          <w:rFonts w:ascii="Times New Roman" w:hAnsi="Times New Roman" w:cs="Times New Roman"/>
          <w:sz w:val="24"/>
        </w:rPr>
        <w:t xml:space="preserve">rocessos e </w:t>
      </w:r>
      <w:r w:rsidR="00541154">
        <w:rPr>
          <w:rFonts w:ascii="Times New Roman" w:hAnsi="Times New Roman" w:cs="Times New Roman"/>
          <w:sz w:val="24"/>
        </w:rPr>
        <w:t>P</w:t>
      </w:r>
      <w:r w:rsidRPr="009F2DB9">
        <w:rPr>
          <w:rFonts w:ascii="Times New Roman" w:hAnsi="Times New Roman" w:cs="Times New Roman"/>
          <w:sz w:val="24"/>
        </w:rPr>
        <w:t>essoas é fundamental para a organização alcançar maiores resultados. Os processos vão determinar como a produção vai ser feita tanto de produtos como de serviços, a tecnologia é importante para a inovação auxiliar na tomada de decisões e as pessoas são o capital intelectual aonde depende todo o sucesso de conhecimento e inovação para fazer funcionar toda organização (MALHEIROS; ROCHA, 2014). E as organizações podem adotar os diferentes modelos de gestão de desempenho que são: Gestão da qualidade total; Administração de números; Administração por Objetivos; Modelo de gestão sistémica.</w:t>
      </w:r>
    </w:p>
    <w:p w14:paraId="6004056F" w14:textId="6A62C222" w:rsidR="00B67B1C" w:rsidRPr="009F2DB9" w:rsidRDefault="00B67B1C" w:rsidP="009F2DB9">
      <w:pPr>
        <w:spacing w:after="0" w:line="360" w:lineRule="auto"/>
        <w:ind w:firstLine="709"/>
        <w:jc w:val="both"/>
        <w:rPr>
          <w:rFonts w:ascii="Times New Roman" w:hAnsi="Times New Roman" w:cs="Times New Roman"/>
          <w:sz w:val="24"/>
        </w:rPr>
      </w:pPr>
      <w:r w:rsidRPr="009F2DB9">
        <w:rPr>
          <w:rFonts w:ascii="Times New Roman" w:hAnsi="Times New Roman" w:cs="Times New Roman"/>
          <w:sz w:val="24"/>
        </w:rPr>
        <w:t>No entanto, podemos encontrar 3 níveis para mensurar o desempenho organizacional que são: 1- organização, onde é avaliado o direcionamento do negócio, as estratégias a serem estabelecidas de maneira a gerar sinergia para o alcance do potencial da organização e dos seus objetivos e metas; 2- processo, representam as diversas atividades feitas desde a entrada de insumos e como saídas de produtos/serviços aos clientes, assim como outros componentes; 3- trabalho/executor, envolve as pessoas e seus respectivos cargos, suas responsabilidades, treinamento, ambiente favorável (MOLINARIO; RAMOS, 2011).</w:t>
      </w:r>
    </w:p>
    <w:p w14:paraId="15516209" w14:textId="4991EB33" w:rsidR="00B67B1C" w:rsidRPr="009F2DB9" w:rsidRDefault="00B67B1C" w:rsidP="009F2DB9">
      <w:pPr>
        <w:spacing w:after="0" w:line="360" w:lineRule="auto"/>
        <w:ind w:firstLine="709"/>
        <w:jc w:val="both"/>
        <w:rPr>
          <w:rFonts w:ascii="Times New Roman" w:hAnsi="Times New Roman" w:cs="Times New Roman"/>
          <w:sz w:val="24"/>
        </w:rPr>
      </w:pPr>
      <w:r w:rsidRPr="009F2DB9">
        <w:rPr>
          <w:rFonts w:ascii="Times New Roman" w:hAnsi="Times New Roman" w:cs="Times New Roman"/>
          <w:sz w:val="24"/>
        </w:rPr>
        <w:t xml:space="preserve">O </w:t>
      </w:r>
      <w:proofErr w:type="spellStart"/>
      <w:r w:rsidRPr="00C111BB">
        <w:rPr>
          <w:rFonts w:ascii="Times New Roman" w:hAnsi="Times New Roman" w:cs="Times New Roman"/>
          <w:i/>
          <w:sz w:val="24"/>
        </w:rPr>
        <w:t>BPTrends</w:t>
      </w:r>
      <w:proofErr w:type="spellEnd"/>
      <w:r w:rsidRPr="009F2DB9">
        <w:rPr>
          <w:rFonts w:ascii="Times New Roman" w:hAnsi="Times New Roman" w:cs="Times New Roman"/>
          <w:sz w:val="24"/>
        </w:rPr>
        <w:t xml:space="preserve">, reformulou o modelo de níveis desempenho de </w:t>
      </w:r>
      <w:proofErr w:type="spellStart"/>
      <w:r w:rsidRPr="009F2DB9">
        <w:rPr>
          <w:rFonts w:ascii="Times New Roman" w:hAnsi="Times New Roman" w:cs="Times New Roman"/>
          <w:sz w:val="24"/>
        </w:rPr>
        <w:t>Rummler</w:t>
      </w:r>
      <w:proofErr w:type="spellEnd"/>
      <w:r w:rsidRPr="009F2DB9">
        <w:rPr>
          <w:rFonts w:ascii="Times New Roman" w:hAnsi="Times New Roman" w:cs="Times New Roman"/>
          <w:sz w:val="24"/>
        </w:rPr>
        <w:t xml:space="preserve"> e </w:t>
      </w:r>
      <w:proofErr w:type="spellStart"/>
      <w:r w:rsidRPr="009F2DB9">
        <w:rPr>
          <w:rFonts w:ascii="Times New Roman" w:hAnsi="Times New Roman" w:cs="Times New Roman"/>
          <w:sz w:val="24"/>
        </w:rPr>
        <w:t>Brache</w:t>
      </w:r>
      <w:proofErr w:type="spellEnd"/>
      <w:r w:rsidR="00B60D16">
        <w:rPr>
          <w:rFonts w:ascii="Times New Roman" w:hAnsi="Times New Roman" w:cs="Times New Roman"/>
          <w:sz w:val="24"/>
        </w:rPr>
        <w:t>, e</w:t>
      </w:r>
      <w:r w:rsidR="00C111BB">
        <w:rPr>
          <w:rFonts w:ascii="Times New Roman" w:hAnsi="Times New Roman" w:cs="Times New Roman"/>
          <w:sz w:val="24"/>
        </w:rPr>
        <w:t xml:space="preserve">m que </w:t>
      </w:r>
      <w:r w:rsidRPr="009F2DB9">
        <w:rPr>
          <w:rFonts w:ascii="Times New Roman" w:hAnsi="Times New Roman" w:cs="Times New Roman"/>
          <w:sz w:val="24"/>
        </w:rPr>
        <w:t>tecnologia da informação substitui o nível trabalho/executor, obtendo a nomenclatura e</w:t>
      </w:r>
      <w:r w:rsidR="00C111BB">
        <w:rPr>
          <w:rFonts w:ascii="Times New Roman" w:hAnsi="Times New Roman" w:cs="Times New Roman"/>
          <w:sz w:val="24"/>
        </w:rPr>
        <w:t>m</w:t>
      </w:r>
      <w:r w:rsidRPr="009F2DB9">
        <w:rPr>
          <w:rFonts w:ascii="Times New Roman" w:hAnsi="Times New Roman" w:cs="Times New Roman"/>
          <w:sz w:val="24"/>
        </w:rPr>
        <w:t xml:space="preserve"> nível de implementação. Mantendo o nível de processo e alterando o nível organizacional por nível empresarial (MOLINARIO; RAMOS, 2011).</w:t>
      </w:r>
    </w:p>
    <w:p w14:paraId="6E2AA1DF" w14:textId="50276374"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 xml:space="preserve">De acordo com </w:t>
      </w:r>
      <w:proofErr w:type="spellStart"/>
      <w:r w:rsidRPr="00B60D16">
        <w:rPr>
          <w:rFonts w:ascii="Times New Roman" w:hAnsi="Times New Roman" w:cs="Times New Roman"/>
          <w:sz w:val="24"/>
        </w:rPr>
        <w:t>Molinario</w:t>
      </w:r>
      <w:proofErr w:type="spellEnd"/>
      <w:r w:rsidRPr="00B60D16">
        <w:rPr>
          <w:rFonts w:ascii="Times New Roman" w:hAnsi="Times New Roman" w:cs="Times New Roman"/>
          <w:sz w:val="24"/>
        </w:rPr>
        <w:t xml:space="preserve"> e Ramos (2011 </w:t>
      </w:r>
      <w:r w:rsidRPr="00B60D16">
        <w:rPr>
          <w:rFonts w:ascii="Times New Roman" w:hAnsi="Times New Roman" w:cs="Times New Roman"/>
          <w:i/>
          <w:sz w:val="24"/>
        </w:rPr>
        <w:t>apud</w:t>
      </w:r>
      <w:r w:rsidRPr="00B60D16">
        <w:rPr>
          <w:rFonts w:ascii="Times New Roman" w:hAnsi="Times New Roman" w:cs="Times New Roman"/>
          <w:sz w:val="24"/>
        </w:rPr>
        <w:t xml:space="preserve"> </w:t>
      </w:r>
      <w:proofErr w:type="spellStart"/>
      <w:r w:rsidRPr="00B60D16">
        <w:rPr>
          <w:rFonts w:ascii="Times New Roman" w:hAnsi="Times New Roman" w:cs="Times New Roman"/>
          <w:sz w:val="24"/>
        </w:rPr>
        <w:t>Rummler</w:t>
      </w:r>
      <w:proofErr w:type="spellEnd"/>
      <w:r w:rsidRPr="00B60D16">
        <w:rPr>
          <w:rFonts w:ascii="Times New Roman" w:hAnsi="Times New Roman" w:cs="Times New Roman"/>
          <w:sz w:val="24"/>
        </w:rPr>
        <w:t xml:space="preserve"> e </w:t>
      </w:r>
      <w:proofErr w:type="spellStart"/>
      <w:r w:rsidRPr="00B60D16">
        <w:rPr>
          <w:rFonts w:ascii="Times New Roman" w:hAnsi="Times New Roman" w:cs="Times New Roman"/>
          <w:sz w:val="24"/>
        </w:rPr>
        <w:t>Brache</w:t>
      </w:r>
      <w:proofErr w:type="spellEnd"/>
      <w:r w:rsidRPr="00B60D16">
        <w:rPr>
          <w:rFonts w:ascii="Times New Roman" w:hAnsi="Times New Roman" w:cs="Times New Roman"/>
          <w:sz w:val="24"/>
        </w:rPr>
        <w:t>, 1994) a eficiência e a eficácia da organização só são possíveis obtê-la se todos os níveis da organização estiverem alinhados, integrado</w:t>
      </w:r>
      <w:r w:rsidR="00C111BB" w:rsidRPr="00B60D16">
        <w:rPr>
          <w:rFonts w:ascii="Times New Roman" w:hAnsi="Times New Roman" w:cs="Times New Roman"/>
          <w:sz w:val="24"/>
        </w:rPr>
        <w:t>s</w:t>
      </w:r>
      <w:r w:rsidRPr="00B60D16">
        <w:rPr>
          <w:rFonts w:ascii="Times New Roman" w:hAnsi="Times New Roman" w:cs="Times New Roman"/>
          <w:sz w:val="24"/>
        </w:rPr>
        <w:t xml:space="preserve"> na mesma direção</w:t>
      </w:r>
      <w:r w:rsidR="00C111BB" w:rsidRPr="00B60D16">
        <w:rPr>
          <w:rFonts w:ascii="Times New Roman" w:hAnsi="Times New Roman" w:cs="Times New Roman"/>
          <w:sz w:val="24"/>
        </w:rPr>
        <w:t>,</w:t>
      </w:r>
      <w:r w:rsidRPr="00B60D16">
        <w:rPr>
          <w:rFonts w:ascii="Times New Roman" w:hAnsi="Times New Roman" w:cs="Times New Roman"/>
          <w:sz w:val="24"/>
        </w:rPr>
        <w:t xml:space="preserve"> isto só é possível se tiver um sistema de medição comportando indicadores, estratégias e processos. </w:t>
      </w:r>
    </w:p>
    <w:p w14:paraId="7490E776" w14:textId="7DF8E335" w:rsidR="00B67B1C" w:rsidRPr="00B60D16" w:rsidRDefault="00B67B1C" w:rsidP="009F2DB9">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É importante</w:t>
      </w:r>
      <w:r w:rsidR="00C111BB" w:rsidRPr="00B60D16">
        <w:rPr>
          <w:rFonts w:ascii="Times New Roman" w:hAnsi="Times New Roman" w:cs="Times New Roman"/>
          <w:sz w:val="24"/>
        </w:rPr>
        <w:t>,</w:t>
      </w:r>
      <w:r w:rsidRPr="00B60D16">
        <w:rPr>
          <w:rFonts w:ascii="Times New Roman" w:hAnsi="Times New Roman" w:cs="Times New Roman"/>
          <w:sz w:val="24"/>
        </w:rPr>
        <w:t xml:space="preserve"> também</w:t>
      </w:r>
      <w:r w:rsidR="00C111BB" w:rsidRPr="00B60D16">
        <w:rPr>
          <w:rFonts w:ascii="Times New Roman" w:hAnsi="Times New Roman" w:cs="Times New Roman"/>
          <w:sz w:val="24"/>
        </w:rPr>
        <w:t>,</w:t>
      </w:r>
      <w:r w:rsidRPr="00B60D16">
        <w:rPr>
          <w:rFonts w:ascii="Times New Roman" w:hAnsi="Times New Roman" w:cs="Times New Roman"/>
          <w:sz w:val="24"/>
        </w:rPr>
        <w:t xml:space="preserve"> salientar a respeito dos objetivo</w:t>
      </w:r>
      <w:r w:rsidR="00C111BB" w:rsidRPr="00B60D16">
        <w:rPr>
          <w:rFonts w:ascii="Times New Roman" w:hAnsi="Times New Roman" w:cs="Times New Roman"/>
          <w:sz w:val="24"/>
        </w:rPr>
        <w:t>s</w:t>
      </w:r>
      <w:r w:rsidRPr="00B60D16">
        <w:rPr>
          <w:rFonts w:ascii="Times New Roman" w:hAnsi="Times New Roman" w:cs="Times New Roman"/>
          <w:sz w:val="24"/>
        </w:rPr>
        <w:t xml:space="preserve"> e resultados desejados em cada nível. O nível empresarial está contido a sua missão, visão, estratégias e tendo como resultado o alcance dos seus objetivos estratégicos, metas, indicadores e governança eficiente</w:t>
      </w:r>
      <w:r w:rsidR="00C111BB" w:rsidRPr="00B60D16">
        <w:rPr>
          <w:rFonts w:ascii="Times New Roman" w:hAnsi="Times New Roman" w:cs="Times New Roman"/>
          <w:sz w:val="24"/>
        </w:rPr>
        <w:t>s</w:t>
      </w:r>
      <w:r w:rsidRPr="00B60D16">
        <w:rPr>
          <w:rFonts w:ascii="Times New Roman" w:hAnsi="Times New Roman" w:cs="Times New Roman"/>
          <w:sz w:val="24"/>
        </w:rPr>
        <w:t xml:space="preserve"> e eficaz</w:t>
      </w:r>
      <w:r w:rsidR="00C111BB" w:rsidRPr="00B60D16">
        <w:rPr>
          <w:rFonts w:ascii="Times New Roman" w:hAnsi="Times New Roman" w:cs="Times New Roman"/>
          <w:sz w:val="24"/>
        </w:rPr>
        <w:t>es</w:t>
      </w:r>
      <w:r w:rsidRPr="00B60D16">
        <w:rPr>
          <w:rFonts w:ascii="Times New Roman" w:hAnsi="Times New Roman" w:cs="Times New Roman"/>
          <w:sz w:val="24"/>
        </w:rPr>
        <w:t>. Quanto ao nível de processo tem proposito o mapear todo processo de negócio e toda cadeia de valores. Já o nível de implementação que correspondente ao nível de pessoas e tecnologia da informação onde a geração de valor e conhecimento é determinado pela competência, habilidades das pessoas e o uso do sistema da informação (MOLINARIO; RAMOS, 2011).</w:t>
      </w:r>
    </w:p>
    <w:p w14:paraId="760C9904" w14:textId="1D52DF29" w:rsidR="00FC0BBC" w:rsidRDefault="00B67B1C" w:rsidP="00FC0BBC">
      <w:pPr>
        <w:spacing w:after="0" w:line="360" w:lineRule="auto"/>
        <w:ind w:firstLine="709"/>
        <w:jc w:val="both"/>
        <w:rPr>
          <w:rFonts w:ascii="Times New Roman" w:hAnsi="Times New Roman" w:cs="Times New Roman"/>
          <w:sz w:val="24"/>
        </w:rPr>
      </w:pPr>
      <w:r w:rsidRPr="00B60D16">
        <w:rPr>
          <w:rFonts w:ascii="Times New Roman" w:hAnsi="Times New Roman" w:cs="Times New Roman"/>
          <w:sz w:val="24"/>
        </w:rPr>
        <w:t>Faz</w:t>
      </w:r>
      <w:r w:rsidR="00C111BB" w:rsidRPr="00B60D16">
        <w:rPr>
          <w:rFonts w:ascii="Times New Roman" w:hAnsi="Times New Roman" w:cs="Times New Roman"/>
          <w:sz w:val="24"/>
        </w:rPr>
        <w:t>-</w:t>
      </w:r>
      <w:r w:rsidRPr="00B60D16">
        <w:rPr>
          <w:rFonts w:ascii="Times New Roman" w:hAnsi="Times New Roman" w:cs="Times New Roman"/>
          <w:sz w:val="24"/>
        </w:rPr>
        <w:t xml:space="preserve">se importantíssimo a compreensão das dimensões do uso da tecnologia da informação em relação aos </w:t>
      </w:r>
      <w:r w:rsidRPr="009F2DB9">
        <w:rPr>
          <w:rFonts w:ascii="Times New Roman" w:hAnsi="Times New Roman" w:cs="Times New Roman"/>
          <w:sz w:val="24"/>
        </w:rPr>
        <w:t xml:space="preserve">benefícios que ela traz para o desempenho organizacional, sendo </w:t>
      </w:r>
      <w:r w:rsidRPr="009F2DB9">
        <w:rPr>
          <w:rFonts w:ascii="Times New Roman" w:hAnsi="Times New Roman" w:cs="Times New Roman"/>
          <w:sz w:val="24"/>
        </w:rPr>
        <w:lastRenderedPageBreak/>
        <w:t xml:space="preserve">assim o modelo do uso da tecnologia da informação em benefícios dos negócios nos detalhes suas particularidades (ALBERTIN, 2004).  </w:t>
      </w:r>
    </w:p>
    <w:p w14:paraId="5C573818" w14:textId="77777777" w:rsidR="00FF1A46" w:rsidRPr="00FC0BBC" w:rsidRDefault="00861554" w:rsidP="00FC0BBC">
      <w:pPr>
        <w:spacing w:after="0" w:line="360" w:lineRule="auto"/>
        <w:jc w:val="both"/>
        <w:rPr>
          <w:rFonts w:ascii="Times New Roman" w:hAnsi="Times New Roman" w:cs="Times New Roman"/>
          <w:sz w:val="24"/>
        </w:rPr>
      </w:pPr>
      <w:r w:rsidRPr="00F75FB2">
        <w:rPr>
          <w:rFonts w:ascii="Times New Roman" w:hAnsi="Times New Roman" w:cs="Times New Roman"/>
          <w:b/>
          <w:sz w:val="20"/>
        </w:rPr>
        <w:t>Figura 2:</w:t>
      </w:r>
      <w:r w:rsidRPr="00F75FB2">
        <w:rPr>
          <w:rFonts w:ascii="Times New Roman" w:hAnsi="Times New Roman" w:cs="Times New Roman"/>
          <w:sz w:val="20"/>
        </w:rPr>
        <w:t xml:space="preserve"> </w:t>
      </w:r>
      <w:r w:rsidR="00F75FB2">
        <w:rPr>
          <w:rFonts w:ascii="Times New Roman" w:hAnsi="Times New Roman" w:cs="Times New Roman"/>
          <w:sz w:val="20"/>
        </w:rPr>
        <w:t>M</w:t>
      </w:r>
      <w:r w:rsidRPr="00F75FB2">
        <w:rPr>
          <w:rFonts w:ascii="Times New Roman" w:hAnsi="Times New Roman" w:cs="Times New Roman"/>
          <w:sz w:val="20"/>
        </w:rPr>
        <w:t>odelo das dimensões do uso de tecnologia de informação em benefício</w:t>
      </w:r>
      <w:r w:rsidR="00F75FB2" w:rsidRPr="00F75FB2">
        <w:rPr>
          <w:rFonts w:ascii="Times New Roman" w:hAnsi="Times New Roman" w:cs="Times New Roman"/>
          <w:sz w:val="20"/>
        </w:rPr>
        <w:t xml:space="preserve"> dos negócios</w:t>
      </w:r>
      <w:r w:rsidR="00FF1A46" w:rsidRPr="00FF1A46">
        <w:rPr>
          <w:noProof/>
        </w:rPr>
        <w:drawing>
          <wp:inline distT="0" distB="0" distL="0" distR="0" wp14:anchorId="4A7C07C3" wp14:editId="1342973D">
            <wp:extent cx="5350698" cy="2520563"/>
            <wp:effectExtent l="0" t="0" r="254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55028" cy="2569710"/>
                    </a:xfrm>
                    <a:prstGeom prst="rect">
                      <a:avLst/>
                    </a:prstGeom>
                  </pic:spPr>
                </pic:pic>
              </a:graphicData>
            </a:graphic>
          </wp:inline>
        </w:drawing>
      </w:r>
    </w:p>
    <w:p w14:paraId="190FE47C" w14:textId="77777777" w:rsidR="00F75FB2" w:rsidRPr="00F75FB2" w:rsidRDefault="00F75FB2" w:rsidP="00FF1A46">
      <w:pPr>
        <w:spacing w:after="0" w:line="360" w:lineRule="auto"/>
        <w:jc w:val="both"/>
        <w:rPr>
          <w:rFonts w:ascii="Times New Roman" w:hAnsi="Times New Roman" w:cs="Times New Roman"/>
          <w:sz w:val="20"/>
        </w:rPr>
      </w:pPr>
      <w:r w:rsidRPr="00F75FB2">
        <w:rPr>
          <w:rFonts w:ascii="Times New Roman" w:hAnsi="Times New Roman" w:cs="Times New Roman"/>
          <w:b/>
          <w:sz w:val="20"/>
        </w:rPr>
        <w:t>Fonte:</w:t>
      </w:r>
      <w:r w:rsidRPr="00F75FB2">
        <w:rPr>
          <w:rFonts w:ascii="Times New Roman" w:hAnsi="Times New Roman" w:cs="Times New Roman"/>
          <w:sz w:val="20"/>
        </w:rPr>
        <w:t xml:space="preserve"> </w:t>
      </w:r>
      <w:r>
        <w:rPr>
          <w:rFonts w:ascii="Times New Roman" w:hAnsi="Times New Roman" w:cs="Times New Roman"/>
          <w:sz w:val="20"/>
        </w:rPr>
        <w:t>A</w:t>
      </w:r>
      <w:r w:rsidRPr="00F75FB2">
        <w:rPr>
          <w:rFonts w:ascii="Times New Roman" w:hAnsi="Times New Roman" w:cs="Times New Roman"/>
          <w:sz w:val="20"/>
        </w:rPr>
        <w:t xml:space="preserve">daptado de </w:t>
      </w:r>
      <w:r>
        <w:rPr>
          <w:rFonts w:ascii="Times New Roman" w:hAnsi="Times New Roman" w:cs="Times New Roman"/>
          <w:sz w:val="20"/>
        </w:rPr>
        <w:t>A</w:t>
      </w:r>
      <w:r w:rsidRPr="00F75FB2">
        <w:rPr>
          <w:rFonts w:ascii="Times New Roman" w:hAnsi="Times New Roman" w:cs="Times New Roman"/>
          <w:sz w:val="20"/>
        </w:rPr>
        <w:t>lberti</w:t>
      </w:r>
      <w:r>
        <w:rPr>
          <w:rFonts w:ascii="Times New Roman" w:hAnsi="Times New Roman" w:cs="Times New Roman"/>
          <w:sz w:val="20"/>
        </w:rPr>
        <w:t xml:space="preserve">n, </w:t>
      </w:r>
      <w:r w:rsidRPr="00F75FB2">
        <w:rPr>
          <w:rFonts w:ascii="Times New Roman" w:hAnsi="Times New Roman" w:cs="Times New Roman"/>
          <w:sz w:val="20"/>
        </w:rPr>
        <w:t>200</w:t>
      </w:r>
      <w:r>
        <w:rPr>
          <w:rFonts w:ascii="Times New Roman" w:hAnsi="Times New Roman" w:cs="Times New Roman"/>
          <w:sz w:val="20"/>
        </w:rPr>
        <w:t>9.</w:t>
      </w:r>
    </w:p>
    <w:p w14:paraId="11BD34E1" w14:textId="503166BB" w:rsidR="00B67B1C" w:rsidRPr="002046D6" w:rsidRDefault="00B67B1C" w:rsidP="009F2DB9">
      <w:pPr>
        <w:spacing w:after="0" w:line="360" w:lineRule="auto"/>
        <w:ind w:firstLine="709"/>
        <w:jc w:val="both"/>
        <w:rPr>
          <w:rFonts w:ascii="Times New Roman" w:hAnsi="Times New Roman" w:cs="Times New Roman"/>
          <w:sz w:val="24"/>
        </w:rPr>
      </w:pPr>
      <w:r w:rsidRPr="002046D6">
        <w:rPr>
          <w:rFonts w:ascii="Times New Roman" w:hAnsi="Times New Roman" w:cs="Times New Roman"/>
          <w:sz w:val="24"/>
        </w:rPr>
        <w:t xml:space="preserve">As organizações devem estar atentas as oportunidades acarretando com elas seus desafios e não perdendo de vista a contextualização da mesma, mantendo suas orientações, estratégias e operacionalidade pelo fato de que a TI se faz presente nas diversas partes da organização tanto </w:t>
      </w:r>
      <w:r w:rsidRPr="002046D6">
        <w:rPr>
          <w:rFonts w:ascii="Times New Roman" w:hAnsi="Times New Roman" w:cs="Times New Roman"/>
          <w:strike/>
          <w:sz w:val="24"/>
        </w:rPr>
        <w:t>a</w:t>
      </w:r>
      <w:r w:rsidR="00C111BB" w:rsidRPr="002046D6">
        <w:rPr>
          <w:rFonts w:ascii="Times New Roman" w:hAnsi="Times New Roman" w:cs="Times New Roman"/>
          <w:sz w:val="24"/>
        </w:rPr>
        <w:t xml:space="preserve"> em</w:t>
      </w:r>
      <w:r w:rsidRPr="002046D6">
        <w:rPr>
          <w:rFonts w:ascii="Times New Roman" w:hAnsi="Times New Roman" w:cs="Times New Roman"/>
          <w:sz w:val="24"/>
        </w:rPr>
        <w:t xml:space="preserve"> nível interno externo como um elemento muito importante neste cenário (ALBERTIN, 2004).  </w:t>
      </w:r>
    </w:p>
    <w:p w14:paraId="22A24853" w14:textId="355E894D" w:rsidR="00B67B1C" w:rsidRPr="002046D6" w:rsidRDefault="00B67B1C" w:rsidP="009F2DB9">
      <w:pPr>
        <w:spacing w:after="0" w:line="360" w:lineRule="auto"/>
        <w:ind w:firstLine="709"/>
        <w:jc w:val="both"/>
        <w:rPr>
          <w:rFonts w:ascii="Times New Roman" w:hAnsi="Times New Roman" w:cs="Times New Roman"/>
          <w:sz w:val="24"/>
        </w:rPr>
      </w:pPr>
      <w:r w:rsidRPr="002046D6">
        <w:rPr>
          <w:rFonts w:ascii="Times New Roman" w:hAnsi="Times New Roman" w:cs="Times New Roman"/>
          <w:sz w:val="24"/>
        </w:rPr>
        <w:t xml:space="preserve"> A percepção e o valor da TI pode determinar o modo como a organização vai usá-lo para agregar valor ao negócio, pois o desempenho da organização passa pelos benefícios que a mesma pode oferecer ao negócio como: baixos custo, produtividade, qualidade, flexibilidade e inovação, apesar de que cada umas delas tem sua própria reconfiguração e a maneira como a organização precisa determinar a sua utilidade e colmatar suas carências torna</w:t>
      </w:r>
      <w:r w:rsidR="00C111BB" w:rsidRPr="002046D6">
        <w:rPr>
          <w:rFonts w:ascii="Times New Roman" w:hAnsi="Times New Roman" w:cs="Times New Roman"/>
          <w:sz w:val="24"/>
        </w:rPr>
        <w:t>ndo-as</w:t>
      </w:r>
      <w:r w:rsidRPr="002046D6">
        <w:rPr>
          <w:rFonts w:ascii="Times New Roman" w:hAnsi="Times New Roman" w:cs="Times New Roman"/>
          <w:sz w:val="24"/>
        </w:rPr>
        <w:t xml:space="preserve"> desafiante</w:t>
      </w:r>
      <w:r w:rsidR="00C111BB" w:rsidRPr="002046D6">
        <w:rPr>
          <w:rFonts w:ascii="Times New Roman" w:hAnsi="Times New Roman" w:cs="Times New Roman"/>
          <w:sz w:val="24"/>
        </w:rPr>
        <w:t>s</w:t>
      </w:r>
      <w:r w:rsidRPr="002046D6">
        <w:rPr>
          <w:rFonts w:ascii="Times New Roman" w:hAnsi="Times New Roman" w:cs="Times New Roman"/>
          <w:sz w:val="24"/>
        </w:rPr>
        <w:t xml:space="preserve"> (ALBERTIN, 2004). </w:t>
      </w:r>
    </w:p>
    <w:p w14:paraId="46BD4E8D" w14:textId="0CB8F263" w:rsidR="00B67B1C" w:rsidRPr="008A4D30" w:rsidRDefault="00B67B1C" w:rsidP="008A4D30">
      <w:pPr>
        <w:spacing w:after="0" w:line="360" w:lineRule="auto"/>
        <w:ind w:firstLine="709"/>
        <w:jc w:val="both"/>
        <w:rPr>
          <w:rFonts w:ascii="Times New Roman" w:hAnsi="Times New Roman" w:cs="Times New Roman"/>
          <w:color w:val="FF0000"/>
          <w:sz w:val="24"/>
        </w:rPr>
      </w:pPr>
      <w:r w:rsidRPr="002046D6">
        <w:rPr>
          <w:rFonts w:ascii="Times New Roman" w:hAnsi="Times New Roman" w:cs="Times New Roman"/>
          <w:sz w:val="24"/>
        </w:rPr>
        <w:t>Os administradores de TI têm o objetivo de concretizar a utilização eficiente da TI mesmo levando em conta a influência pelo contexto a</w:t>
      </w:r>
      <w:r w:rsidR="00C111BB" w:rsidRPr="002046D6">
        <w:rPr>
          <w:rFonts w:ascii="Times New Roman" w:hAnsi="Times New Roman" w:cs="Times New Roman"/>
          <w:sz w:val="24"/>
        </w:rPr>
        <w:t xml:space="preserve"> </w:t>
      </w:r>
      <w:r w:rsidRPr="002046D6">
        <w:rPr>
          <w:rFonts w:ascii="Times New Roman" w:hAnsi="Times New Roman" w:cs="Times New Roman"/>
          <w:sz w:val="24"/>
        </w:rPr>
        <w:t>fim de averiguar seu impacto no desempenho organizacional.</w:t>
      </w:r>
      <w:r w:rsidR="008A4D30">
        <w:rPr>
          <w:rFonts w:ascii="Times New Roman" w:hAnsi="Times New Roman" w:cs="Times New Roman"/>
          <w:sz w:val="24"/>
        </w:rPr>
        <w:t xml:space="preserve"> O</w:t>
      </w:r>
      <w:r w:rsidRPr="002046D6">
        <w:rPr>
          <w:rFonts w:ascii="Times New Roman" w:hAnsi="Times New Roman" w:cs="Times New Roman"/>
          <w:sz w:val="24"/>
        </w:rPr>
        <w:t xml:space="preserve">s governantes de TI devem gerenciar as tomadas de decisões referentes a TI </w:t>
      </w:r>
      <w:r w:rsidR="008A4D30">
        <w:rPr>
          <w:rFonts w:ascii="Times New Roman" w:hAnsi="Times New Roman" w:cs="Times New Roman"/>
          <w:sz w:val="24"/>
        </w:rPr>
        <w:t>e</w:t>
      </w:r>
      <w:r w:rsidR="006D73F8">
        <w:rPr>
          <w:rFonts w:ascii="Times New Roman" w:hAnsi="Times New Roman" w:cs="Times New Roman"/>
          <w:sz w:val="24"/>
        </w:rPr>
        <w:t xml:space="preserve"> </w:t>
      </w:r>
      <w:r w:rsidR="008A4D30" w:rsidRPr="009F2DB9">
        <w:rPr>
          <w:rFonts w:ascii="Times New Roman" w:hAnsi="Times New Roman" w:cs="Times New Roman"/>
          <w:sz w:val="24"/>
        </w:rPr>
        <w:t>executivos dos negócios devem se envolver e participar das tomadas de decisões relacionadas ao uso da TI, visto que ela abrange toda área da organização</w:t>
      </w:r>
      <w:r w:rsidR="008A4D30">
        <w:rPr>
          <w:rFonts w:ascii="Times New Roman" w:hAnsi="Times New Roman" w:cs="Times New Roman"/>
          <w:sz w:val="24"/>
        </w:rPr>
        <w:t xml:space="preserve"> </w:t>
      </w:r>
      <w:r w:rsidRPr="002046D6">
        <w:rPr>
          <w:rFonts w:ascii="Times New Roman" w:hAnsi="Times New Roman" w:cs="Times New Roman"/>
          <w:sz w:val="24"/>
        </w:rPr>
        <w:t>(ALBERTIN; ALBERTIN, 2005).</w:t>
      </w:r>
    </w:p>
    <w:p w14:paraId="3AB8682A" w14:textId="1D4BB654" w:rsidR="008240A3" w:rsidRPr="00C111BB" w:rsidRDefault="008240A3" w:rsidP="00C111BB">
      <w:pPr>
        <w:spacing w:after="0" w:line="360" w:lineRule="auto"/>
        <w:ind w:firstLine="709"/>
        <w:jc w:val="both"/>
        <w:rPr>
          <w:rFonts w:ascii="Times New Roman" w:hAnsi="Times New Roman" w:cs="Times New Roman"/>
          <w:color w:val="FF0000"/>
          <w:sz w:val="24"/>
        </w:rPr>
      </w:pPr>
    </w:p>
    <w:p w14:paraId="58B375AC" w14:textId="77777777" w:rsidR="008A4D30" w:rsidRDefault="008A4D30" w:rsidP="007A4C80">
      <w:pPr>
        <w:spacing w:after="0" w:line="360" w:lineRule="auto"/>
        <w:jc w:val="both"/>
        <w:rPr>
          <w:rFonts w:ascii="Times New Roman" w:hAnsi="Times New Roman" w:cs="Times New Roman"/>
          <w:b/>
          <w:sz w:val="20"/>
        </w:rPr>
      </w:pPr>
    </w:p>
    <w:p w14:paraId="222BF330" w14:textId="77777777" w:rsidR="008A4D30" w:rsidRDefault="008A4D30" w:rsidP="007A4C80">
      <w:pPr>
        <w:spacing w:after="0" w:line="360" w:lineRule="auto"/>
        <w:jc w:val="both"/>
        <w:rPr>
          <w:rFonts w:ascii="Times New Roman" w:hAnsi="Times New Roman" w:cs="Times New Roman"/>
          <w:b/>
          <w:sz w:val="20"/>
        </w:rPr>
      </w:pPr>
    </w:p>
    <w:p w14:paraId="1ECF4880" w14:textId="77777777" w:rsidR="008A4D30" w:rsidRDefault="008A4D30" w:rsidP="007A4C80">
      <w:pPr>
        <w:spacing w:after="0" w:line="360" w:lineRule="auto"/>
        <w:jc w:val="both"/>
        <w:rPr>
          <w:rFonts w:ascii="Times New Roman" w:hAnsi="Times New Roman" w:cs="Times New Roman"/>
          <w:b/>
          <w:sz w:val="20"/>
        </w:rPr>
      </w:pPr>
    </w:p>
    <w:p w14:paraId="4F80D39F" w14:textId="13D99FAC" w:rsidR="00BA491A" w:rsidRPr="007A4C80" w:rsidRDefault="007A4C80" w:rsidP="007A4C80">
      <w:pPr>
        <w:spacing w:after="0" w:line="360" w:lineRule="auto"/>
        <w:jc w:val="both"/>
        <w:rPr>
          <w:rFonts w:ascii="Times New Roman" w:hAnsi="Times New Roman" w:cs="Times New Roman"/>
          <w:sz w:val="20"/>
        </w:rPr>
      </w:pPr>
      <w:r w:rsidRPr="007A4C80">
        <w:rPr>
          <w:rFonts w:ascii="Times New Roman" w:hAnsi="Times New Roman" w:cs="Times New Roman"/>
          <w:b/>
          <w:sz w:val="20"/>
        </w:rPr>
        <w:lastRenderedPageBreak/>
        <w:t>Figura 3:</w:t>
      </w:r>
      <w:r w:rsidRPr="007A4C80">
        <w:rPr>
          <w:rFonts w:ascii="Times New Roman" w:hAnsi="Times New Roman" w:cs="Times New Roman"/>
          <w:sz w:val="20"/>
        </w:rPr>
        <w:t xml:space="preserve"> </w:t>
      </w:r>
      <w:r w:rsidR="00BA491A" w:rsidRPr="007A4C80">
        <w:rPr>
          <w:rFonts w:ascii="Times New Roman" w:hAnsi="Times New Roman" w:cs="Times New Roman"/>
          <w:sz w:val="20"/>
        </w:rPr>
        <w:t xml:space="preserve">Estrutura de benefícios do uso de tecnologia de informação no desempenho </w:t>
      </w:r>
      <w:r w:rsidRPr="007A4C80">
        <w:rPr>
          <w:rFonts w:ascii="Times New Roman" w:hAnsi="Times New Roman" w:cs="Times New Roman"/>
          <w:sz w:val="20"/>
        </w:rPr>
        <w:t>empresarial</w:t>
      </w:r>
    </w:p>
    <w:p w14:paraId="1C4355BA" w14:textId="77777777" w:rsidR="00B67B1C" w:rsidRPr="009F2DB9" w:rsidRDefault="007A4C80" w:rsidP="007A4C80">
      <w:pPr>
        <w:spacing w:after="0" w:line="360" w:lineRule="auto"/>
        <w:jc w:val="both"/>
        <w:rPr>
          <w:rFonts w:ascii="Times New Roman" w:hAnsi="Times New Roman" w:cs="Times New Roman"/>
          <w:sz w:val="24"/>
        </w:rPr>
      </w:pPr>
      <w:r w:rsidRPr="007A4C80">
        <w:rPr>
          <w:noProof/>
        </w:rPr>
        <w:drawing>
          <wp:inline distT="0" distB="0" distL="0" distR="0" wp14:anchorId="7CB0B900" wp14:editId="22B63DE5">
            <wp:extent cx="5518150" cy="2369488"/>
            <wp:effectExtent l="0" t="0" r="635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05639" cy="2407056"/>
                    </a:xfrm>
                    <a:prstGeom prst="rect">
                      <a:avLst/>
                    </a:prstGeom>
                  </pic:spPr>
                </pic:pic>
              </a:graphicData>
            </a:graphic>
          </wp:inline>
        </w:drawing>
      </w:r>
    </w:p>
    <w:p w14:paraId="5E3C87AD" w14:textId="77777777" w:rsidR="00B67B1C" w:rsidRDefault="007A4C80" w:rsidP="007A4C80">
      <w:pPr>
        <w:spacing w:after="0" w:line="360" w:lineRule="auto"/>
        <w:jc w:val="both"/>
        <w:rPr>
          <w:rFonts w:ascii="Times New Roman" w:hAnsi="Times New Roman" w:cs="Times New Roman"/>
          <w:sz w:val="20"/>
        </w:rPr>
      </w:pPr>
      <w:r w:rsidRPr="007A4C80">
        <w:rPr>
          <w:rFonts w:ascii="Times New Roman" w:hAnsi="Times New Roman" w:cs="Times New Roman"/>
          <w:b/>
          <w:sz w:val="20"/>
        </w:rPr>
        <w:t>Fonte:</w:t>
      </w:r>
      <w:r w:rsidRPr="007A4C80">
        <w:rPr>
          <w:rFonts w:ascii="Times New Roman" w:hAnsi="Times New Roman" w:cs="Times New Roman"/>
          <w:sz w:val="20"/>
        </w:rPr>
        <w:t xml:space="preserve"> </w:t>
      </w:r>
      <w:r>
        <w:rPr>
          <w:rFonts w:ascii="Times New Roman" w:hAnsi="Times New Roman" w:cs="Times New Roman"/>
          <w:sz w:val="20"/>
        </w:rPr>
        <w:t>A</w:t>
      </w:r>
      <w:r w:rsidRPr="007A4C80">
        <w:rPr>
          <w:rFonts w:ascii="Times New Roman" w:hAnsi="Times New Roman" w:cs="Times New Roman"/>
          <w:sz w:val="20"/>
        </w:rPr>
        <w:t>daptado</w:t>
      </w:r>
      <w:r>
        <w:rPr>
          <w:rFonts w:ascii="Times New Roman" w:hAnsi="Times New Roman" w:cs="Times New Roman"/>
          <w:sz w:val="20"/>
        </w:rPr>
        <w:t xml:space="preserve"> de</w:t>
      </w:r>
      <w:r w:rsidRPr="007A4C80">
        <w:rPr>
          <w:rFonts w:ascii="Times New Roman" w:hAnsi="Times New Roman" w:cs="Times New Roman"/>
          <w:sz w:val="20"/>
        </w:rPr>
        <w:t xml:space="preserve"> Albertin e Albertin (2005, p. 101).</w:t>
      </w:r>
    </w:p>
    <w:p w14:paraId="532DE026" w14:textId="271E0347" w:rsidR="00702F86" w:rsidRPr="00702F86" w:rsidRDefault="00702F86" w:rsidP="007A4C80">
      <w:pPr>
        <w:spacing w:after="0" w:line="360" w:lineRule="auto"/>
        <w:jc w:val="both"/>
        <w:rPr>
          <w:rFonts w:ascii="Times New Roman" w:hAnsi="Times New Roman" w:cs="Times New Roman"/>
          <w:sz w:val="24"/>
        </w:rPr>
      </w:pPr>
      <w:r>
        <w:rPr>
          <w:rFonts w:ascii="Times New Roman" w:hAnsi="Times New Roman" w:cs="Times New Roman"/>
          <w:sz w:val="24"/>
        </w:rPr>
        <w:tab/>
        <w:t>Podemos</w:t>
      </w:r>
      <w:r w:rsidRPr="002046D6">
        <w:rPr>
          <w:rFonts w:ascii="Times New Roman" w:hAnsi="Times New Roman" w:cs="Times New Roman"/>
          <w:sz w:val="24"/>
        </w:rPr>
        <w:t xml:space="preserve"> observar na figura acima </w:t>
      </w:r>
      <w:r w:rsidR="00065BB8" w:rsidRPr="002046D6">
        <w:rPr>
          <w:rFonts w:ascii="Times New Roman" w:hAnsi="Times New Roman" w:cs="Times New Roman"/>
          <w:sz w:val="24"/>
        </w:rPr>
        <w:t xml:space="preserve">os benefícios da </w:t>
      </w:r>
      <w:r w:rsidR="00C111BB" w:rsidRPr="002046D6">
        <w:rPr>
          <w:rFonts w:ascii="Times New Roman" w:hAnsi="Times New Roman" w:cs="Times New Roman"/>
          <w:sz w:val="24"/>
        </w:rPr>
        <w:t>TI</w:t>
      </w:r>
      <w:r w:rsidR="00065BB8" w:rsidRPr="002046D6">
        <w:rPr>
          <w:rFonts w:ascii="Times New Roman" w:hAnsi="Times New Roman" w:cs="Times New Roman"/>
          <w:sz w:val="24"/>
        </w:rPr>
        <w:t xml:space="preserve"> em relação a infraestrutura</w:t>
      </w:r>
      <w:r w:rsidR="00EF75B6" w:rsidRPr="002046D6">
        <w:rPr>
          <w:rFonts w:ascii="Times New Roman" w:hAnsi="Times New Roman" w:cs="Times New Roman"/>
          <w:sz w:val="24"/>
        </w:rPr>
        <w:t xml:space="preserve">, </w:t>
      </w:r>
      <w:r w:rsidR="00065BB8" w:rsidRPr="002046D6">
        <w:rPr>
          <w:rFonts w:ascii="Times New Roman" w:hAnsi="Times New Roman" w:cs="Times New Roman"/>
          <w:sz w:val="24"/>
        </w:rPr>
        <w:t xml:space="preserve"> processo e os itens como inovação, custo, produtividade, qualidade, flexibilidade que acabam por trazer benéficos no desempenho da organização beneficiam e  melhora</w:t>
      </w:r>
      <w:r w:rsidR="00EF75B6" w:rsidRPr="002046D6">
        <w:rPr>
          <w:rFonts w:ascii="Times New Roman" w:hAnsi="Times New Roman" w:cs="Times New Roman"/>
          <w:sz w:val="24"/>
        </w:rPr>
        <w:t>m</w:t>
      </w:r>
      <w:r w:rsidR="00065BB8" w:rsidRPr="002046D6">
        <w:rPr>
          <w:rFonts w:ascii="Times New Roman" w:hAnsi="Times New Roman" w:cs="Times New Roman"/>
          <w:sz w:val="24"/>
        </w:rPr>
        <w:t xml:space="preserve"> a área financeira, clientes, processos internos, aprendizagem/crescimento, levando em consideração outras variáveis como mercado, </w:t>
      </w:r>
      <w:r w:rsidR="00EF75B6" w:rsidRPr="002046D6">
        <w:rPr>
          <w:rFonts w:ascii="Times New Roman" w:hAnsi="Times New Roman" w:cs="Times New Roman"/>
          <w:sz w:val="24"/>
        </w:rPr>
        <w:t>tecnologia</w:t>
      </w:r>
      <w:r w:rsidR="002046D6" w:rsidRPr="002046D6">
        <w:rPr>
          <w:rFonts w:ascii="Times New Roman" w:hAnsi="Times New Roman" w:cs="Times New Roman"/>
          <w:sz w:val="24"/>
        </w:rPr>
        <w:t xml:space="preserve"> </w:t>
      </w:r>
      <w:r w:rsidR="00065BB8" w:rsidRPr="002046D6">
        <w:rPr>
          <w:rFonts w:ascii="Times New Roman" w:hAnsi="Times New Roman" w:cs="Times New Roman"/>
          <w:sz w:val="24"/>
        </w:rPr>
        <w:t>organizacional, indi</w:t>
      </w:r>
      <w:r w:rsidR="001A397F" w:rsidRPr="002046D6">
        <w:rPr>
          <w:rFonts w:ascii="Times New Roman" w:hAnsi="Times New Roman" w:cs="Times New Roman"/>
          <w:sz w:val="24"/>
        </w:rPr>
        <w:t>víduo</w:t>
      </w:r>
      <w:r w:rsidR="008E25D2" w:rsidRPr="002046D6">
        <w:rPr>
          <w:rFonts w:ascii="Times New Roman" w:hAnsi="Times New Roman" w:cs="Times New Roman"/>
          <w:sz w:val="24"/>
        </w:rPr>
        <w:t>. Portanto é possível mensurar esses benefícios.</w:t>
      </w:r>
    </w:p>
    <w:p w14:paraId="21FCE5A7" w14:textId="77777777" w:rsidR="00B67B1C" w:rsidRPr="00992BAA" w:rsidRDefault="0050351E" w:rsidP="00380552">
      <w:pPr>
        <w:spacing w:after="0" w:line="360" w:lineRule="auto"/>
        <w:jc w:val="both"/>
        <w:rPr>
          <w:rFonts w:ascii="Times New Roman" w:hAnsi="Times New Roman" w:cs="Times New Roman"/>
          <w:b/>
          <w:sz w:val="24"/>
        </w:rPr>
      </w:pPr>
      <w:bookmarkStart w:id="15" w:name="_Toc528868454"/>
      <w:bookmarkStart w:id="16" w:name="_Toc528869321"/>
      <w:bookmarkStart w:id="17" w:name="_Toc531163181"/>
      <w:r>
        <w:rPr>
          <w:rFonts w:ascii="Times New Roman" w:hAnsi="Times New Roman" w:cs="Times New Roman"/>
          <w:b/>
          <w:sz w:val="24"/>
        </w:rPr>
        <w:t xml:space="preserve">3 </w:t>
      </w:r>
      <w:r w:rsidR="00B67B1C" w:rsidRPr="00992BAA">
        <w:rPr>
          <w:rFonts w:ascii="Times New Roman" w:hAnsi="Times New Roman" w:cs="Times New Roman"/>
          <w:b/>
          <w:sz w:val="24"/>
        </w:rPr>
        <w:t>METODOLOGIA</w:t>
      </w:r>
      <w:bookmarkEnd w:id="15"/>
      <w:bookmarkEnd w:id="16"/>
      <w:bookmarkEnd w:id="17"/>
      <w:r w:rsidR="00B67B1C" w:rsidRPr="00992BAA">
        <w:rPr>
          <w:rFonts w:ascii="Times New Roman" w:hAnsi="Times New Roman" w:cs="Times New Roman"/>
          <w:b/>
          <w:sz w:val="24"/>
        </w:rPr>
        <w:t xml:space="preserve"> </w:t>
      </w:r>
    </w:p>
    <w:p w14:paraId="7E02F4F5" w14:textId="092C4ACB" w:rsidR="00B67B1C" w:rsidRPr="00992BAA" w:rsidRDefault="00B67B1C" w:rsidP="00992BAA">
      <w:pPr>
        <w:spacing w:after="0" w:line="360" w:lineRule="auto"/>
        <w:ind w:firstLine="709"/>
        <w:jc w:val="both"/>
        <w:rPr>
          <w:rFonts w:ascii="Times New Roman" w:hAnsi="Times New Roman" w:cs="Times New Roman"/>
          <w:sz w:val="24"/>
        </w:rPr>
      </w:pPr>
      <w:r w:rsidRPr="00992BAA">
        <w:rPr>
          <w:rFonts w:ascii="Times New Roman" w:hAnsi="Times New Roman" w:cs="Times New Roman"/>
          <w:sz w:val="24"/>
        </w:rPr>
        <w:t xml:space="preserve">De acordo com Vergara (2016), as pesquisas podem ser </w:t>
      </w:r>
      <w:r w:rsidRPr="002046D6">
        <w:rPr>
          <w:rFonts w:ascii="Times New Roman" w:hAnsi="Times New Roman" w:cs="Times New Roman"/>
          <w:sz w:val="24"/>
        </w:rPr>
        <w:t>caraterizadas de duas maneiras quanto aos fins e meios. Concerne-te aos fins a nossa pesquisa</w:t>
      </w:r>
      <w:r w:rsidR="00EF75B6" w:rsidRPr="002046D6">
        <w:rPr>
          <w:rFonts w:ascii="Times New Roman" w:hAnsi="Times New Roman" w:cs="Times New Roman"/>
          <w:sz w:val="24"/>
        </w:rPr>
        <w:t>,</w:t>
      </w:r>
      <w:r w:rsidRPr="002046D6">
        <w:rPr>
          <w:rFonts w:ascii="Times New Roman" w:hAnsi="Times New Roman" w:cs="Times New Roman"/>
          <w:sz w:val="24"/>
        </w:rPr>
        <w:t xml:space="preserve"> </w:t>
      </w:r>
      <w:r w:rsidR="00EF75B6" w:rsidRPr="002046D6">
        <w:rPr>
          <w:rFonts w:ascii="Times New Roman" w:hAnsi="Times New Roman" w:cs="Times New Roman"/>
          <w:sz w:val="24"/>
        </w:rPr>
        <w:t xml:space="preserve">pois </w:t>
      </w:r>
      <w:r w:rsidRPr="002046D6">
        <w:rPr>
          <w:rFonts w:ascii="Times New Roman" w:hAnsi="Times New Roman" w:cs="Times New Roman"/>
          <w:sz w:val="24"/>
        </w:rPr>
        <w:t>ela foi descritiva e em relação aos meios</w:t>
      </w:r>
      <w:r w:rsidR="00EF75B6" w:rsidRPr="002046D6">
        <w:rPr>
          <w:rFonts w:ascii="Times New Roman" w:hAnsi="Times New Roman" w:cs="Times New Roman"/>
          <w:sz w:val="24"/>
        </w:rPr>
        <w:t>,</w:t>
      </w:r>
      <w:r w:rsidRPr="002046D6">
        <w:rPr>
          <w:rFonts w:ascii="Times New Roman" w:hAnsi="Times New Roman" w:cs="Times New Roman"/>
          <w:sz w:val="24"/>
        </w:rPr>
        <w:t xml:space="preserve"> bibliográfica</w:t>
      </w:r>
      <w:r w:rsidR="00EF75B6" w:rsidRPr="002046D6">
        <w:rPr>
          <w:rFonts w:ascii="Times New Roman" w:hAnsi="Times New Roman" w:cs="Times New Roman"/>
          <w:sz w:val="24"/>
        </w:rPr>
        <w:t>,</w:t>
      </w:r>
      <w:r w:rsidRPr="002046D6">
        <w:rPr>
          <w:rFonts w:ascii="Times New Roman" w:hAnsi="Times New Roman" w:cs="Times New Roman"/>
          <w:sz w:val="24"/>
        </w:rPr>
        <w:t xml:space="preserve"> pesquisa de campo </w:t>
      </w:r>
      <w:r w:rsidR="00EF75B6" w:rsidRPr="002046D6">
        <w:rPr>
          <w:rFonts w:ascii="Times New Roman" w:hAnsi="Times New Roman" w:cs="Times New Roman"/>
          <w:sz w:val="24"/>
        </w:rPr>
        <w:t xml:space="preserve">e </w:t>
      </w:r>
      <w:r w:rsidRPr="002046D6">
        <w:rPr>
          <w:rFonts w:ascii="Times New Roman" w:hAnsi="Times New Roman" w:cs="Times New Roman"/>
          <w:sz w:val="24"/>
        </w:rPr>
        <w:t>empírica.</w:t>
      </w:r>
    </w:p>
    <w:p w14:paraId="527C4B2C" w14:textId="033E0F63" w:rsidR="00B67B1C" w:rsidRPr="002046D6" w:rsidRDefault="00EF75B6" w:rsidP="00992BAA">
      <w:pPr>
        <w:spacing w:after="0" w:line="360" w:lineRule="auto"/>
        <w:ind w:firstLine="709"/>
        <w:jc w:val="both"/>
        <w:rPr>
          <w:rFonts w:ascii="Times New Roman" w:hAnsi="Times New Roman" w:cs="Times New Roman"/>
          <w:sz w:val="24"/>
        </w:rPr>
      </w:pPr>
      <w:r w:rsidRPr="002046D6">
        <w:rPr>
          <w:rFonts w:ascii="Times New Roman" w:hAnsi="Times New Roman" w:cs="Times New Roman"/>
          <w:sz w:val="24"/>
        </w:rPr>
        <w:t xml:space="preserve">A </w:t>
      </w:r>
      <w:r w:rsidR="00B67B1C" w:rsidRPr="002046D6">
        <w:rPr>
          <w:rFonts w:ascii="Times New Roman" w:hAnsi="Times New Roman" w:cs="Times New Roman"/>
          <w:sz w:val="24"/>
        </w:rPr>
        <w:t>Pesquisa descritiva visa não explicar os fatos e fenômenos, mas sim descrev</w:t>
      </w:r>
      <w:r w:rsidRPr="002046D6">
        <w:rPr>
          <w:rFonts w:ascii="Times New Roman" w:hAnsi="Times New Roman" w:cs="Times New Roman"/>
          <w:sz w:val="24"/>
        </w:rPr>
        <w:t>ê</w:t>
      </w:r>
      <w:r w:rsidR="00B67B1C" w:rsidRPr="002046D6">
        <w:rPr>
          <w:rFonts w:ascii="Times New Roman" w:hAnsi="Times New Roman" w:cs="Times New Roman"/>
          <w:sz w:val="24"/>
        </w:rPr>
        <w:t xml:space="preserve">-los estabelecendo similitude entre as variáveis definindo sua natureza e expondo as caraterísticas de determinada população ou fenômeno. </w:t>
      </w:r>
    </w:p>
    <w:p w14:paraId="055CADAE" w14:textId="77777777" w:rsidR="00B67B1C" w:rsidRPr="002046D6" w:rsidRDefault="00B67B1C" w:rsidP="00992BAA">
      <w:pPr>
        <w:spacing w:after="0" w:line="360" w:lineRule="auto"/>
        <w:ind w:firstLine="709"/>
        <w:jc w:val="both"/>
        <w:rPr>
          <w:rFonts w:ascii="Times New Roman" w:hAnsi="Times New Roman" w:cs="Times New Roman"/>
          <w:sz w:val="24"/>
        </w:rPr>
      </w:pPr>
      <w:r w:rsidRPr="002046D6">
        <w:rPr>
          <w:rFonts w:ascii="Times New Roman" w:hAnsi="Times New Roman" w:cs="Times New Roman"/>
          <w:sz w:val="24"/>
        </w:rPr>
        <w:t xml:space="preserve">Pesquisa bibliográfica porque possibilita análise sistemática em diversas fontes tanto primária e secundária, como revistas, meios de comunicação, livros, meios eletrônicos, boletins, materiais cartográficos, tese, monografia disponível em público em geral.  </w:t>
      </w:r>
    </w:p>
    <w:p w14:paraId="4F7FA5C1" w14:textId="7EE100EF" w:rsidR="00754D50" w:rsidRPr="00992BAA" w:rsidRDefault="00B67B1C" w:rsidP="00F75D48">
      <w:pPr>
        <w:spacing w:after="0" w:line="360" w:lineRule="auto"/>
        <w:ind w:firstLine="709"/>
        <w:jc w:val="both"/>
        <w:rPr>
          <w:rFonts w:ascii="Times New Roman" w:hAnsi="Times New Roman" w:cs="Times New Roman"/>
          <w:sz w:val="24"/>
        </w:rPr>
      </w:pPr>
      <w:r w:rsidRPr="002046D6">
        <w:rPr>
          <w:rFonts w:ascii="Times New Roman" w:hAnsi="Times New Roman" w:cs="Times New Roman"/>
          <w:sz w:val="24"/>
        </w:rPr>
        <w:t>Pesquisa de campo d</w:t>
      </w:r>
      <w:r w:rsidR="00EF75B6" w:rsidRPr="002046D6">
        <w:rPr>
          <w:rFonts w:ascii="Times New Roman" w:hAnsi="Times New Roman" w:cs="Times New Roman"/>
          <w:sz w:val="24"/>
        </w:rPr>
        <w:t>á-</w:t>
      </w:r>
      <w:r w:rsidRPr="002046D6">
        <w:rPr>
          <w:rFonts w:ascii="Times New Roman" w:hAnsi="Times New Roman" w:cs="Times New Roman"/>
          <w:sz w:val="24"/>
        </w:rPr>
        <w:t xml:space="preserve">se por uma investigação empírica podendo ser realizada no local </w:t>
      </w:r>
      <w:r w:rsidRPr="00992BAA">
        <w:rPr>
          <w:rFonts w:ascii="Times New Roman" w:hAnsi="Times New Roman" w:cs="Times New Roman"/>
          <w:sz w:val="24"/>
        </w:rPr>
        <w:t>onde ocorre ou ocorreu um fenômeno ou que dispõe de elementos para explicá-lo. E passível de utilização de entrevistas, questionários, formulários, observação.</w:t>
      </w:r>
    </w:p>
    <w:p w14:paraId="6F06CA22" w14:textId="77777777" w:rsidR="00B67B1C" w:rsidRPr="00992BAA" w:rsidRDefault="00B67B1C" w:rsidP="00992BAA">
      <w:pPr>
        <w:spacing w:after="0" w:line="360" w:lineRule="auto"/>
        <w:ind w:firstLine="709"/>
        <w:jc w:val="both"/>
        <w:rPr>
          <w:rFonts w:ascii="Times New Roman" w:hAnsi="Times New Roman" w:cs="Times New Roman"/>
          <w:sz w:val="24"/>
        </w:rPr>
      </w:pPr>
      <w:r w:rsidRPr="00992BAA">
        <w:rPr>
          <w:rFonts w:ascii="Times New Roman" w:hAnsi="Times New Roman" w:cs="Times New Roman"/>
          <w:sz w:val="24"/>
        </w:rPr>
        <w:t>Como mostra a figura abaixo a divisão das etapas da pesquisa.</w:t>
      </w:r>
    </w:p>
    <w:p w14:paraId="72855F34" w14:textId="77777777" w:rsidR="00593AA9" w:rsidRDefault="00593AA9" w:rsidP="00380552">
      <w:pPr>
        <w:spacing w:after="0" w:line="360" w:lineRule="auto"/>
        <w:jc w:val="both"/>
        <w:rPr>
          <w:rFonts w:ascii="Times New Roman" w:hAnsi="Times New Roman" w:cs="Times New Roman"/>
          <w:b/>
          <w:sz w:val="20"/>
        </w:rPr>
      </w:pPr>
    </w:p>
    <w:p w14:paraId="01A23A9E" w14:textId="77777777" w:rsidR="00593AA9" w:rsidRDefault="00593AA9" w:rsidP="00380552">
      <w:pPr>
        <w:spacing w:after="0" w:line="360" w:lineRule="auto"/>
        <w:jc w:val="both"/>
        <w:rPr>
          <w:rFonts w:ascii="Times New Roman" w:hAnsi="Times New Roman" w:cs="Times New Roman"/>
          <w:b/>
          <w:sz w:val="20"/>
        </w:rPr>
      </w:pPr>
    </w:p>
    <w:p w14:paraId="47AF6217" w14:textId="77777777" w:rsidR="00593AA9" w:rsidRDefault="00593AA9" w:rsidP="00380552">
      <w:pPr>
        <w:spacing w:after="0" w:line="360" w:lineRule="auto"/>
        <w:jc w:val="both"/>
        <w:rPr>
          <w:rFonts w:ascii="Times New Roman" w:hAnsi="Times New Roman" w:cs="Times New Roman"/>
          <w:b/>
          <w:sz w:val="20"/>
        </w:rPr>
      </w:pPr>
    </w:p>
    <w:p w14:paraId="2E52EA05" w14:textId="77777777" w:rsidR="00B67B1C" w:rsidRPr="00380552" w:rsidRDefault="00B67B1C" w:rsidP="00380552">
      <w:pPr>
        <w:spacing w:after="0" w:line="360" w:lineRule="auto"/>
        <w:jc w:val="both"/>
        <w:rPr>
          <w:rFonts w:ascii="Times New Roman" w:hAnsi="Times New Roman" w:cs="Times New Roman"/>
          <w:sz w:val="20"/>
        </w:rPr>
      </w:pPr>
      <w:r w:rsidRPr="00380552">
        <w:rPr>
          <w:rFonts w:ascii="Times New Roman" w:hAnsi="Times New Roman" w:cs="Times New Roman"/>
          <w:b/>
          <w:sz w:val="20"/>
        </w:rPr>
        <w:lastRenderedPageBreak/>
        <w:t xml:space="preserve">Figura </w:t>
      </w:r>
      <w:r w:rsidR="0005704B">
        <w:rPr>
          <w:rFonts w:ascii="Times New Roman" w:hAnsi="Times New Roman" w:cs="Times New Roman"/>
          <w:b/>
          <w:sz w:val="20"/>
        </w:rPr>
        <w:t>4</w:t>
      </w:r>
      <w:r w:rsidRPr="00380552">
        <w:rPr>
          <w:rFonts w:ascii="Times New Roman" w:hAnsi="Times New Roman" w:cs="Times New Roman"/>
          <w:sz w:val="20"/>
        </w:rPr>
        <w:t>: procedimentos metodológicos</w:t>
      </w:r>
    </w:p>
    <w:p w14:paraId="3DE882B4" w14:textId="77777777" w:rsidR="00B67B1C" w:rsidRPr="00380552" w:rsidRDefault="00B67B1C" w:rsidP="00380552">
      <w:pPr>
        <w:spacing w:after="0" w:line="360" w:lineRule="auto"/>
        <w:jc w:val="both"/>
        <w:rPr>
          <w:rFonts w:ascii="Times New Roman" w:hAnsi="Times New Roman" w:cs="Times New Roman"/>
          <w:sz w:val="20"/>
        </w:rPr>
      </w:pPr>
      <w:r w:rsidRPr="00992BAA">
        <w:rPr>
          <w:rFonts w:ascii="Times New Roman" w:hAnsi="Times New Roman" w:cs="Times New Roman"/>
          <w:noProof/>
          <w:sz w:val="24"/>
        </w:rPr>
        <w:drawing>
          <wp:inline distT="0" distB="0" distL="0" distR="0" wp14:anchorId="44714EA3" wp14:editId="49E291E4">
            <wp:extent cx="5400040" cy="970280"/>
            <wp:effectExtent l="38100" t="0" r="48260" b="2032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r w:rsidRPr="00380552">
        <w:rPr>
          <w:rFonts w:ascii="Times New Roman" w:hAnsi="Times New Roman" w:cs="Times New Roman"/>
          <w:b/>
          <w:sz w:val="20"/>
        </w:rPr>
        <w:t>Fonte:</w:t>
      </w:r>
      <w:r w:rsidRPr="00380552">
        <w:rPr>
          <w:rFonts w:ascii="Times New Roman" w:hAnsi="Times New Roman" w:cs="Times New Roman"/>
          <w:sz w:val="20"/>
        </w:rPr>
        <w:t xml:space="preserve"> Resultados da pesquisa, 2019.</w:t>
      </w:r>
    </w:p>
    <w:p w14:paraId="1BEB18C5" w14:textId="77777777" w:rsidR="00B67B1C" w:rsidRPr="00992BAA" w:rsidRDefault="00B67B1C" w:rsidP="00992BAA">
      <w:pPr>
        <w:spacing w:after="0" w:line="360" w:lineRule="auto"/>
        <w:ind w:firstLine="709"/>
        <w:jc w:val="both"/>
        <w:rPr>
          <w:rFonts w:ascii="Times New Roman" w:hAnsi="Times New Roman" w:cs="Times New Roman"/>
          <w:sz w:val="24"/>
        </w:rPr>
      </w:pPr>
      <w:r w:rsidRPr="00992BAA">
        <w:rPr>
          <w:rFonts w:ascii="Times New Roman" w:hAnsi="Times New Roman" w:cs="Times New Roman"/>
          <w:sz w:val="24"/>
        </w:rPr>
        <w:t>Na primeira etapa foi feita pesquisa bibliográfica em livros, artigos científicos, que tratam sobre tecnologias da informação, desempenho organizacional.</w:t>
      </w:r>
    </w:p>
    <w:p w14:paraId="25220E31" w14:textId="0FDC86EF" w:rsidR="007979E1" w:rsidRDefault="00B67B1C" w:rsidP="00566F7B">
      <w:pPr>
        <w:spacing w:after="0" w:line="360" w:lineRule="auto"/>
        <w:ind w:firstLine="709"/>
        <w:jc w:val="both"/>
        <w:rPr>
          <w:rFonts w:ascii="Times New Roman" w:hAnsi="Times New Roman" w:cs="Times New Roman"/>
          <w:sz w:val="24"/>
        </w:rPr>
      </w:pPr>
      <w:r w:rsidRPr="002046D6">
        <w:rPr>
          <w:rFonts w:ascii="Times New Roman" w:hAnsi="Times New Roman" w:cs="Times New Roman"/>
          <w:sz w:val="24"/>
        </w:rPr>
        <w:t xml:space="preserve">Em seguida deu se o levantamento de dados </w:t>
      </w:r>
      <w:r w:rsidR="0034134C" w:rsidRPr="002046D6">
        <w:rPr>
          <w:rFonts w:ascii="Times New Roman" w:hAnsi="Times New Roman" w:cs="Times New Roman"/>
          <w:sz w:val="24"/>
        </w:rPr>
        <w:t>secundários</w:t>
      </w:r>
      <w:r w:rsidR="00EF75B6" w:rsidRPr="002046D6">
        <w:rPr>
          <w:rFonts w:ascii="Times New Roman" w:hAnsi="Times New Roman" w:cs="Times New Roman"/>
          <w:sz w:val="24"/>
        </w:rPr>
        <w:t>,</w:t>
      </w:r>
      <w:r w:rsidR="0034134C" w:rsidRPr="002046D6">
        <w:rPr>
          <w:rFonts w:ascii="Times New Roman" w:hAnsi="Times New Roman" w:cs="Times New Roman"/>
          <w:sz w:val="24"/>
        </w:rPr>
        <w:t xml:space="preserve"> </w:t>
      </w:r>
      <w:r w:rsidRPr="002046D6">
        <w:rPr>
          <w:rFonts w:ascii="Times New Roman" w:hAnsi="Times New Roman" w:cs="Times New Roman"/>
          <w:sz w:val="24"/>
        </w:rPr>
        <w:t>em documentos</w:t>
      </w:r>
      <w:r w:rsidR="00EF75B6" w:rsidRPr="002046D6">
        <w:rPr>
          <w:rFonts w:ascii="Times New Roman" w:hAnsi="Times New Roman" w:cs="Times New Roman"/>
          <w:sz w:val="24"/>
        </w:rPr>
        <w:t>,</w:t>
      </w:r>
      <w:r w:rsidRPr="002046D6">
        <w:rPr>
          <w:rFonts w:ascii="Times New Roman" w:hAnsi="Times New Roman" w:cs="Times New Roman"/>
          <w:sz w:val="24"/>
        </w:rPr>
        <w:t xml:space="preserve"> por meio eletrônicos</w:t>
      </w:r>
      <w:r w:rsidR="00EF75B6" w:rsidRPr="002046D6">
        <w:rPr>
          <w:rFonts w:ascii="Times New Roman" w:hAnsi="Times New Roman" w:cs="Times New Roman"/>
          <w:sz w:val="24"/>
        </w:rPr>
        <w:t>,</w:t>
      </w:r>
      <w:r w:rsidRPr="002046D6">
        <w:rPr>
          <w:rFonts w:ascii="Times New Roman" w:hAnsi="Times New Roman" w:cs="Times New Roman"/>
          <w:sz w:val="24"/>
        </w:rPr>
        <w:t xml:space="preserve"> sobre a estrutura e atividades econômicas de Angola</w:t>
      </w:r>
      <w:r w:rsidRPr="00992BAA">
        <w:rPr>
          <w:rFonts w:ascii="Times New Roman" w:hAnsi="Times New Roman" w:cs="Times New Roman"/>
          <w:sz w:val="24"/>
        </w:rPr>
        <w:t xml:space="preserve"> </w:t>
      </w:r>
      <w:r w:rsidR="00EF75B6">
        <w:rPr>
          <w:rFonts w:ascii="Times New Roman" w:hAnsi="Times New Roman" w:cs="Times New Roman"/>
          <w:sz w:val="24"/>
        </w:rPr>
        <w:t xml:space="preserve">em </w:t>
      </w:r>
      <w:r w:rsidRPr="00992BAA">
        <w:rPr>
          <w:rFonts w:ascii="Times New Roman" w:hAnsi="Times New Roman" w:cs="Times New Roman"/>
          <w:sz w:val="24"/>
        </w:rPr>
        <w:t xml:space="preserve">nível de infraestrutura, PIB </w:t>
      </w:r>
      <w:r w:rsidRPr="00EF75B6">
        <w:rPr>
          <w:rFonts w:ascii="Times New Roman" w:hAnsi="Times New Roman" w:cs="Times New Roman"/>
          <w:i/>
          <w:sz w:val="24"/>
        </w:rPr>
        <w:t>per capita</w:t>
      </w:r>
      <w:r w:rsidRPr="00992BAA">
        <w:rPr>
          <w:rFonts w:ascii="Times New Roman" w:hAnsi="Times New Roman" w:cs="Times New Roman"/>
          <w:sz w:val="24"/>
        </w:rPr>
        <w:t>, setor petrolífero, agropecuária e Silvicultura, Pesca, Extração e Refinação de Petróleo Bruto, Extração de Diamantífera, Indústria Transformadora, exceto Refinação de Petróleo, Produção e Distribuição de Eletricidade e Água, Construção, Comércio, Transportes e Armazenagem, Correios e Telecomunicações, Intermediação Financeira e de Seguros, Administração Pública, Defesa e Segurança Social, Serviços Imobiliários e Alugue</w:t>
      </w:r>
      <w:r w:rsidR="000132BA">
        <w:rPr>
          <w:rFonts w:ascii="Times New Roman" w:hAnsi="Times New Roman" w:cs="Times New Roman"/>
          <w:sz w:val="24"/>
        </w:rPr>
        <w:t>l</w:t>
      </w:r>
      <w:r w:rsidRPr="00992BAA">
        <w:rPr>
          <w:rFonts w:ascii="Times New Roman" w:hAnsi="Times New Roman" w:cs="Times New Roman"/>
          <w:sz w:val="24"/>
        </w:rPr>
        <w:t xml:space="preserve"> e outros Serviços. </w:t>
      </w:r>
    </w:p>
    <w:p w14:paraId="1A312A36" w14:textId="681FD358" w:rsidR="00FC4C8D" w:rsidRDefault="00FC4C8D" w:rsidP="000F1F3D">
      <w:pPr>
        <w:spacing w:after="0" w:line="360" w:lineRule="auto"/>
        <w:ind w:firstLine="709"/>
        <w:jc w:val="both"/>
        <w:rPr>
          <w:rFonts w:ascii="Times New Roman" w:hAnsi="Times New Roman" w:cs="Times New Roman"/>
          <w:sz w:val="24"/>
        </w:rPr>
      </w:pPr>
      <w:r>
        <w:rPr>
          <w:rFonts w:ascii="Times New Roman" w:hAnsi="Times New Roman" w:cs="Times New Roman"/>
          <w:sz w:val="24"/>
        </w:rPr>
        <w:t>Foi realizada entrevista focalizada com os agentes econômicos</w:t>
      </w:r>
      <w:r w:rsidR="000F1F3D">
        <w:rPr>
          <w:rFonts w:ascii="Times New Roman" w:hAnsi="Times New Roman" w:cs="Times New Roman"/>
          <w:sz w:val="24"/>
        </w:rPr>
        <w:t>, no município de Moçâmedes, província do Namibe</w:t>
      </w:r>
      <w:r w:rsidR="00653C05">
        <w:rPr>
          <w:rFonts w:ascii="Times New Roman" w:hAnsi="Times New Roman" w:cs="Times New Roman"/>
          <w:sz w:val="24"/>
        </w:rPr>
        <w:t xml:space="preserve"> na qual </w:t>
      </w:r>
      <w:r>
        <w:rPr>
          <w:rFonts w:ascii="Times New Roman" w:hAnsi="Times New Roman" w:cs="Times New Roman"/>
          <w:sz w:val="24"/>
        </w:rPr>
        <w:t xml:space="preserve">participaram da entrevista 20 </w:t>
      </w:r>
      <w:r w:rsidR="00653C05">
        <w:rPr>
          <w:rFonts w:ascii="Times New Roman" w:hAnsi="Times New Roman" w:cs="Times New Roman"/>
          <w:sz w:val="24"/>
        </w:rPr>
        <w:t xml:space="preserve">representantes, de instituições do ensino superior e ensino médio, da escola técnico-profissional, empresas públicas e privadas </w:t>
      </w:r>
      <w:r w:rsidR="00447C9E">
        <w:rPr>
          <w:rFonts w:ascii="Times New Roman" w:hAnsi="Times New Roman" w:cs="Times New Roman"/>
          <w:sz w:val="24"/>
        </w:rPr>
        <w:t xml:space="preserve">no salão nobre da Administração </w:t>
      </w:r>
      <w:r w:rsidR="009258C4">
        <w:rPr>
          <w:rFonts w:ascii="Times New Roman" w:hAnsi="Times New Roman" w:cs="Times New Roman"/>
          <w:sz w:val="24"/>
        </w:rPr>
        <w:t>local</w:t>
      </w:r>
      <w:r>
        <w:rPr>
          <w:rFonts w:ascii="Times New Roman" w:hAnsi="Times New Roman" w:cs="Times New Roman"/>
          <w:sz w:val="24"/>
        </w:rPr>
        <w:t xml:space="preserve">. </w:t>
      </w:r>
    </w:p>
    <w:p w14:paraId="73E32836" w14:textId="77FB2997" w:rsidR="00463589" w:rsidRPr="00463589" w:rsidRDefault="001C0D93" w:rsidP="00FA5542">
      <w:pPr>
        <w:spacing w:after="120" w:line="240" w:lineRule="auto"/>
        <w:ind w:left="2268"/>
        <w:jc w:val="both"/>
        <w:rPr>
          <w:rFonts w:ascii="Times New Roman" w:hAnsi="Times New Roman" w:cs="Times New Roman"/>
          <w:sz w:val="20"/>
        </w:rPr>
      </w:pPr>
      <w:r>
        <w:rPr>
          <w:rFonts w:ascii="Times New Roman" w:hAnsi="Times New Roman" w:cs="Times New Roman"/>
          <w:sz w:val="20"/>
        </w:rPr>
        <w:t xml:space="preserve">De acordo com </w:t>
      </w:r>
      <w:r w:rsidR="00CA3F1F">
        <w:rPr>
          <w:rFonts w:ascii="Times New Roman" w:hAnsi="Times New Roman" w:cs="Times New Roman"/>
          <w:sz w:val="20"/>
        </w:rPr>
        <w:t>Gil (199</w:t>
      </w:r>
      <w:r w:rsidR="002A6FE3">
        <w:rPr>
          <w:rFonts w:ascii="Times New Roman" w:hAnsi="Times New Roman" w:cs="Times New Roman"/>
          <w:sz w:val="20"/>
        </w:rPr>
        <w:t>9</w:t>
      </w:r>
      <w:r w:rsidR="00CA3F1F">
        <w:rPr>
          <w:rFonts w:ascii="Times New Roman" w:hAnsi="Times New Roman" w:cs="Times New Roman"/>
          <w:sz w:val="20"/>
        </w:rPr>
        <w:t xml:space="preserve"> apud </w:t>
      </w:r>
      <w:r w:rsidR="002A6FE3">
        <w:rPr>
          <w:rFonts w:ascii="Times New Roman" w:hAnsi="Times New Roman" w:cs="Times New Roman"/>
          <w:sz w:val="20"/>
        </w:rPr>
        <w:t>J</w:t>
      </w:r>
      <w:r w:rsidR="00CA3F1F">
        <w:rPr>
          <w:rFonts w:ascii="Times New Roman" w:hAnsi="Times New Roman" w:cs="Times New Roman"/>
          <w:sz w:val="20"/>
        </w:rPr>
        <w:t>únior</w:t>
      </w:r>
      <w:r w:rsidR="007C1F9C">
        <w:rPr>
          <w:rFonts w:ascii="Times New Roman" w:hAnsi="Times New Roman" w:cs="Times New Roman"/>
          <w:sz w:val="20"/>
        </w:rPr>
        <w:t xml:space="preserve"> A.</w:t>
      </w:r>
      <w:r w:rsidR="00CA3F1F">
        <w:rPr>
          <w:rFonts w:ascii="Times New Roman" w:hAnsi="Times New Roman" w:cs="Times New Roman"/>
          <w:sz w:val="20"/>
        </w:rPr>
        <w:t xml:space="preserve"> e </w:t>
      </w:r>
      <w:r w:rsidR="002A6FE3">
        <w:rPr>
          <w:rFonts w:ascii="Times New Roman" w:hAnsi="Times New Roman" w:cs="Times New Roman"/>
          <w:sz w:val="20"/>
        </w:rPr>
        <w:t>J</w:t>
      </w:r>
      <w:r w:rsidR="00CA3F1F">
        <w:rPr>
          <w:rFonts w:ascii="Times New Roman" w:hAnsi="Times New Roman" w:cs="Times New Roman"/>
          <w:sz w:val="20"/>
        </w:rPr>
        <w:t>únior</w:t>
      </w:r>
      <w:r w:rsidR="007C1F9C">
        <w:rPr>
          <w:rFonts w:ascii="Times New Roman" w:hAnsi="Times New Roman" w:cs="Times New Roman"/>
          <w:sz w:val="20"/>
        </w:rPr>
        <w:t xml:space="preserve"> N.</w:t>
      </w:r>
      <w:r w:rsidR="00CA3F1F">
        <w:rPr>
          <w:rFonts w:ascii="Times New Roman" w:hAnsi="Times New Roman" w:cs="Times New Roman"/>
          <w:sz w:val="20"/>
        </w:rPr>
        <w:t xml:space="preserve"> 2012, p. 240) </w:t>
      </w:r>
      <w:r w:rsidR="00463589" w:rsidRPr="00463589">
        <w:rPr>
          <w:rFonts w:ascii="Times New Roman" w:hAnsi="Times New Roman" w:cs="Times New Roman"/>
          <w:sz w:val="20"/>
        </w:rPr>
        <w:t>A entrevista focalizada</w:t>
      </w:r>
      <w:r w:rsidR="00463589">
        <w:rPr>
          <w:rFonts w:ascii="Times New Roman" w:hAnsi="Times New Roman" w:cs="Times New Roman"/>
          <w:sz w:val="20"/>
        </w:rPr>
        <w:t xml:space="preserve"> [...]</w:t>
      </w:r>
      <w:r w:rsidR="00463589" w:rsidRPr="00463589">
        <w:rPr>
          <w:rFonts w:ascii="Times New Roman" w:hAnsi="Times New Roman" w:cs="Times New Roman"/>
          <w:sz w:val="20"/>
        </w:rPr>
        <w:t xml:space="preserve"> enfoca um tema bem específico, quando, ao entrevistado, é permitido falar livremente sobre o assunto, mas com o esforço do entrevistador para retomar o mesmo foco quando ele começa a desviar-se. É bastante empregado em situações experimentais, com o objetivo de explorar a fundo alguma experiência vivida em condições precisas. Também é bastante utilizada com grupos de pessoas que passaram por uma experiência específica [...]</w:t>
      </w:r>
      <w:r w:rsidR="00CA3F1F">
        <w:rPr>
          <w:rFonts w:ascii="Times New Roman" w:hAnsi="Times New Roman" w:cs="Times New Roman"/>
          <w:sz w:val="20"/>
        </w:rPr>
        <w:t>.</w:t>
      </w:r>
    </w:p>
    <w:p w14:paraId="2687325D" w14:textId="2F0D8E78" w:rsidR="0037479B" w:rsidRDefault="0034134C" w:rsidP="00566F7B">
      <w:pPr>
        <w:spacing w:after="0" w:line="360" w:lineRule="auto"/>
        <w:ind w:firstLine="709"/>
        <w:jc w:val="both"/>
        <w:rPr>
          <w:rFonts w:ascii="Times New Roman" w:hAnsi="Times New Roman" w:cs="Times New Roman"/>
          <w:sz w:val="24"/>
        </w:rPr>
      </w:pPr>
      <w:r>
        <w:rPr>
          <w:rFonts w:ascii="Times New Roman" w:hAnsi="Times New Roman" w:cs="Times New Roman"/>
          <w:sz w:val="24"/>
        </w:rPr>
        <w:t xml:space="preserve">Para participação como entrevistado tivemos os seguintes critérios: </w:t>
      </w:r>
      <w:r w:rsidR="0053247B">
        <w:rPr>
          <w:rFonts w:ascii="Times New Roman" w:hAnsi="Times New Roman" w:cs="Times New Roman"/>
          <w:sz w:val="24"/>
        </w:rPr>
        <w:t xml:space="preserve">estar como </w:t>
      </w:r>
      <w:r>
        <w:rPr>
          <w:rFonts w:ascii="Times New Roman" w:hAnsi="Times New Roman" w:cs="Times New Roman"/>
          <w:sz w:val="24"/>
        </w:rPr>
        <w:t>representante de</w:t>
      </w:r>
      <w:r w:rsidR="0053247B">
        <w:rPr>
          <w:rFonts w:ascii="Times New Roman" w:hAnsi="Times New Roman" w:cs="Times New Roman"/>
          <w:sz w:val="24"/>
        </w:rPr>
        <w:t xml:space="preserve"> alguma organização pública, privada ou do terceiro setor; </w:t>
      </w:r>
      <w:r w:rsidR="0037479B">
        <w:rPr>
          <w:rFonts w:ascii="Times New Roman" w:hAnsi="Times New Roman" w:cs="Times New Roman"/>
          <w:sz w:val="24"/>
        </w:rPr>
        <w:t>participar</w:t>
      </w:r>
      <w:r w:rsidR="0053247B">
        <w:rPr>
          <w:rFonts w:ascii="Times New Roman" w:hAnsi="Times New Roman" w:cs="Times New Roman"/>
          <w:sz w:val="24"/>
        </w:rPr>
        <w:t xml:space="preserve"> da proposta e apresentação</w:t>
      </w:r>
      <w:r w:rsidR="00E30440">
        <w:rPr>
          <w:rFonts w:ascii="Times New Roman" w:hAnsi="Times New Roman" w:cs="Times New Roman"/>
          <w:sz w:val="24"/>
        </w:rPr>
        <w:t xml:space="preserve"> do projeto</w:t>
      </w:r>
      <w:r w:rsidR="00B33090">
        <w:rPr>
          <w:rFonts w:ascii="Times New Roman" w:hAnsi="Times New Roman" w:cs="Times New Roman"/>
          <w:sz w:val="24"/>
        </w:rPr>
        <w:t xml:space="preserve"> com</w:t>
      </w:r>
      <w:r w:rsidR="0047311B">
        <w:rPr>
          <w:rFonts w:ascii="Times New Roman" w:hAnsi="Times New Roman" w:cs="Times New Roman"/>
          <w:sz w:val="24"/>
        </w:rPr>
        <w:t xml:space="preserve"> objetivo de testar e levantar informações.</w:t>
      </w:r>
      <w:r w:rsidR="00E30440">
        <w:rPr>
          <w:rFonts w:ascii="Times New Roman" w:hAnsi="Times New Roman" w:cs="Times New Roman"/>
          <w:sz w:val="24"/>
        </w:rPr>
        <w:t xml:space="preserve"> </w:t>
      </w:r>
      <w:r w:rsidR="002050F9">
        <w:rPr>
          <w:rFonts w:ascii="Times New Roman" w:hAnsi="Times New Roman" w:cs="Times New Roman"/>
          <w:sz w:val="24"/>
        </w:rPr>
        <w:t>Os dados</w:t>
      </w:r>
      <w:r w:rsidR="00A60EAA">
        <w:rPr>
          <w:rFonts w:ascii="Times New Roman" w:hAnsi="Times New Roman" w:cs="Times New Roman"/>
          <w:sz w:val="24"/>
        </w:rPr>
        <w:t xml:space="preserve"> </w:t>
      </w:r>
      <w:r w:rsidR="002050F9">
        <w:rPr>
          <w:rFonts w:ascii="Times New Roman" w:hAnsi="Times New Roman" w:cs="Times New Roman"/>
          <w:sz w:val="24"/>
        </w:rPr>
        <w:t>foram coletados</w:t>
      </w:r>
      <w:r w:rsidR="00A60EAA">
        <w:rPr>
          <w:rFonts w:ascii="Times New Roman" w:hAnsi="Times New Roman" w:cs="Times New Roman"/>
          <w:sz w:val="24"/>
        </w:rPr>
        <w:t>/</w:t>
      </w:r>
      <w:r w:rsidR="002050F9">
        <w:rPr>
          <w:rFonts w:ascii="Times New Roman" w:hAnsi="Times New Roman" w:cs="Times New Roman"/>
          <w:sz w:val="24"/>
        </w:rPr>
        <w:t>tratados por intermédio de roteiro d</w:t>
      </w:r>
      <w:r w:rsidR="001268DA">
        <w:rPr>
          <w:rFonts w:ascii="Times New Roman" w:hAnsi="Times New Roman" w:cs="Times New Roman"/>
          <w:sz w:val="24"/>
        </w:rPr>
        <w:t>e perguntas</w:t>
      </w:r>
      <w:r w:rsidR="002050F9">
        <w:rPr>
          <w:rFonts w:ascii="Times New Roman" w:hAnsi="Times New Roman" w:cs="Times New Roman"/>
          <w:sz w:val="24"/>
        </w:rPr>
        <w:t xml:space="preserve"> e registro das respostas</w:t>
      </w:r>
      <w:r w:rsidR="001268DA">
        <w:rPr>
          <w:rFonts w:ascii="Times New Roman" w:hAnsi="Times New Roman" w:cs="Times New Roman"/>
          <w:sz w:val="24"/>
        </w:rPr>
        <w:t>.</w:t>
      </w:r>
    </w:p>
    <w:p w14:paraId="2BA3D4FB" w14:textId="77777777" w:rsidR="00754D50" w:rsidRDefault="00B67B1C" w:rsidP="00566F7B">
      <w:pPr>
        <w:spacing w:after="0" w:line="360" w:lineRule="auto"/>
        <w:ind w:firstLine="709"/>
        <w:jc w:val="both"/>
        <w:rPr>
          <w:rFonts w:ascii="Times New Roman" w:hAnsi="Times New Roman" w:cs="Times New Roman"/>
          <w:sz w:val="24"/>
        </w:rPr>
      </w:pPr>
      <w:r w:rsidRPr="00992BAA">
        <w:rPr>
          <w:rFonts w:ascii="Times New Roman" w:hAnsi="Times New Roman" w:cs="Times New Roman"/>
          <w:sz w:val="24"/>
        </w:rPr>
        <w:t xml:space="preserve">E por </w:t>
      </w:r>
      <w:r w:rsidR="00950526" w:rsidRPr="00992BAA">
        <w:rPr>
          <w:rFonts w:ascii="Times New Roman" w:hAnsi="Times New Roman" w:cs="Times New Roman"/>
          <w:sz w:val="24"/>
        </w:rPr>
        <w:t>seguintes</w:t>
      </w:r>
      <w:r w:rsidR="00950526">
        <w:rPr>
          <w:rFonts w:ascii="Times New Roman" w:hAnsi="Times New Roman" w:cs="Times New Roman"/>
          <w:sz w:val="24"/>
        </w:rPr>
        <w:t xml:space="preserve"> discussões</w:t>
      </w:r>
      <w:r w:rsidR="00A378D1">
        <w:rPr>
          <w:rFonts w:ascii="Times New Roman" w:hAnsi="Times New Roman" w:cs="Times New Roman"/>
          <w:sz w:val="24"/>
        </w:rPr>
        <w:t xml:space="preserve"> de</w:t>
      </w:r>
      <w:r w:rsidR="002C4B33" w:rsidRPr="00992BAA">
        <w:rPr>
          <w:rFonts w:ascii="Times New Roman" w:hAnsi="Times New Roman" w:cs="Times New Roman"/>
          <w:sz w:val="24"/>
        </w:rPr>
        <w:t xml:space="preserve"> resultado</w:t>
      </w:r>
      <w:r w:rsidR="00A378D1">
        <w:rPr>
          <w:rFonts w:ascii="Times New Roman" w:hAnsi="Times New Roman" w:cs="Times New Roman"/>
          <w:sz w:val="24"/>
        </w:rPr>
        <w:t>s</w:t>
      </w:r>
      <w:r w:rsidRPr="00992BAA">
        <w:rPr>
          <w:rFonts w:ascii="Times New Roman" w:hAnsi="Times New Roman" w:cs="Times New Roman"/>
          <w:sz w:val="24"/>
        </w:rPr>
        <w:t>.</w:t>
      </w:r>
    </w:p>
    <w:p w14:paraId="472E67B1" w14:textId="05FFDC65" w:rsidR="002540F6" w:rsidRDefault="00FF4C0E" w:rsidP="00754D50">
      <w:pPr>
        <w:spacing w:after="0" w:line="360" w:lineRule="auto"/>
        <w:ind w:firstLine="709"/>
        <w:jc w:val="both"/>
        <w:rPr>
          <w:rFonts w:ascii="Times New Roman" w:hAnsi="Times New Roman" w:cs="Times New Roman"/>
          <w:sz w:val="24"/>
        </w:rPr>
      </w:pPr>
      <w:r>
        <w:rPr>
          <w:rFonts w:ascii="Times New Roman" w:hAnsi="Times New Roman" w:cs="Times New Roman"/>
          <w:sz w:val="24"/>
        </w:rPr>
        <w:t>R</w:t>
      </w:r>
      <w:r w:rsidR="00566F7B" w:rsidRPr="00566F7B">
        <w:rPr>
          <w:rFonts w:ascii="Times New Roman" w:hAnsi="Times New Roman" w:cs="Times New Roman"/>
          <w:sz w:val="24"/>
        </w:rPr>
        <w:t>ealiz</w:t>
      </w:r>
      <w:r>
        <w:rPr>
          <w:rFonts w:ascii="Times New Roman" w:hAnsi="Times New Roman" w:cs="Times New Roman"/>
          <w:sz w:val="24"/>
        </w:rPr>
        <w:t>ou-se está pesquisa</w:t>
      </w:r>
      <w:r w:rsidR="00566F7B" w:rsidRPr="00566F7B">
        <w:rPr>
          <w:rFonts w:ascii="Times New Roman" w:hAnsi="Times New Roman" w:cs="Times New Roman"/>
          <w:sz w:val="24"/>
        </w:rPr>
        <w:t xml:space="preserve"> no primeiro semestre de 2019</w:t>
      </w:r>
      <w:r w:rsidR="00566F7B">
        <w:rPr>
          <w:rFonts w:ascii="Times New Roman" w:hAnsi="Times New Roman" w:cs="Times New Roman"/>
          <w:sz w:val="24"/>
        </w:rPr>
        <w:t>.</w:t>
      </w:r>
    </w:p>
    <w:p w14:paraId="5A4CC837" w14:textId="77777777" w:rsidR="00B67B1C" w:rsidRPr="00754D50" w:rsidRDefault="0050351E" w:rsidP="002D11F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 </w:t>
      </w:r>
      <w:r w:rsidR="00B67B1C" w:rsidRPr="00754D50">
        <w:rPr>
          <w:rFonts w:ascii="Times New Roman" w:hAnsi="Times New Roman" w:cs="Times New Roman"/>
          <w:b/>
          <w:sz w:val="24"/>
          <w:szCs w:val="24"/>
        </w:rPr>
        <w:t xml:space="preserve">DISCUSSÃO DOS RESULTADOS </w:t>
      </w:r>
    </w:p>
    <w:p w14:paraId="4EA9DACB" w14:textId="77777777" w:rsidR="00B67B1C" w:rsidRPr="00754D50" w:rsidRDefault="0050351E" w:rsidP="002D11F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4.1 </w:t>
      </w:r>
      <w:r w:rsidR="00B67B1C" w:rsidRPr="00754D50">
        <w:rPr>
          <w:rFonts w:ascii="Times New Roman" w:hAnsi="Times New Roman" w:cs="Times New Roman"/>
          <w:b/>
          <w:sz w:val="24"/>
          <w:szCs w:val="24"/>
        </w:rPr>
        <w:t>Panorama geral de Angola</w:t>
      </w:r>
    </w:p>
    <w:p w14:paraId="653B7E67" w14:textId="429ED275" w:rsidR="00B67B1C" w:rsidRPr="00754D50" w:rsidRDefault="00B67B1C" w:rsidP="00754D50">
      <w:pPr>
        <w:spacing w:after="0" w:line="360" w:lineRule="auto"/>
        <w:ind w:firstLine="709"/>
        <w:jc w:val="both"/>
        <w:rPr>
          <w:rFonts w:ascii="Times New Roman" w:hAnsi="Times New Roman" w:cs="Times New Roman"/>
          <w:sz w:val="24"/>
          <w:szCs w:val="24"/>
        </w:rPr>
      </w:pPr>
      <w:r w:rsidRPr="002046D6">
        <w:rPr>
          <w:rFonts w:ascii="Times New Roman" w:hAnsi="Times New Roman" w:cs="Times New Roman"/>
          <w:sz w:val="24"/>
          <w:szCs w:val="24"/>
        </w:rPr>
        <w:t>Segundo</w:t>
      </w:r>
      <w:r w:rsidR="002B6763" w:rsidRPr="002046D6">
        <w:rPr>
          <w:rFonts w:ascii="Times New Roman" w:hAnsi="Times New Roman" w:cs="Times New Roman"/>
          <w:sz w:val="24"/>
          <w:szCs w:val="24"/>
        </w:rPr>
        <w:t xml:space="preserve"> </w:t>
      </w:r>
      <w:r w:rsidRPr="002046D6">
        <w:rPr>
          <w:rFonts w:ascii="Times New Roman" w:hAnsi="Times New Roman" w:cs="Times New Roman"/>
          <w:sz w:val="24"/>
          <w:szCs w:val="24"/>
        </w:rPr>
        <w:t>Breslin Jr.</w:t>
      </w:r>
      <w:r w:rsidR="005F2A18" w:rsidRPr="002046D6">
        <w:rPr>
          <w:rFonts w:ascii="Times New Roman" w:hAnsi="Times New Roman" w:cs="Times New Roman"/>
          <w:sz w:val="24"/>
          <w:szCs w:val="24"/>
        </w:rPr>
        <w:t xml:space="preserve"> </w:t>
      </w:r>
      <w:r w:rsidR="005F2A18" w:rsidRPr="002046D6">
        <w:rPr>
          <w:rFonts w:ascii="Times New Roman" w:hAnsi="Times New Roman" w:cs="Times New Roman"/>
          <w:i/>
          <w:sz w:val="24"/>
          <w:szCs w:val="24"/>
        </w:rPr>
        <w:t>et al</w:t>
      </w:r>
      <w:r w:rsidR="005F2A18" w:rsidRPr="002046D6">
        <w:rPr>
          <w:rFonts w:ascii="Times New Roman" w:hAnsi="Times New Roman" w:cs="Times New Roman"/>
          <w:sz w:val="24"/>
          <w:szCs w:val="24"/>
        </w:rPr>
        <w:t xml:space="preserve">. </w:t>
      </w:r>
      <w:r w:rsidRPr="002046D6">
        <w:rPr>
          <w:rFonts w:ascii="Times New Roman" w:hAnsi="Times New Roman" w:cs="Times New Roman"/>
          <w:sz w:val="24"/>
          <w:szCs w:val="24"/>
        </w:rPr>
        <w:t xml:space="preserve">(2018), Angola está banhado pelo oceano Atlântico a Oeste, a </w:t>
      </w:r>
      <w:r w:rsidR="00EF75B6" w:rsidRPr="002046D6">
        <w:rPr>
          <w:rFonts w:ascii="Times New Roman" w:hAnsi="Times New Roman" w:cs="Times New Roman"/>
          <w:sz w:val="24"/>
          <w:szCs w:val="24"/>
        </w:rPr>
        <w:t>S</w:t>
      </w:r>
      <w:r w:rsidRPr="002046D6">
        <w:rPr>
          <w:rFonts w:ascii="Times New Roman" w:hAnsi="Times New Roman" w:cs="Times New Roman"/>
          <w:sz w:val="24"/>
          <w:szCs w:val="24"/>
        </w:rPr>
        <w:t xml:space="preserve">ul cercado pela Namíbia e Botswana, cingido ao Norte pela República do Congo e República </w:t>
      </w:r>
      <w:r w:rsidRPr="002046D6">
        <w:rPr>
          <w:rFonts w:ascii="Times New Roman" w:hAnsi="Times New Roman" w:cs="Times New Roman"/>
          <w:sz w:val="24"/>
          <w:szCs w:val="24"/>
        </w:rPr>
        <w:lastRenderedPageBreak/>
        <w:t xml:space="preserve">democrática do Congo, ainda pela República democrática do Congo e a Zâmbia a </w:t>
      </w:r>
      <w:r w:rsidR="00EF75B6" w:rsidRPr="002046D6">
        <w:rPr>
          <w:rFonts w:ascii="Times New Roman" w:hAnsi="Times New Roman" w:cs="Times New Roman"/>
          <w:sz w:val="24"/>
          <w:szCs w:val="24"/>
        </w:rPr>
        <w:t>Le</w:t>
      </w:r>
      <w:r w:rsidRPr="002046D6">
        <w:rPr>
          <w:rFonts w:ascii="Times New Roman" w:hAnsi="Times New Roman" w:cs="Times New Roman"/>
          <w:sz w:val="24"/>
          <w:szCs w:val="24"/>
        </w:rPr>
        <w:t xml:space="preserve">ste; Localizada no Sudoeste de África, composta de uma população de 29.250,009 habitantes (Instituto Nacional de Estatística); ela possui o terceiro maior mercado da África Subsaariana; em termos populacionais </w:t>
      </w:r>
      <w:r w:rsidR="00EF75B6" w:rsidRPr="002046D6">
        <w:rPr>
          <w:rFonts w:ascii="Times New Roman" w:hAnsi="Times New Roman" w:cs="Times New Roman"/>
          <w:sz w:val="24"/>
          <w:szCs w:val="24"/>
        </w:rPr>
        <w:t xml:space="preserve">em </w:t>
      </w:r>
      <w:r w:rsidRPr="002046D6">
        <w:rPr>
          <w:rFonts w:ascii="Times New Roman" w:hAnsi="Times New Roman" w:cs="Times New Roman"/>
          <w:sz w:val="24"/>
          <w:szCs w:val="24"/>
        </w:rPr>
        <w:t>nível mundial ocupa o 46º lugar, comparada à população do Estado Texas</w:t>
      </w:r>
      <w:r w:rsidR="00EF75B6" w:rsidRPr="002046D6">
        <w:rPr>
          <w:rFonts w:ascii="Times New Roman" w:hAnsi="Times New Roman" w:cs="Times New Roman"/>
          <w:sz w:val="24"/>
          <w:szCs w:val="24"/>
        </w:rPr>
        <w:t xml:space="preserve"> (EUA)</w:t>
      </w:r>
      <w:r w:rsidRPr="002046D6">
        <w:rPr>
          <w:rFonts w:ascii="Times New Roman" w:hAnsi="Times New Roman" w:cs="Times New Roman"/>
          <w:sz w:val="24"/>
          <w:szCs w:val="24"/>
        </w:rPr>
        <w:t xml:space="preserve"> têm quase o mesmo número populacional (28 304,596 de habitantes); tem uma densidade populacional de 20,1 habitantes por</w:t>
      </w:r>
      <w:r w:rsidRPr="00754D50">
        <w:rPr>
          <w:rFonts w:ascii="Times New Roman" w:hAnsi="Times New Roman" w:cs="Times New Roman"/>
          <w:sz w:val="24"/>
          <w:szCs w:val="24"/>
        </w:rPr>
        <w:t xml:space="preserve"> </w:t>
      </w:r>
      <w:r w:rsidR="00B42DE9">
        <w:rPr>
          <w:rFonts w:ascii="Times New Roman" w:hAnsi="Times New Roman" w:cs="Times New Roman"/>
          <w:sz w:val="24"/>
          <w:szCs w:val="24"/>
        </w:rPr>
        <w:t>quilômetros</w:t>
      </w:r>
      <w:r w:rsidRPr="00754D50">
        <w:rPr>
          <w:rFonts w:ascii="Times New Roman" w:hAnsi="Times New Roman" w:cs="Times New Roman"/>
          <w:sz w:val="24"/>
          <w:szCs w:val="24"/>
        </w:rPr>
        <w:t xml:space="preserve"> quadrados é 23º maior país no mundo e sétimo em África em termos de área de superfície.</w:t>
      </w:r>
    </w:p>
    <w:p w14:paraId="366D1B65" w14:textId="61FCA632" w:rsidR="00B67B1C" w:rsidRPr="00754D50" w:rsidRDefault="00B67B1C" w:rsidP="00754D50">
      <w:pPr>
        <w:spacing w:after="0" w:line="360" w:lineRule="auto"/>
        <w:ind w:firstLine="709"/>
        <w:jc w:val="both"/>
        <w:rPr>
          <w:rFonts w:ascii="Times New Roman" w:hAnsi="Times New Roman" w:cs="Times New Roman"/>
          <w:sz w:val="24"/>
          <w:szCs w:val="24"/>
        </w:rPr>
      </w:pPr>
      <w:r w:rsidRPr="00754D50">
        <w:rPr>
          <w:rFonts w:ascii="Times New Roman" w:hAnsi="Times New Roman" w:cs="Times New Roman"/>
          <w:sz w:val="24"/>
          <w:szCs w:val="24"/>
        </w:rPr>
        <w:t xml:space="preserve">Ainda assim </w:t>
      </w:r>
      <w:r w:rsidRPr="00FF44D8">
        <w:rPr>
          <w:rFonts w:ascii="Times New Roman" w:hAnsi="Times New Roman" w:cs="Times New Roman"/>
          <w:sz w:val="24"/>
          <w:szCs w:val="24"/>
        </w:rPr>
        <w:t>conforme</w:t>
      </w:r>
      <w:r w:rsidR="00A97482" w:rsidRPr="00FF44D8">
        <w:rPr>
          <w:rFonts w:ascii="Times New Roman" w:hAnsi="Times New Roman" w:cs="Times New Roman"/>
          <w:sz w:val="24"/>
          <w:szCs w:val="24"/>
        </w:rPr>
        <w:t xml:space="preserve"> </w:t>
      </w:r>
      <w:r w:rsidRPr="00FF44D8">
        <w:rPr>
          <w:rFonts w:ascii="Times New Roman" w:hAnsi="Times New Roman" w:cs="Times New Roman"/>
          <w:sz w:val="24"/>
          <w:szCs w:val="24"/>
        </w:rPr>
        <w:t>Breslin Jr.</w:t>
      </w:r>
      <w:r w:rsidR="00A97482" w:rsidRPr="00FF44D8">
        <w:rPr>
          <w:rFonts w:ascii="Times New Roman" w:hAnsi="Times New Roman" w:cs="Times New Roman"/>
          <w:sz w:val="24"/>
          <w:szCs w:val="24"/>
        </w:rPr>
        <w:t xml:space="preserve"> </w:t>
      </w:r>
      <w:r w:rsidR="00A97482" w:rsidRPr="006379D3">
        <w:rPr>
          <w:rFonts w:ascii="Times New Roman" w:hAnsi="Times New Roman" w:cs="Times New Roman"/>
          <w:i/>
          <w:sz w:val="24"/>
          <w:szCs w:val="24"/>
        </w:rPr>
        <w:t>et al</w:t>
      </w:r>
      <w:r w:rsidR="00A97482" w:rsidRPr="00FF44D8">
        <w:rPr>
          <w:rFonts w:ascii="Times New Roman" w:hAnsi="Times New Roman" w:cs="Times New Roman"/>
          <w:sz w:val="24"/>
          <w:szCs w:val="24"/>
        </w:rPr>
        <w:t>.</w:t>
      </w:r>
      <w:r w:rsidRPr="00FF44D8">
        <w:rPr>
          <w:rFonts w:ascii="Times New Roman" w:hAnsi="Times New Roman" w:cs="Times New Roman"/>
          <w:sz w:val="24"/>
          <w:szCs w:val="24"/>
        </w:rPr>
        <w:t xml:space="preserve"> (2018), </w:t>
      </w:r>
      <w:r w:rsidRPr="00754D50">
        <w:rPr>
          <w:rFonts w:ascii="Times New Roman" w:hAnsi="Times New Roman" w:cs="Times New Roman"/>
          <w:sz w:val="24"/>
          <w:szCs w:val="24"/>
        </w:rPr>
        <w:t xml:space="preserve">de acordo com a geografia e clima </w:t>
      </w:r>
      <w:r w:rsidR="006379D3">
        <w:rPr>
          <w:rFonts w:ascii="Times New Roman" w:hAnsi="Times New Roman" w:cs="Times New Roman"/>
          <w:sz w:val="24"/>
          <w:szCs w:val="24"/>
        </w:rPr>
        <w:t xml:space="preserve">Angola </w:t>
      </w:r>
      <w:r w:rsidRPr="00754D50">
        <w:rPr>
          <w:rFonts w:ascii="Times New Roman" w:hAnsi="Times New Roman" w:cs="Times New Roman"/>
          <w:sz w:val="24"/>
          <w:szCs w:val="24"/>
        </w:rPr>
        <w:t>usufrui a Norte de florestas tropicais, uma linha costeira desde a província de Cabinda (norte) até ao Namibe (sul); tem como principais idiomas Português (oficial), Umbundo, Kimbundu e Kikongo; seu sistema político é República Presidencial Democrática; Moeda Oficial: Kwanza; a sua capital é Luanda, com uma população avaliada em 2,4 milhões de habitantes.</w:t>
      </w:r>
    </w:p>
    <w:p w14:paraId="12C0D3B3" w14:textId="77777777" w:rsidR="00B67B1C" w:rsidRPr="00754D50" w:rsidRDefault="0050351E" w:rsidP="002D11F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 </w:t>
      </w:r>
      <w:r w:rsidR="00B67B1C" w:rsidRPr="00754D50">
        <w:rPr>
          <w:rFonts w:ascii="Times New Roman" w:hAnsi="Times New Roman" w:cs="Times New Roman"/>
          <w:b/>
          <w:sz w:val="24"/>
          <w:szCs w:val="24"/>
        </w:rPr>
        <w:t>Produto Interno Bruto</w:t>
      </w:r>
    </w:p>
    <w:p w14:paraId="0A8643FC" w14:textId="6944B253" w:rsidR="00B67B1C" w:rsidRPr="002046D6" w:rsidRDefault="00F92A3C" w:rsidP="00754D50">
      <w:pPr>
        <w:spacing w:after="0" w:line="360" w:lineRule="auto"/>
        <w:ind w:firstLine="709"/>
        <w:jc w:val="both"/>
        <w:rPr>
          <w:rFonts w:ascii="Times New Roman" w:hAnsi="Times New Roman" w:cs="Times New Roman"/>
          <w:sz w:val="24"/>
          <w:szCs w:val="24"/>
        </w:rPr>
      </w:pPr>
      <w:r w:rsidRPr="002046D6">
        <w:rPr>
          <w:rFonts w:ascii="Times New Roman" w:hAnsi="Times New Roman" w:cs="Times New Roman"/>
          <w:sz w:val="24"/>
          <w:szCs w:val="24"/>
        </w:rPr>
        <w:t xml:space="preserve">De acordo com </w:t>
      </w:r>
      <w:r w:rsidR="00F96E2B" w:rsidRPr="002046D6">
        <w:rPr>
          <w:rFonts w:ascii="Times New Roman" w:hAnsi="Times New Roman" w:cs="Times New Roman"/>
          <w:sz w:val="24"/>
          <w:szCs w:val="24"/>
        </w:rPr>
        <w:t xml:space="preserve">o </w:t>
      </w:r>
      <w:r w:rsidRPr="002046D6">
        <w:rPr>
          <w:rFonts w:ascii="Times New Roman" w:hAnsi="Times New Roman" w:cs="Times New Roman"/>
          <w:sz w:val="24"/>
        </w:rPr>
        <w:t>BANCO DE INVESTIMENTO DE ANGOLA</w:t>
      </w:r>
      <w:r w:rsidR="00B16D8D" w:rsidRPr="002046D6">
        <w:rPr>
          <w:rFonts w:ascii="Times New Roman" w:hAnsi="Times New Roman" w:cs="Times New Roman"/>
          <w:sz w:val="24"/>
        </w:rPr>
        <w:t xml:space="preserve"> (BAI)</w:t>
      </w:r>
      <w:r w:rsidRPr="002046D6">
        <w:rPr>
          <w:rFonts w:ascii="Times New Roman" w:hAnsi="Times New Roman" w:cs="Times New Roman"/>
          <w:sz w:val="24"/>
        </w:rPr>
        <w:t xml:space="preserve"> em 2018,</w:t>
      </w:r>
      <w:r w:rsidRPr="002046D6">
        <w:rPr>
          <w:rFonts w:ascii="Times New Roman" w:hAnsi="Times New Roman" w:cs="Times New Roman"/>
          <w:sz w:val="24"/>
          <w:szCs w:val="24"/>
        </w:rPr>
        <w:t xml:space="preserve"> </w:t>
      </w:r>
      <w:r w:rsidR="00B67B1C" w:rsidRPr="002046D6">
        <w:rPr>
          <w:rFonts w:ascii="Times New Roman" w:hAnsi="Times New Roman" w:cs="Times New Roman"/>
          <w:sz w:val="24"/>
          <w:szCs w:val="24"/>
        </w:rPr>
        <w:t>Antes da consolidação da paz em Angola</w:t>
      </w:r>
      <w:r w:rsidR="003274BC" w:rsidRPr="002046D6">
        <w:rPr>
          <w:rFonts w:ascii="Times New Roman" w:hAnsi="Times New Roman" w:cs="Times New Roman"/>
          <w:sz w:val="24"/>
          <w:szCs w:val="24"/>
        </w:rPr>
        <w:t>,</w:t>
      </w:r>
      <w:r w:rsidR="00B67B1C" w:rsidRPr="002046D6">
        <w:rPr>
          <w:rFonts w:ascii="Times New Roman" w:hAnsi="Times New Roman" w:cs="Times New Roman"/>
          <w:sz w:val="24"/>
          <w:szCs w:val="24"/>
        </w:rPr>
        <w:t xml:space="preserve"> em função da guerra civil</w:t>
      </w:r>
      <w:r w:rsidR="003274BC" w:rsidRPr="002046D6">
        <w:rPr>
          <w:rFonts w:ascii="Times New Roman" w:hAnsi="Times New Roman" w:cs="Times New Roman"/>
          <w:sz w:val="24"/>
          <w:szCs w:val="24"/>
        </w:rPr>
        <w:t>,</w:t>
      </w:r>
      <w:r w:rsidR="00B67B1C" w:rsidRPr="002046D6">
        <w:rPr>
          <w:rFonts w:ascii="Times New Roman" w:hAnsi="Times New Roman" w:cs="Times New Roman"/>
          <w:sz w:val="24"/>
          <w:szCs w:val="24"/>
        </w:rPr>
        <w:t xml:space="preserve"> que terminou em abril de 2002, o PIB em Angola era suportado principalmente pelo setor petrolífero e diamantífero. Em grande medida pelo setor petrolífero outros setores não tiveram grande participação por causa da guerra.</w:t>
      </w:r>
      <w:r w:rsidR="000D7703">
        <w:rPr>
          <w:rFonts w:ascii="Times New Roman" w:hAnsi="Times New Roman" w:cs="Times New Roman"/>
          <w:sz w:val="24"/>
          <w:szCs w:val="24"/>
        </w:rPr>
        <w:t xml:space="preserve">                          </w:t>
      </w:r>
    </w:p>
    <w:p w14:paraId="63FEE180" w14:textId="441DCDF5" w:rsidR="000D7703" w:rsidRPr="00FF44D8" w:rsidRDefault="00B67B1C" w:rsidP="000D7703">
      <w:pPr>
        <w:spacing w:after="120" w:line="240" w:lineRule="auto"/>
        <w:ind w:left="2268"/>
        <w:jc w:val="both"/>
        <w:rPr>
          <w:rFonts w:ascii="Times New Roman" w:hAnsi="Times New Roman" w:cs="Times New Roman"/>
          <w:sz w:val="20"/>
          <w:szCs w:val="24"/>
        </w:rPr>
      </w:pPr>
      <w:r w:rsidRPr="00CC3E9D">
        <w:rPr>
          <w:rFonts w:ascii="Times New Roman" w:hAnsi="Times New Roman" w:cs="Times New Roman"/>
          <w:sz w:val="20"/>
          <w:szCs w:val="24"/>
        </w:rPr>
        <w:t xml:space="preserve">“Depois do conflito ano armado em 2002, Angola registou um crescimento económico notável acima dos 10% entre 2002-2008 de acordo com os dados das Contas Nacionais do INE. O facto de ser um país que depende fortemente do petróleo, ao longo dos últimos anos o crescimento real do PIB global dependia da performance do preço do petróleo no mercado internacional. Isso fez com que no período de 2009-2016 a taxa de crescimento real do PIB baixasse para 3,2% em termos de médias anuais, tendo registado recessão em 2016 (-2,6%) e em 2017” </w:t>
      </w:r>
      <w:bookmarkStart w:id="18" w:name="_Hlk9118261"/>
      <w:r w:rsidRPr="00FF44D8">
        <w:rPr>
          <w:rFonts w:ascii="Times New Roman" w:hAnsi="Times New Roman" w:cs="Times New Roman"/>
          <w:sz w:val="20"/>
          <w:szCs w:val="24"/>
        </w:rPr>
        <w:t>(CENTRO DE ESTUDOS E INVESTIGAÇÃO CIENTÍFICA DA UNIVERSIDADE CATÓLICA DE ANGOLA</w:t>
      </w:r>
      <w:r w:rsidR="009B4EE0" w:rsidRPr="00FF44D8">
        <w:rPr>
          <w:rFonts w:ascii="Times New Roman" w:hAnsi="Times New Roman" w:cs="Times New Roman"/>
          <w:sz w:val="20"/>
          <w:szCs w:val="24"/>
        </w:rPr>
        <w:t xml:space="preserve"> et al., </w:t>
      </w:r>
      <w:r w:rsidRPr="00FF44D8">
        <w:rPr>
          <w:rFonts w:ascii="Times New Roman" w:hAnsi="Times New Roman" w:cs="Times New Roman"/>
          <w:sz w:val="20"/>
          <w:szCs w:val="24"/>
        </w:rPr>
        <w:t>2018, p. 22).</w:t>
      </w:r>
      <w:bookmarkEnd w:id="18"/>
    </w:p>
    <w:tbl>
      <w:tblPr>
        <w:tblStyle w:val="TabeladeGrade1Clara"/>
        <w:tblpPr w:leftFromText="141" w:rightFromText="141" w:vertAnchor="text" w:horzAnchor="margin" w:tblpY="266"/>
        <w:tblW w:w="8957" w:type="dxa"/>
        <w:tblLook w:val="04A0" w:firstRow="1" w:lastRow="0" w:firstColumn="1" w:lastColumn="0" w:noHBand="0" w:noVBand="1"/>
      </w:tblPr>
      <w:tblGrid>
        <w:gridCol w:w="2628"/>
        <w:gridCol w:w="1128"/>
        <w:gridCol w:w="1016"/>
        <w:gridCol w:w="1137"/>
        <w:gridCol w:w="1016"/>
        <w:gridCol w:w="1016"/>
        <w:gridCol w:w="1016"/>
      </w:tblGrid>
      <w:tr w:rsidR="000D7703" w:rsidRPr="00754D50" w14:paraId="62087695" w14:textId="77777777" w:rsidTr="000D7703">
        <w:trPr>
          <w:cnfStyle w:val="100000000000" w:firstRow="1" w:lastRow="0" w:firstColumn="0" w:lastColumn="0" w:oddVBand="0" w:evenVBand="0" w:oddHBand="0"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2628" w:type="dxa"/>
            <w:tcBorders>
              <w:top w:val="single" w:sz="4" w:space="0" w:color="999999" w:themeColor="text1" w:themeTint="66"/>
              <w:left w:val="single" w:sz="4" w:space="0" w:color="999999" w:themeColor="text1" w:themeTint="66"/>
              <w:right w:val="single" w:sz="4" w:space="0" w:color="999999" w:themeColor="text1" w:themeTint="66"/>
            </w:tcBorders>
            <w:hideMark/>
          </w:tcPr>
          <w:p w14:paraId="60386492" w14:textId="77777777" w:rsidR="000D7703" w:rsidRPr="00235A4D" w:rsidRDefault="000D7703" w:rsidP="000D7703">
            <w:pPr>
              <w:rPr>
                <w:rFonts w:ascii="Times New Roman" w:hAnsi="Times New Roman" w:cs="Times New Roman"/>
                <w:sz w:val="20"/>
                <w:szCs w:val="24"/>
              </w:rPr>
            </w:pPr>
            <w:r w:rsidRPr="00235A4D">
              <w:rPr>
                <w:rFonts w:ascii="Times New Roman" w:hAnsi="Times New Roman" w:cs="Times New Roman"/>
                <w:sz w:val="20"/>
                <w:szCs w:val="24"/>
              </w:rPr>
              <w:t>PIB Nominal e Taxa Crescimento (PND 18-22)</w:t>
            </w:r>
          </w:p>
        </w:tc>
        <w:tc>
          <w:tcPr>
            <w:tcW w:w="1128" w:type="dxa"/>
            <w:tcBorders>
              <w:top w:val="single" w:sz="4" w:space="0" w:color="999999" w:themeColor="text1" w:themeTint="66"/>
              <w:left w:val="single" w:sz="4" w:space="0" w:color="999999" w:themeColor="text1" w:themeTint="66"/>
              <w:right w:val="single" w:sz="4" w:space="0" w:color="999999" w:themeColor="text1" w:themeTint="66"/>
            </w:tcBorders>
            <w:hideMark/>
          </w:tcPr>
          <w:p w14:paraId="6E771817" w14:textId="77777777" w:rsidR="000D7703" w:rsidRPr="00235A4D" w:rsidRDefault="000D7703" w:rsidP="000D770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2017</w:t>
            </w:r>
          </w:p>
        </w:tc>
        <w:tc>
          <w:tcPr>
            <w:tcW w:w="101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69E42F80" w14:textId="77777777" w:rsidR="000D7703" w:rsidRPr="00235A4D" w:rsidRDefault="000D7703" w:rsidP="000D770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2018</w:t>
            </w:r>
          </w:p>
        </w:tc>
        <w:tc>
          <w:tcPr>
            <w:tcW w:w="1137" w:type="dxa"/>
            <w:tcBorders>
              <w:top w:val="single" w:sz="4" w:space="0" w:color="999999" w:themeColor="text1" w:themeTint="66"/>
              <w:left w:val="single" w:sz="4" w:space="0" w:color="999999" w:themeColor="text1" w:themeTint="66"/>
              <w:right w:val="single" w:sz="4" w:space="0" w:color="999999" w:themeColor="text1" w:themeTint="66"/>
            </w:tcBorders>
            <w:hideMark/>
          </w:tcPr>
          <w:p w14:paraId="71FF3928" w14:textId="77777777" w:rsidR="000D7703" w:rsidRPr="00235A4D" w:rsidRDefault="000D7703" w:rsidP="000D770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2019</w:t>
            </w:r>
          </w:p>
        </w:tc>
        <w:tc>
          <w:tcPr>
            <w:tcW w:w="101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6740B6CE" w14:textId="77777777" w:rsidR="000D7703" w:rsidRPr="00235A4D" w:rsidRDefault="000D7703" w:rsidP="000D770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2020</w:t>
            </w:r>
          </w:p>
        </w:tc>
        <w:tc>
          <w:tcPr>
            <w:tcW w:w="101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8B1DFAB" w14:textId="77777777" w:rsidR="000D7703" w:rsidRPr="00235A4D" w:rsidRDefault="000D7703" w:rsidP="000D770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2021</w:t>
            </w:r>
          </w:p>
        </w:tc>
        <w:tc>
          <w:tcPr>
            <w:tcW w:w="101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1ADE6D01" w14:textId="77777777" w:rsidR="000D7703" w:rsidRPr="00235A4D" w:rsidRDefault="000D7703" w:rsidP="000D770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2022</w:t>
            </w:r>
          </w:p>
        </w:tc>
      </w:tr>
      <w:tr w:rsidR="000D7703" w:rsidRPr="00754D50" w14:paraId="3D2B61CE" w14:textId="77777777" w:rsidTr="000D7703">
        <w:tc>
          <w:tcPr>
            <w:cnfStyle w:val="001000000000" w:firstRow="0" w:lastRow="0" w:firstColumn="1" w:lastColumn="0" w:oddVBand="0" w:evenVBand="0" w:oddHBand="0" w:evenHBand="0" w:firstRowFirstColumn="0" w:firstRowLastColumn="0" w:lastRowFirstColumn="0" w:lastRowLastColumn="0"/>
            <w:tcW w:w="26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9BA2D4F" w14:textId="77777777" w:rsidR="000D7703" w:rsidRPr="00235A4D" w:rsidRDefault="000D7703" w:rsidP="000D7703">
            <w:pPr>
              <w:rPr>
                <w:rFonts w:ascii="Times New Roman" w:hAnsi="Times New Roman" w:cs="Times New Roman"/>
                <w:sz w:val="20"/>
                <w:szCs w:val="24"/>
              </w:rPr>
            </w:pPr>
            <w:r w:rsidRPr="00235A4D">
              <w:rPr>
                <w:rFonts w:ascii="Times New Roman" w:hAnsi="Times New Roman" w:cs="Times New Roman"/>
                <w:sz w:val="20"/>
                <w:szCs w:val="24"/>
              </w:rPr>
              <w:t>PIB (nominal) Mil Milhões de Kwanza</w:t>
            </w:r>
          </w:p>
        </w:tc>
        <w:tc>
          <w:tcPr>
            <w:tcW w:w="11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6692136"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16.455,90</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A2C1C03"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23.274,50</w:t>
            </w:r>
          </w:p>
        </w:tc>
        <w:tc>
          <w:tcPr>
            <w:tcW w:w="113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93B819F"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29.220,60</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AE88522"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33.673,90</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5483110"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37.784,00</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D8EDFC6"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42.191,40</w:t>
            </w:r>
          </w:p>
        </w:tc>
      </w:tr>
      <w:tr w:rsidR="000D7703" w:rsidRPr="00754D50" w14:paraId="0C9C3974" w14:textId="77777777" w:rsidTr="000D7703">
        <w:tc>
          <w:tcPr>
            <w:cnfStyle w:val="001000000000" w:firstRow="0" w:lastRow="0" w:firstColumn="1" w:lastColumn="0" w:oddVBand="0" w:evenVBand="0" w:oddHBand="0" w:evenHBand="0" w:firstRowFirstColumn="0" w:firstRowLastColumn="0" w:lastRowFirstColumn="0" w:lastRowLastColumn="0"/>
            <w:tcW w:w="26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454027D" w14:textId="77777777" w:rsidR="000D7703" w:rsidRPr="00235A4D" w:rsidRDefault="000D7703" w:rsidP="000D7703">
            <w:pPr>
              <w:rPr>
                <w:rFonts w:ascii="Times New Roman" w:hAnsi="Times New Roman" w:cs="Times New Roman"/>
                <w:sz w:val="20"/>
                <w:szCs w:val="24"/>
              </w:rPr>
            </w:pPr>
            <w:r w:rsidRPr="00235A4D">
              <w:rPr>
                <w:rFonts w:ascii="Times New Roman" w:hAnsi="Times New Roman" w:cs="Times New Roman"/>
                <w:sz w:val="20"/>
                <w:szCs w:val="24"/>
              </w:rPr>
              <w:t>Taxa de Crescimento do PIB Real (%)</w:t>
            </w:r>
          </w:p>
        </w:tc>
        <w:tc>
          <w:tcPr>
            <w:tcW w:w="11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5F04967"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-2,1</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E3CE602"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2,3</w:t>
            </w:r>
          </w:p>
        </w:tc>
        <w:tc>
          <w:tcPr>
            <w:tcW w:w="113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150C2A8"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3,5</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2485808"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2,4</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C66232B"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2,6</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55FF08D"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4,1</w:t>
            </w:r>
          </w:p>
        </w:tc>
      </w:tr>
      <w:tr w:rsidR="000D7703" w:rsidRPr="00754D50" w14:paraId="4ED3B2AB" w14:textId="77777777" w:rsidTr="000D7703">
        <w:tc>
          <w:tcPr>
            <w:cnfStyle w:val="001000000000" w:firstRow="0" w:lastRow="0" w:firstColumn="1" w:lastColumn="0" w:oddVBand="0" w:evenVBand="0" w:oddHBand="0" w:evenHBand="0" w:firstRowFirstColumn="0" w:firstRowLastColumn="0" w:lastRowFirstColumn="0" w:lastRowLastColumn="0"/>
            <w:tcW w:w="26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054BDA7" w14:textId="77777777" w:rsidR="000D7703" w:rsidRPr="00235A4D" w:rsidRDefault="000D7703" w:rsidP="000D7703">
            <w:pPr>
              <w:rPr>
                <w:rFonts w:ascii="Times New Roman" w:hAnsi="Times New Roman" w:cs="Times New Roman"/>
                <w:sz w:val="20"/>
                <w:szCs w:val="24"/>
              </w:rPr>
            </w:pPr>
            <w:r w:rsidRPr="00235A4D">
              <w:rPr>
                <w:rFonts w:ascii="Times New Roman" w:hAnsi="Times New Roman" w:cs="Times New Roman"/>
                <w:sz w:val="20"/>
                <w:szCs w:val="24"/>
              </w:rPr>
              <w:t>Petrolífero</w:t>
            </w:r>
          </w:p>
        </w:tc>
        <w:tc>
          <w:tcPr>
            <w:tcW w:w="11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DFC9772"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-5,2</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E4AB9D8"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0,8</w:t>
            </w:r>
          </w:p>
        </w:tc>
        <w:tc>
          <w:tcPr>
            <w:tcW w:w="113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3C86D9C"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0,6</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B21C0DA"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-3,6</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8F05A77"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-2,5</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7CB56F3"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-4,5</w:t>
            </w:r>
          </w:p>
        </w:tc>
      </w:tr>
      <w:tr w:rsidR="000D7703" w:rsidRPr="00754D50" w14:paraId="4D35685A" w14:textId="77777777" w:rsidTr="000D7703">
        <w:tc>
          <w:tcPr>
            <w:cnfStyle w:val="001000000000" w:firstRow="0" w:lastRow="0" w:firstColumn="1" w:lastColumn="0" w:oddVBand="0" w:evenVBand="0" w:oddHBand="0" w:evenHBand="0" w:firstRowFirstColumn="0" w:firstRowLastColumn="0" w:lastRowFirstColumn="0" w:lastRowLastColumn="0"/>
            <w:tcW w:w="26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A7A36D8" w14:textId="77777777" w:rsidR="000D7703" w:rsidRPr="00235A4D" w:rsidRDefault="000D7703" w:rsidP="000D7703">
            <w:pPr>
              <w:rPr>
                <w:rFonts w:ascii="Times New Roman" w:hAnsi="Times New Roman" w:cs="Times New Roman"/>
                <w:sz w:val="20"/>
                <w:szCs w:val="24"/>
              </w:rPr>
            </w:pPr>
            <w:r w:rsidRPr="00235A4D">
              <w:rPr>
                <w:rFonts w:ascii="Times New Roman" w:hAnsi="Times New Roman" w:cs="Times New Roman"/>
                <w:sz w:val="20"/>
                <w:szCs w:val="24"/>
              </w:rPr>
              <w:t>Gás</w:t>
            </w:r>
          </w:p>
        </w:tc>
        <w:tc>
          <w:tcPr>
            <w:tcW w:w="11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D96C573"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461,4</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C21A379"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18,5</w:t>
            </w:r>
          </w:p>
        </w:tc>
        <w:tc>
          <w:tcPr>
            <w:tcW w:w="113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1891282"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14</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297A586"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1,8</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EB5C42D"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-36</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E339DB0"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-10,8</w:t>
            </w:r>
          </w:p>
        </w:tc>
      </w:tr>
      <w:tr w:rsidR="000D7703" w:rsidRPr="00754D50" w14:paraId="27A45A93" w14:textId="77777777" w:rsidTr="000D7703">
        <w:tc>
          <w:tcPr>
            <w:cnfStyle w:val="001000000000" w:firstRow="0" w:lastRow="0" w:firstColumn="1" w:lastColumn="0" w:oddVBand="0" w:evenVBand="0" w:oddHBand="0" w:evenHBand="0" w:firstRowFirstColumn="0" w:firstRowLastColumn="0" w:lastRowFirstColumn="0" w:lastRowLastColumn="0"/>
            <w:tcW w:w="26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4F12D39" w14:textId="77777777" w:rsidR="000D7703" w:rsidRPr="00235A4D" w:rsidRDefault="000D7703" w:rsidP="000D7703">
            <w:pPr>
              <w:rPr>
                <w:rFonts w:ascii="Times New Roman" w:hAnsi="Times New Roman" w:cs="Times New Roman"/>
                <w:sz w:val="20"/>
                <w:szCs w:val="24"/>
              </w:rPr>
            </w:pPr>
            <w:r w:rsidRPr="00235A4D">
              <w:rPr>
                <w:rFonts w:ascii="Times New Roman" w:hAnsi="Times New Roman" w:cs="Times New Roman"/>
                <w:sz w:val="20"/>
                <w:szCs w:val="24"/>
              </w:rPr>
              <w:t>Não petrolífero</w:t>
            </w:r>
          </w:p>
        </w:tc>
        <w:tc>
          <w:tcPr>
            <w:tcW w:w="112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360A619"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-4,7</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DD0BE03"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2,4</w:t>
            </w:r>
          </w:p>
        </w:tc>
        <w:tc>
          <w:tcPr>
            <w:tcW w:w="113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C164405"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4,4</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D3C3FDE"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5</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B6B0F80"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6,2</w:t>
            </w:r>
          </w:p>
        </w:tc>
        <w:tc>
          <w:tcPr>
            <w:tcW w:w="10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53E71E5" w14:textId="77777777" w:rsidR="000D7703" w:rsidRPr="00235A4D" w:rsidRDefault="000D7703" w:rsidP="000D770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235A4D">
              <w:rPr>
                <w:rFonts w:ascii="Times New Roman" w:hAnsi="Times New Roman" w:cs="Times New Roman"/>
                <w:sz w:val="20"/>
                <w:szCs w:val="24"/>
              </w:rPr>
              <w:t>7,5</w:t>
            </w:r>
          </w:p>
        </w:tc>
      </w:tr>
    </w:tbl>
    <w:p w14:paraId="4919E3F3" w14:textId="3DE722C0" w:rsidR="00B67B1C" w:rsidRPr="00235A4D" w:rsidRDefault="00B67B1C" w:rsidP="005C2DF3">
      <w:pPr>
        <w:spacing w:after="0" w:line="360" w:lineRule="auto"/>
        <w:jc w:val="both"/>
        <w:rPr>
          <w:rFonts w:ascii="Times New Roman" w:hAnsi="Times New Roman" w:cs="Times New Roman"/>
          <w:sz w:val="20"/>
          <w:szCs w:val="24"/>
        </w:rPr>
      </w:pPr>
      <w:r w:rsidRPr="00235A4D">
        <w:rPr>
          <w:rFonts w:ascii="Times New Roman" w:hAnsi="Times New Roman" w:cs="Times New Roman"/>
          <w:b/>
          <w:sz w:val="20"/>
          <w:szCs w:val="24"/>
        </w:rPr>
        <w:t>Quadro 1:</w:t>
      </w:r>
      <w:r w:rsidRPr="00235A4D">
        <w:rPr>
          <w:rFonts w:ascii="Times New Roman" w:hAnsi="Times New Roman" w:cs="Times New Roman"/>
          <w:sz w:val="20"/>
          <w:szCs w:val="24"/>
        </w:rPr>
        <w:t xml:space="preserve"> Evolução do Produto Interno Bruto 2017-2022</w:t>
      </w:r>
    </w:p>
    <w:p w14:paraId="30F6B114" w14:textId="77777777" w:rsidR="00B67B1C" w:rsidRPr="005C2DF3" w:rsidRDefault="00B67B1C" w:rsidP="005C2DF3">
      <w:pPr>
        <w:spacing w:after="0" w:line="360" w:lineRule="auto"/>
        <w:jc w:val="both"/>
        <w:rPr>
          <w:rFonts w:ascii="Times New Roman" w:hAnsi="Times New Roman" w:cs="Times New Roman"/>
          <w:sz w:val="20"/>
          <w:szCs w:val="24"/>
        </w:rPr>
      </w:pPr>
      <w:r w:rsidRPr="005C2DF3">
        <w:rPr>
          <w:rFonts w:ascii="Times New Roman" w:hAnsi="Times New Roman" w:cs="Times New Roman"/>
          <w:b/>
          <w:sz w:val="20"/>
          <w:szCs w:val="24"/>
        </w:rPr>
        <w:t>Fonte:</w:t>
      </w:r>
      <w:r w:rsidRPr="005C2DF3">
        <w:rPr>
          <w:rFonts w:ascii="Times New Roman" w:hAnsi="Times New Roman" w:cs="Times New Roman"/>
          <w:sz w:val="20"/>
          <w:szCs w:val="24"/>
        </w:rPr>
        <w:t xml:space="preserve"> adaptado do Governo de Angola PND 2018-2022, Pág. 58.</w:t>
      </w:r>
    </w:p>
    <w:p w14:paraId="02F4140D" w14:textId="44D7A8B1" w:rsidR="00B67B1C" w:rsidRPr="00754D50" w:rsidRDefault="00B67B1C" w:rsidP="00754D50">
      <w:pPr>
        <w:spacing w:after="0" w:line="360" w:lineRule="auto"/>
        <w:ind w:firstLine="709"/>
        <w:jc w:val="both"/>
        <w:rPr>
          <w:rFonts w:ascii="Times New Roman" w:hAnsi="Times New Roman" w:cs="Times New Roman"/>
          <w:sz w:val="24"/>
          <w:szCs w:val="24"/>
        </w:rPr>
      </w:pPr>
      <w:r w:rsidRPr="002046D6">
        <w:rPr>
          <w:rFonts w:ascii="Times New Roman" w:hAnsi="Times New Roman" w:cs="Times New Roman"/>
          <w:sz w:val="24"/>
          <w:szCs w:val="24"/>
        </w:rPr>
        <w:t>Segundo o Centro de Estudos e Investigação Científica da Universidade Católica de Angola</w:t>
      </w:r>
      <w:r w:rsidR="004B79F1" w:rsidRPr="002046D6">
        <w:rPr>
          <w:rFonts w:ascii="Times New Roman" w:hAnsi="Times New Roman" w:cs="Times New Roman"/>
          <w:sz w:val="24"/>
          <w:szCs w:val="24"/>
        </w:rPr>
        <w:t xml:space="preserve"> </w:t>
      </w:r>
      <w:r w:rsidR="004B79F1" w:rsidRPr="002046D6">
        <w:rPr>
          <w:rFonts w:ascii="Times New Roman" w:hAnsi="Times New Roman" w:cs="Times New Roman"/>
          <w:i/>
          <w:sz w:val="24"/>
          <w:szCs w:val="24"/>
        </w:rPr>
        <w:t>et al</w:t>
      </w:r>
      <w:r w:rsidR="004B79F1" w:rsidRPr="002046D6">
        <w:rPr>
          <w:rFonts w:ascii="Times New Roman" w:hAnsi="Times New Roman" w:cs="Times New Roman"/>
          <w:sz w:val="24"/>
          <w:szCs w:val="24"/>
        </w:rPr>
        <w:t>.</w:t>
      </w:r>
      <w:r w:rsidRPr="002046D6">
        <w:rPr>
          <w:rFonts w:ascii="Times New Roman" w:hAnsi="Times New Roman" w:cs="Times New Roman"/>
          <w:sz w:val="24"/>
          <w:szCs w:val="24"/>
        </w:rPr>
        <w:t xml:space="preserve"> (2018), as projeções do governo salientadas no PND 2018 – 2022, apontam para um crescimento a uma taxa de 3,0%, no setor petrolífero abrangendo o gás natural a diminuir </w:t>
      </w:r>
      <w:r w:rsidRPr="002046D6">
        <w:rPr>
          <w:rFonts w:ascii="Times New Roman" w:hAnsi="Times New Roman" w:cs="Times New Roman"/>
          <w:sz w:val="24"/>
          <w:szCs w:val="24"/>
        </w:rPr>
        <w:lastRenderedPageBreak/>
        <w:t>em média de 2,0% e o setor não petrolífero crescerá em média 5,1%. O cenário nos apresenta uma aceleração gradual do crescimento econ</w:t>
      </w:r>
      <w:r w:rsidR="002046D6" w:rsidRPr="002046D6">
        <w:rPr>
          <w:rFonts w:ascii="Times New Roman" w:hAnsi="Times New Roman" w:cs="Times New Roman"/>
          <w:sz w:val="24"/>
          <w:szCs w:val="24"/>
        </w:rPr>
        <w:t>ô</w:t>
      </w:r>
      <w:r w:rsidRPr="002046D6">
        <w:rPr>
          <w:rFonts w:ascii="Times New Roman" w:hAnsi="Times New Roman" w:cs="Times New Roman"/>
          <w:sz w:val="24"/>
          <w:szCs w:val="24"/>
        </w:rPr>
        <w:t>mico, incluso o setor não petrolífero e diminuição da relevância do produto petrolífero. Revelam</w:t>
      </w:r>
      <w:r w:rsidR="003274BC" w:rsidRPr="002046D6">
        <w:rPr>
          <w:rFonts w:ascii="Times New Roman" w:hAnsi="Times New Roman" w:cs="Times New Roman"/>
          <w:sz w:val="24"/>
          <w:szCs w:val="24"/>
        </w:rPr>
        <w:t>-</w:t>
      </w:r>
      <w:r w:rsidRPr="002046D6">
        <w:rPr>
          <w:rFonts w:ascii="Times New Roman" w:hAnsi="Times New Roman" w:cs="Times New Roman"/>
          <w:sz w:val="24"/>
          <w:szCs w:val="24"/>
        </w:rPr>
        <w:t>se como fundamentais motores de crescimento setores como: agricultura, pescas, indústria transformadora, construção e serviços (incluindo turismo).</w:t>
      </w:r>
      <w:r w:rsidRPr="00754D50">
        <w:rPr>
          <w:rFonts w:ascii="Times New Roman" w:hAnsi="Times New Roman" w:cs="Times New Roman"/>
          <w:sz w:val="24"/>
          <w:szCs w:val="24"/>
        </w:rPr>
        <w:t xml:space="preserve"> </w:t>
      </w:r>
    </w:p>
    <w:p w14:paraId="68B1EAA5" w14:textId="206F6E49" w:rsidR="002D11FD" w:rsidRPr="00754D50" w:rsidRDefault="00B67B1C" w:rsidP="00A36A7A">
      <w:pPr>
        <w:spacing w:after="0" w:line="360" w:lineRule="auto"/>
        <w:ind w:firstLine="709"/>
        <w:jc w:val="both"/>
        <w:rPr>
          <w:rFonts w:ascii="Times New Roman" w:hAnsi="Times New Roman" w:cs="Times New Roman"/>
          <w:sz w:val="24"/>
          <w:szCs w:val="24"/>
        </w:rPr>
      </w:pPr>
      <w:r w:rsidRPr="00754D50">
        <w:rPr>
          <w:rFonts w:ascii="Times New Roman" w:hAnsi="Times New Roman" w:cs="Times New Roman"/>
          <w:sz w:val="24"/>
          <w:szCs w:val="24"/>
        </w:rPr>
        <w:t xml:space="preserve">A antevisão do FMI deu se quase semelhantes à do Governo tirando o setor não petrolífero que </w:t>
      </w:r>
      <w:r w:rsidR="003274BC">
        <w:rPr>
          <w:rFonts w:ascii="Times New Roman" w:hAnsi="Times New Roman" w:cs="Times New Roman"/>
          <w:sz w:val="24"/>
          <w:szCs w:val="24"/>
        </w:rPr>
        <w:t>terá</w:t>
      </w:r>
      <w:r w:rsidRPr="00754D50">
        <w:rPr>
          <w:rFonts w:ascii="Times New Roman" w:hAnsi="Times New Roman" w:cs="Times New Roman"/>
          <w:sz w:val="24"/>
          <w:szCs w:val="24"/>
        </w:rPr>
        <w:t xml:space="preserve"> uma alta de 5% nos próximos anos em relação a tabela que segue abaixo.</w:t>
      </w:r>
    </w:p>
    <w:p w14:paraId="0C83B76E" w14:textId="77777777" w:rsidR="00B67B1C" w:rsidRPr="00235A4D" w:rsidRDefault="00B67B1C" w:rsidP="00235A4D">
      <w:pPr>
        <w:spacing w:after="0" w:line="360" w:lineRule="auto"/>
        <w:jc w:val="both"/>
        <w:rPr>
          <w:rFonts w:ascii="Times New Roman" w:hAnsi="Times New Roman" w:cs="Times New Roman"/>
          <w:sz w:val="20"/>
          <w:szCs w:val="24"/>
        </w:rPr>
      </w:pPr>
      <w:r w:rsidRPr="00235A4D">
        <w:rPr>
          <w:rFonts w:ascii="Times New Roman" w:hAnsi="Times New Roman" w:cs="Times New Roman"/>
          <w:b/>
          <w:sz w:val="20"/>
          <w:szCs w:val="24"/>
        </w:rPr>
        <w:t>Quadro 2:</w:t>
      </w:r>
      <w:r w:rsidRPr="00235A4D">
        <w:rPr>
          <w:rFonts w:ascii="Times New Roman" w:hAnsi="Times New Roman" w:cs="Times New Roman"/>
          <w:sz w:val="20"/>
          <w:szCs w:val="24"/>
        </w:rPr>
        <w:t xml:space="preserve"> Evolução do Produto Interno Bruto 2017-2022</w:t>
      </w:r>
    </w:p>
    <w:tbl>
      <w:tblPr>
        <w:tblStyle w:val="TabeladeGrade1Clara"/>
        <w:tblpPr w:leftFromText="141" w:rightFromText="141" w:vertAnchor="text" w:horzAnchor="margin" w:tblpY="35"/>
        <w:tblW w:w="9072" w:type="dxa"/>
        <w:tblLook w:val="04A0" w:firstRow="1" w:lastRow="0" w:firstColumn="1" w:lastColumn="0" w:noHBand="0" w:noVBand="1"/>
      </w:tblPr>
      <w:tblGrid>
        <w:gridCol w:w="3446"/>
        <w:gridCol w:w="1113"/>
        <w:gridCol w:w="985"/>
        <w:gridCol w:w="930"/>
        <w:gridCol w:w="866"/>
        <w:gridCol w:w="866"/>
        <w:gridCol w:w="866"/>
      </w:tblGrid>
      <w:tr w:rsidR="00B67B1C" w:rsidRPr="00754D50" w14:paraId="5C7021D2" w14:textId="77777777" w:rsidTr="007E5D25">
        <w:trPr>
          <w:cnfStyle w:val="100000000000" w:firstRow="1" w:lastRow="0" w:firstColumn="0" w:lastColumn="0" w:oddVBand="0" w:evenVBand="0" w:oddHBand="0"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344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420A844" w14:textId="77777777" w:rsidR="00B67B1C" w:rsidRPr="00235A4D" w:rsidRDefault="00B67B1C" w:rsidP="00235A4D">
            <w:pPr>
              <w:rPr>
                <w:rFonts w:ascii="Times New Roman" w:hAnsi="Times New Roman" w:cs="Times New Roman"/>
                <w:sz w:val="20"/>
                <w:szCs w:val="20"/>
              </w:rPr>
            </w:pPr>
            <w:r w:rsidRPr="00235A4D">
              <w:rPr>
                <w:rFonts w:ascii="Times New Roman" w:hAnsi="Times New Roman" w:cs="Times New Roman"/>
                <w:sz w:val="20"/>
                <w:szCs w:val="20"/>
              </w:rPr>
              <w:t>PIB Nominal e Taxa de Crescimento (FMI)</w:t>
            </w:r>
          </w:p>
        </w:tc>
        <w:tc>
          <w:tcPr>
            <w:tcW w:w="1113" w:type="dxa"/>
            <w:tcBorders>
              <w:top w:val="single" w:sz="4" w:space="0" w:color="999999" w:themeColor="text1" w:themeTint="66"/>
              <w:left w:val="single" w:sz="4" w:space="0" w:color="999999" w:themeColor="text1" w:themeTint="66"/>
              <w:right w:val="single" w:sz="4" w:space="0" w:color="999999" w:themeColor="text1" w:themeTint="66"/>
            </w:tcBorders>
            <w:hideMark/>
          </w:tcPr>
          <w:p w14:paraId="63E4001C" w14:textId="77777777" w:rsidR="00B67B1C" w:rsidRPr="00235A4D" w:rsidRDefault="00B67B1C" w:rsidP="00235A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2017</w:t>
            </w:r>
          </w:p>
        </w:tc>
        <w:tc>
          <w:tcPr>
            <w:tcW w:w="98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CE50FFC" w14:textId="77777777" w:rsidR="00B67B1C" w:rsidRPr="00235A4D" w:rsidRDefault="00B67B1C" w:rsidP="00235A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2018</w:t>
            </w:r>
          </w:p>
        </w:tc>
        <w:tc>
          <w:tcPr>
            <w:tcW w:w="930"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AA2F9E8" w14:textId="77777777" w:rsidR="00B67B1C" w:rsidRPr="00235A4D" w:rsidRDefault="00B67B1C" w:rsidP="00235A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2019</w:t>
            </w:r>
          </w:p>
        </w:tc>
        <w:tc>
          <w:tcPr>
            <w:tcW w:w="86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195A1E70" w14:textId="77777777" w:rsidR="00B67B1C" w:rsidRPr="00235A4D" w:rsidRDefault="00B67B1C" w:rsidP="00235A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2020</w:t>
            </w:r>
          </w:p>
        </w:tc>
        <w:tc>
          <w:tcPr>
            <w:tcW w:w="86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14E6A68" w14:textId="77777777" w:rsidR="00B67B1C" w:rsidRPr="00235A4D" w:rsidRDefault="00B67B1C" w:rsidP="00235A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2021</w:t>
            </w:r>
          </w:p>
        </w:tc>
        <w:tc>
          <w:tcPr>
            <w:tcW w:w="86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2854E8B5" w14:textId="77777777" w:rsidR="00B67B1C" w:rsidRPr="003049B4" w:rsidRDefault="00B67B1C" w:rsidP="00235A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049B4">
              <w:rPr>
                <w:rFonts w:ascii="Times New Roman" w:hAnsi="Times New Roman" w:cs="Times New Roman"/>
                <w:sz w:val="20"/>
                <w:szCs w:val="24"/>
              </w:rPr>
              <w:t>2022</w:t>
            </w:r>
          </w:p>
        </w:tc>
      </w:tr>
      <w:tr w:rsidR="00B67B1C" w:rsidRPr="00754D50" w14:paraId="23F7AABE" w14:textId="77777777" w:rsidTr="007E5D25">
        <w:tc>
          <w:tcPr>
            <w:cnfStyle w:val="001000000000" w:firstRow="0" w:lastRow="0" w:firstColumn="1" w:lastColumn="0" w:oddVBand="0" w:evenVBand="0" w:oddHBand="0" w:evenHBand="0" w:firstRowFirstColumn="0" w:firstRowLastColumn="0" w:lastRowFirstColumn="0" w:lastRowLastColumn="0"/>
            <w:tcW w:w="34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4CE6CB9" w14:textId="77777777" w:rsidR="00B67B1C" w:rsidRPr="00235A4D" w:rsidRDefault="00B67B1C" w:rsidP="00235A4D">
            <w:pPr>
              <w:rPr>
                <w:rFonts w:ascii="Times New Roman" w:hAnsi="Times New Roman" w:cs="Times New Roman"/>
                <w:sz w:val="20"/>
                <w:szCs w:val="20"/>
              </w:rPr>
            </w:pPr>
            <w:r w:rsidRPr="00235A4D">
              <w:rPr>
                <w:rFonts w:ascii="Times New Roman" w:hAnsi="Times New Roman" w:cs="Times New Roman"/>
                <w:sz w:val="20"/>
                <w:szCs w:val="20"/>
              </w:rPr>
              <w:t>PIB (Kwanza Mil Milhões)</w:t>
            </w:r>
          </w:p>
        </w:tc>
        <w:tc>
          <w:tcPr>
            <w:tcW w:w="111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E2DE394"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20.656</w:t>
            </w:r>
          </w:p>
        </w:tc>
        <w:tc>
          <w:tcPr>
            <w:tcW w:w="98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1806D99"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29.073</w:t>
            </w:r>
          </w:p>
        </w:tc>
        <w:tc>
          <w:tcPr>
            <w:tcW w:w="9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6F94F57"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34.348</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5657E65"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39.537</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1AEAE9A"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44.904</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56D0F7A" w14:textId="77777777" w:rsidR="00B67B1C" w:rsidRPr="003049B4"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049B4">
              <w:rPr>
                <w:rFonts w:ascii="Times New Roman" w:hAnsi="Times New Roman" w:cs="Times New Roman"/>
                <w:sz w:val="20"/>
                <w:szCs w:val="24"/>
              </w:rPr>
              <w:t>50.630</w:t>
            </w:r>
          </w:p>
        </w:tc>
      </w:tr>
      <w:tr w:rsidR="00B67B1C" w:rsidRPr="00754D50" w14:paraId="27A7655B" w14:textId="77777777" w:rsidTr="007E5D25">
        <w:tc>
          <w:tcPr>
            <w:cnfStyle w:val="001000000000" w:firstRow="0" w:lastRow="0" w:firstColumn="1" w:lastColumn="0" w:oddVBand="0" w:evenVBand="0" w:oddHBand="0" w:evenHBand="0" w:firstRowFirstColumn="0" w:firstRowLastColumn="0" w:lastRowFirstColumn="0" w:lastRowLastColumn="0"/>
            <w:tcW w:w="34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F5DF251" w14:textId="77777777" w:rsidR="00B67B1C" w:rsidRPr="00235A4D" w:rsidRDefault="00B67B1C" w:rsidP="00235A4D">
            <w:pPr>
              <w:rPr>
                <w:rFonts w:ascii="Times New Roman" w:hAnsi="Times New Roman" w:cs="Times New Roman"/>
                <w:sz w:val="20"/>
                <w:szCs w:val="20"/>
              </w:rPr>
            </w:pPr>
            <w:r w:rsidRPr="00235A4D">
              <w:rPr>
                <w:rFonts w:ascii="Times New Roman" w:hAnsi="Times New Roman" w:cs="Times New Roman"/>
                <w:sz w:val="20"/>
                <w:szCs w:val="20"/>
              </w:rPr>
              <w:t>Petrolífero</w:t>
            </w:r>
          </w:p>
        </w:tc>
        <w:tc>
          <w:tcPr>
            <w:tcW w:w="111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2260F95"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4.061</w:t>
            </w:r>
          </w:p>
        </w:tc>
        <w:tc>
          <w:tcPr>
            <w:tcW w:w="98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93067E0"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7.409</w:t>
            </w:r>
          </w:p>
        </w:tc>
        <w:tc>
          <w:tcPr>
            <w:tcW w:w="9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10DBE51"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8.069</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74AEDE7"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8.536</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0958243"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8.898</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2B2FD2D" w14:textId="77777777" w:rsidR="00B67B1C" w:rsidRPr="003049B4"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049B4">
              <w:rPr>
                <w:rFonts w:ascii="Times New Roman" w:hAnsi="Times New Roman" w:cs="Times New Roman"/>
                <w:sz w:val="20"/>
                <w:szCs w:val="24"/>
              </w:rPr>
              <w:t>9.313</w:t>
            </w:r>
          </w:p>
        </w:tc>
      </w:tr>
      <w:tr w:rsidR="00B67B1C" w:rsidRPr="00754D50" w14:paraId="42A1DD7A" w14:textId="77777777" w:rsidTr="007E5D25">
        <w:tc>
          <w:tcPr>
            <w:cnfStyle w:val="001000000000" w:firstRow="0" w:lastRow="0" w:firstColumn="1" w:lastColumn="0" w:oddVBand="0" w:evenVBand="0" w:oddHBand="0" w:evenHBand="0" w:firstRowFirstColumn="0" w:firstRowLastColumn="0" w:lastRowFirstColumn="0" w:lastRowLastColumn="0"/>
            <w:tcW w:w="34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BE80BA7" w14:textId="77777777" w:rsidR="00B67B1C" w:rsidRPr="00235A4D" w:rsidRDefault="00B67B1C" w:rsidP="00235A4D">
            <w:pPr>
              <w:rPr>
                <w:rFonts w:ascii="Times New Roman" w:hAnsi="Times New Roman" w:cs="Times New Roman"/>
                <w:sz w:val="20"/>
                <w:szCs w:val="20"/>
              </w:rPr>
            </w:pPr>
            <w:r w:rsidRPr="00235A4D">
              <w:rPr>
                <w:rFonts w:ascii="Times New Roman" w:hAnsi="Times New Roman" w:cs="Times New Roman"/>
                <w:sz w:val="20"/>
                <w:szCs w:val="20"/>
              </w:rPr>
              <w:t>Não petrolífero</w:t>
            </w:r>
          </w:p>
        </w:tc>
        <w:tc>
          <w:tcPr>
            <w:tcW w:w="111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013E653"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16.595</w:t>
            </w:r>
          </w:p>
        </w:tc>
        <w:tc>
          <w:tcPr>
            <w:tcW w:w="98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677E421"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21.664</w:t>
            </w:r>
          </w:p>
        </w:tc>
        <w:tc>
          <w:tcPr>
            <w:tcW w:w="9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077A813"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26.278</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9778B77"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31.001</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A2E0E4D"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36.006</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3E77C8B" w14:textId="77777777" w:rsidR="00B67B1C" w:rsidRPr="003049B4"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049B4">
              <w:rPr>
                <w:rFonts w:ascii="Times New Roman" w:hAnsi="Times New Roman" w:cs="Times New Roman"/>
                <w:sz w:val="20"/>
                <w:szCs w:val="24"/>
              </w:rPr>
              <w:t>41.317</w:t>
            </w:r>
          </w:p>
        </w:tc>
      </w:tr>
      <w:tr w:rsidR="00B67B1C" w:rsidRPr="00754D50" w14:paraId="1F164370" w14:textId="77777777" w:rsidTr="007E5D25">
        <w:tc>
          <w:tcPr>
            <w:cnfStyle w:val="001000000000" w:firstRow="0" w:lastRow="0" w:firstColumn="1" w:lastColumn="0" w:oddVBand="0" w:evenVBand="0" w:oddHBand="0" w:evenHBand="0" w:firstRowFirstColumn="0" w:firstRowLastColumn="0" w:lastRowFirstColumn="0" w:lastRowLastColumn="0"/>
            <w:tcW w:w="34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6BA6A42" w14:textId="77777777" w:rsidR="00B67B1C" w:rsidRPr="00235A4D" w:rsidRDefault="00B67B1C" w:rsidP="00235A4D">
            <w:pPr>
              <w:rPr>
                <w:rFonts w:ascii="Times New Roman" w:hAnsi="Times New Roman" w:cs="Times New Roman"/>
                <w:sz w:val="20"/>
                <w:szCs w:val="20"/>
              </w:rPr>
            </w:pPr>
            <w:r w:rsidRPr="00235A4D">
              <w:rPr>
                <w:rFonts w:ascii="Times New Roman" w:hAnsi="Times New Roman" w:cs="Times New Roman"/>
                <w:sz w:val="20"/>
                <w:szCs w:val="20"/>
              </w:rPr>
              <w:t>PIB (USD Milhões)</w:t>
            </w:r>
          </w:p>
        </w:tc>
        <w:tc>
          <w:tcPr>
            <w:tcW w:w="111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88B571E"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124.500</w:t>
            </w:r>
          </w:p>
        </w:tc>
        <w:tc>
          <w:tcPr>
            <w:tcW w:w="98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499FE61"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119.100</w:t>
            </w:r>
          </w:p>
        </w:tc>
        <w:tc>
          <w:tcPr>
            <w:tcW w:w="9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2C098F8"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121.000</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1B931BD"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126.400</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8B62315"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133.700</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E6CCD8C" w14:textId="77777777" w:rsidR="00B67B1C" w:rsidRPr="003049B4"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049B4">
              <w:rPr>
                <w:rFonts w:ascii="Times New Roman" w:hAnsi="Times New Roman" w:cs="Times New Roman"/>
                <w:sz w:val="20"/>
                <w:szCs w:val="24"/>
              </w:rPr>
              <w:t>142.700</w:t>
            </w:r>
          </w:p>
        </w:tc>
      </w:tr>
      <w:tr w:rsidR="00B67B1C" w:rsidRPr="00754D50" w14:paraId="7324AFC5" w14:textId="77777777" w:rsidTr="007E5D25">
        <w:tc>
          <w:tcPr>
            <w:cnfStyle w:val="001000000000" w:firstRow="0" w:lastRow="0" w:firstColumn="1" w:lastColumn="0" w:oddVBand="0" w:evenVBand="0" w:oddHBand="0" w:evenHBand="0" w:firstRowFirstColumn="0" w:firstRowLastColumn="0" w:lastRowFirstColumn="0" w:lastRowLastColumn="0"/>
            <w:tcW w:w="34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425CF6B" w14:textId="77777777" w:rsidR="00B67B1C" w:rsidRPr="00235A4D" w:rsidRDefault="00B67B1C" w:rsidP="00235A4D">
            <w:pPr>
              <w:rPr>
                <w:rFonts w:ascii="Times New Roman" w:hAnsi="Times New Roman" w:cs="Times New Roman"/>
                <w:sz w:val="20"/>
                <w:szCs w:val="20"/>
              </w:rPr>
            </w:pPr>
            <w:r w:rsidRPr="00235A4D">
              <w:rPr>
                <w:rFonts w:ascii="Times New Roman" w:hAnsi="Times New Roman" w:cs="Times New Roman"/>
                <w:sz w:val="20"/>
                <w:szCs w:val="20"/>
              </w:rPr>
              <w:t>PIB per capita (USD)</w:t>
            </w:r>
          </w:p>
        </w:tc>
        <w:tc>
          <w:tcPr>
            <w:tcW w:w="111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9930A66"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4.418</w:t>
            </w:r>
          </w:p>
        </w:tc>
        <w:tc>
          <w:tcPr>
            <w:tcW w:w="98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902AC52"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4.102</w:t>
            </w:r>
          </w:p>
        </w:tc>
        <w:tc>
          <w:tcPr>
            <w:tcW w:w="9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6998148"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4.048</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A01898A"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4.105</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8063990"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4.214</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1DB3FA0" w14:textId="77777777" w:rsidR="00B67B1C" w:rsidRPr="003049B4"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049B4">
              <w:rPr>
                <w:rFonts w:ascii="Times New Roman" w:hAnsi="Times New Roman" w:cs="Times New Roman"/>
                <w:sz w:val="20"/>
                <w:szCs w:val="24"/>
              </w:rPr>
              <w:t>4.367</w:t>
            </w:r>
          </w:p>
        </w:tc>
      </w:tr>
      <w:tr w:rsidR="00B67B1C" w:rsidRPr="00754D50" w14:paraId="2AB4917C" w14:textId="77777777" w:rsidTr="007E5D25">
        <w:tc>
          <w:tcPr>
            <w:cnfStyle w:val="001000000000" w:firstRow="0" w:lastRow="0" w:firstColumn="1" w:lastColumn="0" w:oddVBand="0" w:evenVBand="0" w:oddHBand="0" w:evenHBand="0" w:firstRowFirstColumn="0" w:firstRowLastColumn="0" w:lastRowFirstColumn="0" w:lastRowLastColumn="0"/>
            <w:tcW w:w="34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177FFD1" w14:textId="77777777" w:rsidR="00B67B1C" w:rsidRPr="00235A4D" w:rsidRDefault="00B67B1C" w:rsidP="00235A4D">
            <w:pPr>
              <w:rPr>
                <w:rFonts w:ascii="Times New Roman" w:hAnsi="Times New Roman" w:cs="Times New Roman"/>
                <w:sz w:val="20"/>
                <w:szCs w:val="20"/>
              </w:rPr>
            </w:pPr>
            <w:r w:rsidRPr="00235A4D">
              <w:rPr>
                <w:rFonts w:ascii="Times New Roman" w:hAnsi="Times New Roman" w:cs="Times New Roman"/>
                <w:sz w:val="20"/>
                <w:szCs w:val="20"/>
              </w:rPr>
              <w:t>Taxa de Crescimento Real do PIB (%)</w:t>
            </w:r>
          </w:p>
        </w:tc>
        <w:tc>
          <w:tcPr>
            <w:tcW w:w="111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39DDA74"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1,0</w:t>
            </w:r>
          </w:p>
        </w:tc>
        <w:tc>
          <w:tcPr>
            <w:tcW w:w="98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9D272B3"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2,2</w:t>
            </w:r>
          </w:p>
        </w:tc>
        <w:tc>
          <w:tcPr>
            <w:tcW w:w="9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9871FB5"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2,5</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FD8450F"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3,6</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6DE3648"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4,2</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5D515DE" w14:textId="77777777" w:rsidR="00B67B1C" w:rsidRPr="003049B4"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049B4">
              <w:rPr>
                <w:rFonts w:ascii="Times New Roman" w:hAnsi="Times New Roman" w:cs="Times New Roman"/>
                <w:sz w:val="20"/>
                <w:szCs w:val="24"/>
              </w:rPr>
              <w:t>4,7</w:t>
            </w:r>
          </w:p>
        </w:tc>
      </w:tr>
      <w:tr w:rsidR="00B67B1C" w:rsidRPr="00754D50" w14:paraId="5A54C513" w14:textId="77777777" w:rsidTr="007E5D25">
        <w:tc>
          <w:tcPr>
            <w:cnfStyle w:val="001000000000" w:firstRow="0" w:lastRow="0" w:firstColumn="1" w:lastColumn="0" w:oddVBand="0" w:evenVBand="0" w:oddHBand="0" w:evenHBand="0" w:firstRowFirstColumn="0" w:firstRowLastColumn="0" w:lastRowFirstColumn="0" w:lastRowLastColumn="0"/>
            <w:tcW w:w="34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C3DFF7C" w14:textId="77777777" w:rsidR="00B67B1C" w:rsidRPr="00235A4D" w:rsidRDefault="00B67B1C" w:rsidP="00235A4D">
            <w:pPr>
              <w:rPr>
                <w:rFonts w:ascii="Times New Roman" w:hAnsi="Times New Roman" w:cs="Times New Roman"/>
                <w:sz w:val="20"/>
                <w:szCs w:val="20"/>
              </w:rPr>
            </w:pPr>
            <w:r w:rsidRPr="00235A4D">
              <w:rPr>
                <w:rFonts w:ascii="Times New Roman" w:hAnsi="Times New Roman" w:cs="Times New Roman"/>
                <w:sz w:val="20"/>
                <w:szCs w:val="20"/>
              </w:rPr>
              <w:t>Petrolífero</w:t>
            </w:r>
          </w:p>
        </w:tc>
        <w:tc>
          <w:tcPr>
            <w:tcW w:w="111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17F3627"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0,5</w:t>
            </w:r>
          </w:p>
        </w:tc>
        <w:tc>
          <w:tcPr>
            <w:tcW w:w="98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84D449F"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2,3</w:t>
            </w:r>
          </w:p>
        </w:tc>
        <w:tc>
          <w:tcPr>
            <w:tcW w:w="9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74E420F"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0,1</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048F910"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0,3</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A87BCD2"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-0,3</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4638E3E" w14:textId="77777777" w:rsidR="00B67B1C" w:rsidRPr="003049B4"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049B4">
              <w:rPr>
                <w:rFonts w:ascii="Times New Roman" w:hAnsi="Times New Roman" w:cs="Times New Roman"/>
                <w:sz w:val="20"/>
                <w:szCs w:val="24"/>
              </w:rPr>
              <w:t>0,0</w:t>
            </w:r>
          </w:p>
        </w:tc>
      </w:tr>
      <w:tr w:rsidR="00B67B1C" w:rsidRPr="00754D50" w14:paraId="59EF6567" w14:textId="77777777" w:rsidTr="007E5D25">
        <w:tc>
          <w:tcPr>
            <w:cnfStyle w:val="001000000000" w:firstRow="0" w:lastRow="0" w:firstColumn="1" w:lastColumn="0" w:oddVBand="0" w:evenVBand="0" w:oddHBand="0" w:evenHBand="0" w:firstRowFirstColumn="0" w:firstRowLastColumn="0" w:lastRowFirstColumn="0" w:lastRowLastColumn="0"/>
            <w:tcW w:w="34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11960F8" w14:textId="77777777" w:rsidR="00B67B1C" w:rsidRPr="00235A4D" w:rsidRDefault="00B67B1C" w:rsidP="00235A4D">
            <w:pPr>
              <w:rPr>
                <w:rFonts w:ascii="Times New Roman" w:hAnsi="Times New Roman" w:cs="Times New Roman"/>
                <w:sz w:val="20"/>
                <w:szCs w:val="20"/>
              </w:rPr>
            </w:pPr>
            <w:r w:rsidRPr="00235A4D">
              <w:rPr>
                <w:rFonts w:ascii="Times New Roman" w:hAnsi="Times New Roman" w:cs="Times New Roman"/>
                <w:sz w:val="20"/>
                <w:szCs w:val="20"/>
              </w:rPr>
              <w:t>Não petrolífero</w:t>
            </w:r>
          </w:p>
        </w:tc>
        <w:tc>
          <w:tcPr>
            <w:tcW w:w="111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5A9AF42"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1,2</w:t>
            </w:r>
          </w:p>
        </w:tc>
        <w:tc>
          <w:tcPr>
            <w:tcW w:w="98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9B5546A"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2,1</w:t>
            </w:r>
          </w:p>
        </w:tc>
        <w:tc>
          <w:tcPr>
            <w:tcW w:w="9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C7438DA"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3,5</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1B5F4EF"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5,0</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C826AAF" w14:textId="77777777" w:rsidR="00B67B1C" w:rsidRPr="00235A4D"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35A4D">
              <w:rPr>
                <w:rFonts w:ascii="Times New Roman" w:hAnsi="Times New Roman" w:cs="Times New Roman"/>
                <w:sz w:val="20"/>
                <w:szCs w:val="20"/>
              </w:rPr>
              <w:t>6,0</w:t>
            </w:r>
          </w:p>
        </w:tc>
        <w:tc>
          <w:tcPr>
            <w:tcW w:w="8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243B123" w14:textId="77777777" w:rsidR="00B67B1C" w:rsidRPr="003049B4" w:rsidRDefault="00B67B1C" w:rsidP="00235A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049B4">
              <w:rPr>
                <w:rFonts w:ascii="Times New Roman" w:hAnsi="Times New Roman" w:cs="Times New Roman"/>
                <w:sz w:val="20"/>
                <w:szCs w:val="24"/>
              </w:rPr>
              <w:t>6,5</w:t>
            </w:r>
          </w:p>
        </w:tc>
      </w:tr>
    </w:tbl>
    <w:p w14:paraId="50120A84" w14:textId="10C5A511" w:rsidR="00B67B1C" w:rsidRPr="00C36050" w:rsidRDefault="00B67B1C" w:rsidP="00235A4D">
      <w:pPr>
        <w:spacing w:after="0" w:line="360" w:lineRule="auto"/>
        <w:jc w:val="both"/>
        <w:rPr>
          <w:rFonts w:ascii="Times New Roman" w:hAnsi="Times New Roman" w:cs="Times New Roman"/>
          <w:sz w:val="20"/>
          <w:szCs w:val="24"/>
          <w:lang w:val="en-US"/>
        </w:rPr>
      </w:pPr>
      <w:r w:rsidRPr="00C36050">
        <w:rPr>
          <w:rFonts w:ascii="Times New Roman" w:hAnsi="Times New Roman" w:cs="Times New Roman"/>
          <w:b/>
          <w:sz w:val="20"/>
          <w:szCs w:val="24"/>
          <w:lang w:val="en-US"/>
        </w:rPr>
        <w:t>Fonte:</w:t>
      </w:r>
      <w:r w:rsidRPr="00C36050">
        <w:rPr>
          <w:rFonts w:ascii="Times New Roman" w:hAnsi="Times New Roman" w:cs="Times New Roman"/>
          <w:sz w:val="20"/>
          <w:szCs w:val="24"/>
          <w:lang w:val="en-US"/>
        </w:rPr>
        <w:t xml:space="preserve"> </w:t>
      </w:r>
      <w:proofErr w:type="spellStart"/>
      <w:r w:rsidRPr="00C36050">
        <w:rPr>
          <w:rFonts w:ascii="Times New Roman" w:hAnsi="Times New Roman" w:cs="Times New Roman"/>
          <w:sz w:val="20"/>
          <w:szCs w:val="24"/>
          <w:lang w:val="en-US"/>
        </w:rPr>
        <w:t>adaptado</w:t>
      </w:r>
      <w:proofErr w:type="spellEnd"/>
      <w:r w:rsidRPr="00C36050">
        <w:rPr>
          <w:rFonts w:ascii="Times New Roman" w:hAnsi="Times New Roman" w:cs="Times New Roman"/>
          <w:sz w:val="20"/>
          <w:szCs w:val="24"/>
          <w:lang w:val="en-US"/>
        </w:rPr>
        <w:t xml:space="preserve"> do IMF Angola Country Report </w:t>
      </w:r>
      <w:proofErr w:type="spellStart"/>
      <w:r w:rsidR="00101D2E">
        <w:rPr>
          <w:rFonts w:ascii="Times New Roman" w:hAnsi="Times New Roman" w:cs="Times New Roman"/>
          <w:sz w:val="20"/>
          <w:szCs w:val="24"/>
          <w:lang w:val="en-US"/>
        </w:rPr>
        <w:t>Api</w:t>
      </w:r>
      <w:r w:rsidR="002E799F">
        <w:rPr>
          <w:rFonts w:ascii="Times New Roman" w:hAnsi="Times New Roman" w:cs="Times New Roman"/>
          <w:sz w:val="20"/>
          <w:szCs w:val="24"/>
          <w:lang w:val="en-US"/>
        </w:rPr>
        <w:t>r</w:t>
      </w:r>
      <w:r w:rsidR="00101D2E">
        <w:rPr>
          <w:rFonts w:ascii="Times New Roman" w:hAnsi="Times New Roman" w:cs="Times New Roman"/>
          <w:sz w:val="20"/>
          <w:szCs w:val="24"/>
          <w:lang w:val="en-US"/>
        </w:rPr>
        <w:t>l</w:t>
      </w:r>
      <w:proofErr w:type="spellEnd"/>
      <w:r w:rsidRPr="00C36050">
        <w:rPr>
          <w:rFonts w:ascii="Times New Roman" w:hAnsi="Times New Roman" w:cs="Times New Roman"/>
          <w:sz w:val="20"/>
          <w:szCs w:val="24"/>
          <w:lang w:val="en-US"/>
        </w:rPr>
        <w:t xml:space="preserve"> 2018, Pag 31 (IMF Country Report </w:t>
      </w:r>
      <w:proofErr w:type="spellStart"/>
      <w:r w:rsidR="00F543E7" w:rsidRPr="00C36050">
        <w:rPr>
          <w:rFonts w:ascii="Times New Roman" w:hAnsi="Times New Roman" w:cs="Times New Roman"/>
          <w:sz w:val="20"/>
          <w:szCs w:val="24"/>
          <w:lang w:val="en-US"/>
        </w:rPr>
        <w:t>n</w:t>
      </w:r>
      <w:r w:rsidR="00F543E7">
        <w:rPr>
          <w:rFonts w:ascii="Times New Roman" w:hAnsi="Times New Roman" w:cs="Times New Roman"/>
          <w:sz w:val="20"/>
          <w:szCs w:val="24"/>
          <w:lang w:val="en-US"/>
        </w:rPr>
        <w:t>.</w:t>
      </w:r>
      <w:r w:rsidR="00F543E7" w:rsidRPr="00C36050">
        <w:rPr>
          <w:rFonts w:ascii="Times New Roman" w:hAnsi="Times New Roman" w:cs="Times New Roman"/>
          <w:sz w:val="20"/>
          <w:szCs w:val="24"/>
          <w:lang w:val="en-US"/>
        </w:rPr>
        <w:t>o</w:t>
      </w:r>
      <w:proofErr w:type="spellEnd"/>
      <w:r w:rsidRPr="00C36050">
        <w:rPr>
          <w:rFonts w:ascii="Times New Roman" w:hAnsi="Times New Roman" w:cs="Times New Roman"/>
          <w:sz w:val="20"/>
          <w:szCs w:val="24"/>
          <w:lang w:val="en-US"/>
        </w:rPr>
        <w:t> 18/156)</w:t>
      </w:r>
    </w:p>
    <w:p w14:paraId="5F2A4B95" w14:textId="15D41502" w:rsidR="00B67B1C" w:rsidRPr="002046D6" w:rsidRDefault="00B67B1C" w:rsidP="00754D50">
      <w:pPr>
        <w:spacing w:after="0" w:line="360" w:lineRule="auto"/>
        <w:ind w:firstLine="709"/>
        <w:jc w:val="both"/>
        <w:rPr>
          <w:rFonts w:ascii="Times New Roman" w:hAnsi="Times New Roman" w:cs="Times New Roman"/>
          <w:sz w:val="24"/>
          <w:szCs w:val="24"/>
        </w:rPr>
      </w:pPr>
      <w:r w:rsidRPr="002046D6">
        <w:rPr>
          <w:rFonts w:ascii="Times New Roman" w:hAnsi="Times New Roman" w:cs="Times New Roman"/>
          <w:sz w:val="24"/>
          <w:szCs w:val="24"/>
        </w:rPr>
        <w:t xml:space="preserve">O setor não petrolífero se posicionará como </w:t>
      </w:r>
      <w:r w:rsidR="006379D3" w:rsidRPr="002046D6">
        <w:rPr>
          <w:rFonts w:ascii="Times New Roman" w:hAnsi="Times New Roman" w:cs="Times New Roman"/>
          <w:sz w:val="24"/>
          <w:szCs w:val="24"/>
        </w:rPr>
        <w:t xml:space="preserve">alavanca </w:t>
      </w:r>
      <w:r w:rsidRPr="002046D6">
        <w:rPr>
          <w:rFonts w:ascii="Times New Roman" w:hAnsi="Times New Roman" w:cs="Times New Roman"/>
          <w:sz w:val="24"/>
          <w:szCs w:val="24"/>
        </w:rPr>
        <w:t>da economia</w:t>
      </w:r>
      <w:r w:rsidR="006379D3" w:rsidRPr="002046D6">
        <w:rPr>
          <w:rFonts w:ascii="Times New Roman" w:hAnsi="Times New Roman" w:cs="Times New Roman"/>
          <w:sz w:val="24"/>
          <w:szCs w:val="24"/>
        </w:rPr>
        <w:t xml:space="preserve"> de</w:t>
      </w:r>
      <w:r w:rsidRPr="002046D6">
        <w:rPr>
          <w:rFonts w:ascii="Times New Roman" w:hAnsi="Times New Roman" w:cs="Times New Roman"/>
          <w:sz w:val="24"/>
          <w:szCs w:val="24"/>
        </w:rPr>
        <w:t xml:space="preserve"> Angola, tendo em vista</w:t>
      </w:r>
      <w:r w:rsidR="003274BC" w:rsidRPr="002046D6">
        <w:rPr>
          <w:rFonts w:ascii="Times New Roman" w:hAnsi="Times New Roman" w:cs="Times New Roman"/>
          <w:sz w:val="24"/>
          <w:szCs w:val="24"/>
        </w:rPr>
        <w:t>,</w:t>
      </w:r>
      <w:r w:rsidRPr="002046D6">
        <w:rPr>
          <w:rFonts w:ascii="Times New Roman" w:hAnsi="Times New Roman" w:cs="Times New Roman"/>
          <w:sz w:val="24"/>
          <w:szCs w:val="24"/>
        </w:rPr>
        <w:t xml:space="preserve"> que o Governo está preocupado em diversificar a economia de maneira que ela não esteja dependente do setor petrolífero, desta forma atrair investidores e fomentar o empreendedorismo é primordial para o aumento da taxa de emprego.</w:t>
      </w:r>
    </w:p>
    <w:p w14:paraId="74A286F7" w14:textId="20977149" w:rsidR="00B67B1C" w:rsidRPr="002046D6" w:rsidRDefault="00B67B1C" w:rsidP="00754D50">
      <w:pPr>
        <w:spacing w:after="0" w:line="360" w:lineRule="auto"/>
        <w:ind w:firstLine="709"/>
        <w:jc w:val="both"/>
        <w:rPr>
          <w:rFonts w:ascii="Times New Roman" w:hAnsi="Times New Roman" w:cs="Times New Roman"/>
          <w:sz w:val="24"/>
          <w:szCs w:val="24"/>
        </w:rPr>
      </w:pPr>
      <w:r w:rsidRPr="002046D6">
        <w:rPr>
          <w:rFonts w:ascii="Times New Roman" w:hAnsi="Times New Roman" w:cs="Times New Roman"/>
          <w:sz w:val="24"/>
          <w:szCs w:val="24"/>
        </w:rPr>
        <w:t>Em conformidade com o Centro de Estudos e Investigação Científica da Universidade Católica de Angola</w:t>
      </w:r>
      <w:r w:rsidR="00F12834" w:rsidRPr="002046D6">
        <w:rPr>
          <w:rFonts w:ascii="Times New Roman" w:hAnsi="Times New Roman" w:cs="Times New Roman"/>
          <w:sz w:val="24"/>
          <w:szCs w:val="24"/>
        </w:rPr>
        <w:t xml:space="preserve"> </w:t>
      </w:r>
      <w:r w:rsidR="00F12834" w:rsidRPr="002046D6">
        <w:rPr>
          <w:rFonts w:ascii="Times New Roman" w:hAnsi="Times New Roman" w:cs="Times New Roman"/>
          <w:i/>
          <w:sz w:val="24"/>
          <w:szCs w:val="24"/>
        </w:rPr>
        <w:t>et al</w:t>
      </w:r>
      <w:r w:rsidR="00F12834" w:rsidRPr="002046D6">
        <w:rPr>
          <w:rFonts w:ascii="Times New Roman" w:hAnsi="Times New Roman" w:cs="Times New Roman"/>
          <w:sz w:val="24"/>
          <w:szCs w:val="24"/>
        </w:rPr>
        <w:t>.</w:t>
      </w:r>
      <w:r w:rsidRPr="002046D6">
        <w:rPr>
          <w:rFonts w:ascii="Times New Roman" w:hAnsi="Times New Roman" w:cs="Times New Roman"/>
          <w:sz w:val="24"/>
          <w:szCs w:val="24"/>
        </w:rPr>
        <w:t xml:space="preserve"> (2018), em termos de previsões do Governo entre 2018 – 2022 o setor da:</w:t>
      </w:r>
    </w:p>
    <w:p w14:paraId="1A20AAE4" w14:textId="77777777" w:rsidR="00B67B1C" w:rsidRPr="002046D6" w:rsidRDefault="00B67B1C" w:rsidP="00754D50">
      <w:pPr>
        <w:numPr>
          <w:ilvl w:val="0"/>
          <w:numId w:val="3"/>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sz w:val="24"/>
          <w:szCs w:val="24"/>
        </w:rPr>
        <w:t>A</w:t>
      </w:r>
      <w:r w:rsidRPr="002046D6">
        <w:rPr>
          <w:rFonts w:ascii="Times New Roman" w:hAnsi="Times New Roman" w:cs="Times New Roman"/>
          <w:b/>
          <w:i/>
          <w:sz w:val="24"/>
          <w:szCs w:val="24"/>
        </w:rPr>
        <w:t xml:space="preserve">gricultura </w:t>
      </w:r>
      <w:r w:rsidRPr="002046D6">
        <w:rPr>
          <w:rFonts w:ascii="Times New Roman" w:hAnsi="Times New Roman" w:cs="Times New Roman"/>
          <w:sz w:val="24"/>
          <w:szCs w:val="24"/>
        </w:rPr>
        <w:t xml:space="preserve">deverá apresentar uma taxa de crescimento real de 8,9%. </w:t>
      </w:r>
    </w:p>
    <w:p w14:paraId="7248BBBA" w14:textId="77777777" w:rsidR="00B67B1C" w:rsidRPr="002046D6" w:rsidRDefault="00B67B1C" w:rsidP="00754D50">
      <w:pPr>
        <w:numPr>
          <w:ilvl w:val="0"/>
          <w:numId w:val="3"/>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sz w:val="24"/>
          <w:szCs w:val="24"/>
        </w:rPr>
        <w:t xml:space="preserve">As </w:t>
      </w:r>
      <w:r w:rsidRPr="002046D6">
        <w:rPr>
          <w:rFonts w:ascii="Times New Roman" w:hAnsi="Times New Roman" w:cs="Times New Roman"/>
          <w:b/>
          <w:i/>
          <w:sz w:val="24"/>
          <w:szCs w:val="24"/>
        </w:rPr>
        <w:t>pescas</w:t>
      </w:r>
      <w:r w:rsidRPr="002046D6">
        <w:rPr>
          <w:rFonts w:ascii="Times New Roman" w:hAnsi="Times New Roman" w:cs="Times New Roman"/>
          <w:sz w:val="24"/>
          <w:szCs w:val="24"/>
        </w:rPr>
        <w:t xml:space="preserve"> registarão uma taxa de crescimento média de 4,7%, com maior importância no último ano do ciclo, em que a taxa se estabelecerá em 8,3%. </w:t>
      </w:r>
    </w:p>
    <w:p w14:paraId="6B56B2AC" w14:textId="7E77D385" w:rsidR="00B67B1C" w:rsidRPr="002046D6" w:rsidRDefault="00B67B1C" w:rsidP="00754D50">
      <w:pPr>
        <w:numPr>
          <w:ilvl w:val="0"/>
          <w:numId w:val="3"/>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sz w:val="24"/>
          <w:szCs w:val="24"/>
        </w:rPr>
        <w:t xml:space="preserve">A </w:t>
      </w:r>
      <w:r w:rsidRPr="002046D6">
        <w:rPr>
          <w:rFonts w:ascii="Times New Roman" w:hAnsi="Times New Roman" w:cs="Times New Roman"/>
          <w:b/>
          <w:i/>
          <w:sz w:val="24"/>
          <w:szCs w:val="24"/>
        </w:rPr>
        <w:t xml:space="preserve">indústria transformadora </w:t>
      </w:r>
      <w:r w:rsidRPr="002046D6">
        <w:rPr>
          <w:rFonts w:ascii="Times New Roman" w:hAnsi="Times New Roman" w:cs="Times New Roman"/>
          <w:sz w:val="24"/>
          <w:szCs w:val="24"/>
        </w:rPr>
        <w:t>regist</w:t>
      </w:r>
      <w:r w:rsidR="006379D3" w:rsidRPr="002046D6">
        <w:rPr>
          <w:rFonts w:ascii="Times New Roman" w:hAnsi="Times New Roman" w:cs="Times New Roman"/>
          <w:sz w:val="24"/>
          <w:szCs w:val="24"/>
        </w:rPr>
        <w:t>r</w:t>
      </w:r>
      <w:r w:rsidRPr="002046D6">
        <w:rPr>
          <w:rFonts w:ascii="Times New Roman" w:hAnsi="Times New Roman" w:cs="Times New Roman"/>
          <w:sz w:val="24"/>
          <w:szCs w:val="24"/>
        </w:rPr>
        <w:t>ará no período do plano, uma taxa de crescimento real média de 5,9%, figurando</w:t>
      </w:r>
      <w:r w:rsidR="006379D3" w:rsidRPr="002046D6">
        <w:rPr>
          <w:rFonts w:ascii="Times New Roman" w:hAnsi="Times New Roman" w:cs="Times New Roman"/>
          <w:sz w:val="24"/>
          <w:szCs w:val="24"/>
        </w:rPr>
        <w:t>-</w:t>
      </w:r>
      <w:r w:rsidRPr="002046D6">
        <w:rPr>
          <w:rFonts w:ascii="Times New Roman" w:hAnsi="Times New Roman" w:cs="Times New Roman"/>
          <w:sz w:val="24"/>
          <w:szCs w:val="24"/>
        </w:rPr>
        <w:t xml:space="preserve">se em 9,5% em 2022. </w:t>
      </w:r>
    </w:p>
    <w:p w14:paraId="78116418" w14:textId="77777777" w:rsidR="00B67B1C" w:rsidRPr="002046D6" w:rsidRDefault="00B67B1C" w:rsidP="00754D50">
      <w:pPr>
        <w:numPr>
          <w:ilvl w:val="0"/>
          <w:numId w:val="3"/>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b/>
          <w:i/>
          <w:sz w:val="24"/>
          <w:szCs w:val="24"/>
        </w:rPr>
        <w:t>Energia e águas,</w:t>
      </w:r>
      <w:r w:rsidRPr="002046D6">
        <w:rPr>
          <w:rFonts w:ascii="Times New Roman" w:hAnsi="Times New Roman" w:cs="Times New Roman"/>
          <w:sz w:val="24"/>
          <w:szCs w:val="24"/>
        </w:rPr>
        <w:t xml:space="preserve"> seu crescimento real prevê em média 7,7%, com bom desempenho em 2018, ano em que apresenta 30%, em função da entrada em funcionamento das centrais 3 e 4 de Laúca com capacidade nominal prevista de 1.320 MW, e do projeto de Ciclo Combinado do Soyo, com capacidade nominal de 480 MW. </w:t>
      </w:r>
    </w:p>
    <w:p w14:paraId="4E39F769" w14:textId="4079A68D" w:rsidR="002D11FD" w:rsidRDefault="00B67B1C" w:rsidP="002D11FD">
      <w:pPr>
        <w:numPr>
          <w:ilvl w:val="0"/>
          <w:numId w:val="3"/>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b/>
          <w:i/>
          <w:sz w:val="24"/>
          <w:szCs w:val="24"/>
        </w:rPr>
        <w:t>Serviços (</w:t>
      </w:r>
      <w:r w:rsidRPr="002046D6">
        <w:rPr>
          <w:rFonts w:ascii="Times New Roman" w:hAnsi="Times New Roman" w:cs="Times New Roman"/>
          <w:i/>
          <w:sz w:val="24"/>
          <w:szCs w:val="24"/>
        </w:rPr>
        <w:t>inclui Comércio, Transportes, Correios e Telecomunicações, Interm</w:t>
      </w:r>
      <w:r w:rsidRPr="00754D50">
        <w:rPr>
          <w:rFonts w:ascii="Times New Roman" w:hAnsi="Times New Roman" w:cs="Times New Roman"/>
          <w:i/>
          <w:sz w:val="24"/>
          <w:szCs w:val="24"/>
        </w:rPr>
        <w:t>ediação Financeira, Serviços Imobiliários e Alugue</w:t>
      </w:r>
      <w:r w:rsidR="006379D3">
        <w:rPr>
          <w:rFonts w:ascii="Times New Roman" w:hAnsi="Times New Roman" w:cs="Times New Roman"/>
          <w:i/>
          <w:sz w:val="24"/>
          <w:szCs w:val="24"/>
        </w:rPr>
        <w:t>l</w:t>
      </w:r>
      <w:r w:rsidRPr="002046D6">
        <w:rPr>
          <w:rFonts w:ascii="Times New Roman" w:hAnsi="Times New Roman" w:cs="Times New Roman"/>
          <w:i/>
          <w:sz w:val="24"/>
          <w:szCs w:val="24"/>
        </w:rPr>
        <w:t>, Outros Serviços Mercantis – que integra</w:t>
      </w:r>
      <w:r w:rsidR="006379D3" w:rsidRPr="002046D6">
        <w:rPr>
          <w:rFonts w:ascii="Times New Roman" w:hAnsi="Times New Roman" w:cs="Times New Roman"/>
          <w:i/>
          <w:sz w:val="24"/>
          <w:szCs w:val="24"/>
        </w:rPr>
        <w:t>m o</w:t>
      </w:r>
      <w:r w:rsidRPr="002046D6">
        <w:rPr>
          <w:rFonts w:ascii="Times New Roman" w:hAnsi="Times New Roman" w:cs="Times New Roman"/>
          <w:i/>
          <w:sz w:val="24"/>
          <w:szCs w:val="24"/>
        </w:rPr>
        <w:t xml:space="preserve"> Turismo)</w:t>
      </w:r>
      <w:r w:rsidRPr="002046D6">
        <w:rPr>
          <w:rFonts w:ascii="Times New Roman" w:hAnsi="Times New Roman" w:cs="Times New Roman"/>
          <w:sz w:val="24"/>
          <w:szCs w:val="24"/>
        </w:rPr>
        <w:t xml:space="preserve">: 5,8% deverá ser sua taxa de crescimento real, no período do plano em </w:t>
      </w:r>
      <w:r w:rsidRPr="002046D6">
        <w:rPr>
          <w:rFonts w:ascii="Times New Roman" w:hAnsi="Times New Roman" w:cs="Times New Roman"/>
          <w:sz w:val="24"/>
          <w:szCs w:val="24"/>
        </w:rPr>
        <w:lastRenderedPageBreak/>
        <w:t xml:space="preserve">média, mas o bom desempenho acontecerá nos anos de </w:t>
      </w:r>
      <w:r w:rsidRPr="00754D50">
        <w:rPr>
          <w:rFonts w:ascii="Times New Roman" w:hAnsi="Times New Roman" w:cs="Times New Roman"/>
          <w:sz w:val="24"/>
          <w:szCs w:val="24"/>
        </w:rPr>
        <w:t>2021 e 2022, quando  a taxa de crescimento situará em 7,6% e 8,8%.</w:t>
      </w:r>
    </w:p>
    <w:p w14:paraId="1E5643D3" w14:textId="5818D139" w:rsidR="00B67B1C" w:rsidRPr="0050351E" w:rsidRDefault="0050351E" w:rsidP="002D11FD">
      <w:pPr>
        <w:spacing w:after="0" w:line="360" w:lineRule="auto"/>
        <w:jc w:val="both"/>
        <w:rPr>
          <w:rFonts w:ascii="Times New Roman" w:hAnsi="Times New Roman" w:cs="Times New Roman"/>
          <w:b/>
          <w:i/>
          <w:sz w:val="24"/>
          <w:szCs w:val="24"/>
        </w:rPr>
      </w:pPr>
      <w:r w:rsidRPr="0050351E">
        <w:rPr>
          <w:rFonts w:ascii="Times New Roman" w:hAnsi="Times New Roman" w:cs="Times New Roman"/>
          <w:b/>
          <w:i/>
          <w:sz w:val="24"/>
          <w:szCs w:val="24"/>
        </w:rPr>
        <w:t xml:space="preserve">4.2.1 </w:t>
      </w:r>
      <w:r w:rsidR="00B67B1C" w:rsidRPr="0050351E">
        <w:rPr>
          <w:rFonts w:ascii="Times New Roman" w:hAnsi="Times New Roman" w:cs="Times New Roman"/>
          <w:b/>
          <w:i/>
          <w:sz w:val="24"/>
          <w:szCs w:val="24"/>
        </w:rPr>
        <w:t>Principais atividades econômicas de Angola</w:t>
      </w:r>
    </w:p>
    <w:tbl>
      <w:tblPr>
        <w:tblStyle w:val="TabeladeGrade1Clara"/>
        <w:tblpPr w:leftFromText="141" w:rightFromText="141" w:vertAnchor="text" w:tblpY="255"/>
        <w:tblW w:w="8641" w:type="dxa"/>
        <w:tblLook w:val="04A0" w:firstRow="1" w:lastRow="0" w:firstColumn="1" w:lastColumn="0" w:noHBand="0" w:noVBand="1"/>
      </w:tblPr>
      <w:tblGrid>
        <w:gridCol w:w="5078"/>
        <w:gridCol w:w="1366"/>
        <w:gridCol w:w="1243"/>
        <w:gridCol w:w="954"/>
      </w:tblGrid>
      <w:tr w:rsidR="00B67B1C" w:rsidRPr="002D11FD" w14:paraId="3017A6E3" w14:textId="77777777" w:rsidTr="007E5D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thickThinMediumGap" w:sz="18" w:space="0" w:color="999999" w:themeColor="text1" w:themeTint="66"/>
              <w:right w:val="single" w:sz="4" w:space="0" w:color="999999" w:themeColor="text1" w:themeTint="66"/>
            </w:tcBorders>
            <w:hideMark/>
          </w:tcPr>
          <w:p w14:paraId="6E74C227" w14:textId="77777777" w:rsidR="00B67B1C" w:rsidRPr="002D11FD" w:rsidRDefault="00B67B1C" w:rsidP="002D11FD">
            <w:pPr>
              <w:rPr>
                <w:rFonts w:ascii="Times New Roman" w:hAnsi="Times New Roman" w:cs="Times New Roman"/>
                <w:sz w:val="20"/>
                <w:szCs w:val="20"/>
              </w:rPr>
            </w:pPr>
            <w:r w:rsidRPr="002D11FD">
              <w:rPr>
                <w:rFonts w:ascii="Times New Roman" w:hAnsi="Times New Roman" w:cs="Times New Roman"/>
                <w:sz w:val="20"/>
                <w:szCs w:val="20"/>
              </w:rPr>
              <w:t>Atividades económicas (Mi Kz)</w:t>
            </w:r>
          </w:p>
        </w:tc>
        <w:tc>
          <w:tcPr>
            <w:tcW w:w="1366" w:type="dxa"/>
            <w:tcBorders>
              <w:top w:val="single" w:sz="4" w:space="0" w:color="999999" w:themeColor="text1" w:themeTint="66"/>
              <w:left w:val="single" w:sz="4" w:space="0" w:color="999999" w:themeColor="text1" w:themeTint="66"/>
              <w:bottom w:val="thickThinMediumGap" w:sz="18" w:space="0" w:color="999999" w:themeColor="text1" w:themeTint="66"/>
              <w:right w:val="single" w:sz="4" w:space="0" w:color="999999" w:themeColor="text1" w:themeTint="66"/>
            </w:tcBorders>
            <w:hideMark/>
          </w:tcPr>
          <w:p w14:paraId="10493D78" w14:textId="77777777" w:rsidR="00B67B1C" w:rsidRPr="002D11FD" w:rsidRDefault="00B67B1C" w:rsidP="002D11F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2016</w:t>
            </w:r>
          </w:p>
        </w:tc>
        <w:tc>
          <w:tcPr>
            <w:tcW w:w="1243" w:type="dxa"/>
            <w:tcBorders>
              <w:top w:val="single" w:sz="4" w:space="0" w:color="999999" w:themeColor="text1" w:themeTint="66"/>
              <w:left w:val="single" w:sz="4" w:space="0" w:color="999999" w:themeColor="text1" w:themeTint="66"/>
              <w:bottom w:val="thickThinMediumGap" w:sz="18" w:space="0" w:color="999999" w:themeColor="text1" w:themeTint="66"/>
              <w:right w:val="single" w:sz="4" w:space="0" w:color="999999" w:themeColor="text1" w:themeTint="66"/>
            </w:tcBorders>
            <w:hideMark/>
          </w:tcPr>
          <w:p w14:paraId="64C7DC43" w14:textId="77777777" w:rsidR="00B67B1C" w:rsidRPr="002D11FD" w:rsidRDefault="00B67B1C" w:rsidP="002D11F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2017</w:t>
            </w:r>
          </w:p>
        </w:tc>
        <w:tc>
          <w:tcPr>
            <w:tcW w:w="954" w:type="dxa"/>
            <w:tcBorders>
              <w:top w:val="single" w:sz="4" w:space="0" w:color="999999" w:themeColor="text1" w:themeTint="66"/>
              <w:left w:val="single" w:sz="4" w:space="0" w:color="999999" w:themeColor="text1" w:themeTint="66"/>
              <w:bottom w:val="thickThinMediumGap" w:sz="18" w:space="0" w:color="999999" w:themeColor="text1" w:themeTint="66"/>
              <w:right w:val="single" w:sz="4" w:space="0" w:color="999999" w:themeColor="text1" w:themeTint="66"/>
            </w:tcBorders>
            <w:hideMark/>
          </w:tcPr>
          <w:p w14:paraId="6259F4F8" w14:textId="77777777" w:rsidR="00B67B1C" w:rsidRPr="002D11FD" w:rsidRDefault="00B67B1C" w:rsidP="002D11F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Var. (%)</w:t>
            </w:r>
          </w:p>
        </w:tc>
      </w:tr>
      <w:tr w:rsidR="00B67B1C" w:rsidRPr="002D11FD" w14:paraId="20760852"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thickThinMediumGap" w:sz="18"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66A0F4F" w14:textId="77777777" w:rsidR="00B67B1C" w:rsidRPr="002D11FD" w:rsidRDefault="00B67B1C" w:rsidP="002D11FD">
            <w:pPr>
              <w:numPr>
                <w:ilvl w:val="0"/>
                <w:numId w:val="4"/>
              </w:numPr>
              <w:ind w:left="0" w:firstLine="0"/>
              <w:rPr>
                <w:rFonts w:ascii="Times New Roman" w:hAnsi="Times New Roman" w:cs="Times New Roman"/>
                <w:sz w:val="20"/>
                <w:szCs w:val="20"/>
              </w:rPr>
            </w:pPr>
            <w:bookmarkStart w:id="19" w:name="_Hlk10285533"/>
            <w:r w:rsidRPr="002D11FD">
              <w:rPr>
                <w:rFonts w:ascii="Times New Roman" w:hAnsi="Times New Roman" w:cs="Times New Roman"/>
                <w:sz w:val="20"/>
                <w:szCs w:val="20"/>
              </w:rPr>
              <w:t>Agropecuária e Silvicultura</w:t>
            </w:r>
          </w:p>
        </w:tc>
        <w:tc>
          <w:tcPr>
            <w:tcW w:w="1366" w:type="dxa"/>
            <w:tcBorders>
              <w:top w:val="thickThinMediumGap" w:sz="18"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DDA100E"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71.705</w:t>
            </w:r>
          </w:p>
        </w:tc>
        <w:tc>
          <w:tcPr>
            <w:tcW w:w="1243" w:type="dxa"/>
            <w:tcBorders>
              <w:top w:val="thickThinMediumGap" w:sz="18"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1A6D86E"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73.415</w:t>
            </w:r>
          </w:p>
        </w:tc>
        <w:tc>
          <w:tcPr>
            <w:tcW w:w="954" w:type="dxa"/>
            <w:tcBorders>
              <w:top w:val="thickThinMediumGap" w:sz="18"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8C9CACD"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2,4%</w:t>
            </w:r>
          </w:p>
        </w:tc>
      </w:tr>
      <w:tr w:rsidR="00B67B1C" w:rsidRPr="002D11FD" w14:paraId="6B01AB16"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B29F034"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Pesca</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2F0E07E"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43.852</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DE1274D"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43.374</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1AD9389"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-1,1%</w:t>
            </w:r>
          </w:p>
        </w:tc>
      </w:tr>
      <w:tr w:rsidR="00B67B1C" w:rsidRPr="002D11FD" w14:paraId="45FA444A"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A0D4D4C"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Extração e Refinação de Petróleo Bruto</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B5B4270"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601.240</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71096C1"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649.917</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27462AD"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8,1%</w:t>
            </w:r>
          </w:p>
        </w:tc>
      </w:tr>
      <w:tr w:rsidR="00B67B1C" w:rsidRPr="002D11FD" w14:paraId="31E7D8A7"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D1AA2A1"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Extração de Diamantífera. e de Outros Minerais</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1DDB980"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29.691</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2225A7C"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31.025</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AF631F8"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4,5%</w:t>
            </w:r>
          </w:p>
        </w:tc>
      </w:tr>
      <w:tr w:rsidR="00B67B1C" w:rsidRPr="002D11FD" w14:paraId="20FED1A2"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66F452D"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Indústria Transformadora, exceto Refinação de Petróleo</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5BDA644"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62.047</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7A04D28"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68.804</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BBCB1D3"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10,9%</w:t>
            </w:r>
          </w:p>
        </w:tc>
      </w:tr>
      <w:tr w:rsidR="00B67B1C" w:rsidRPr="002D11FD" w14:paraId="0CA1693E"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ABCEF7E"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Produção e Distribuição de Eletricidade e Água</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D3CA517"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11.659</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A9647E9"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11.312</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251867F"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-3,0%</w:t>
            </w:r>
          </w:p>
        </w:tc>
      </w:tr>
      <w:tr w:rsidR="00B67B1C" w:rsidRPr="002D11FD" w14:paraId="05F42A49"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74F1E5C"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Construção</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14C67B0"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162.889</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B327EFB"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170.074</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B3E0936"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4,4%</w:t>
            </w:r>
          </w:p>
        </w:tc>
      </w:tr>
      <w:tr w:rsidR="00B67B1C" w:rsidRPr="002D11FD" w14:paraId="7F7DDB62"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306DD32"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Comércio</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9607881"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200.787</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4FBCAF0"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207.763</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AA538BA"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3,5%</w:t>
            </w:r>
          </w:p>
        </w:tc>
      </w:tr>
      <w:tr w:rsidR="00B67B1C" w:rsidRPr="002D11FD" w14:paraId="13830FE0"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A563810"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Transportes e Armazenagem</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8B18238"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38.000</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CDD9854"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39.004</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C299D43"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2,6%</w:t>
            </w:r>
          </w:p>
        </w:tc>
      </w:tr>
      <w:tr w:rsidR="00B67B1C" w:rsidRPr="002D11FD" w14:paraId="75380102"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604B3A8"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Correios e Telecomunicações</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D6CFF1D"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28.365</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983AF28"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28.610</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BE39781"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0,9%</w:t>
            </w:r>
          </w:p>
        </w:tc>
      </w:tr>
      <w:tr w:rsidR="00B67B1C" w:rsidRPr="002D11FD" w14:paraId="0FB0AC18"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08B9F12"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Intermediação Financeira e de Seguros</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762140A"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24.171</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8A77456"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21.876</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B26EF22"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-9,5%</w:t>
            </w:r>
          </w:p>
        </w:tc>
      </w:tr>
      <w:tr w:rsidR="00B67B1C" w:rsidRPr="002D11FD" w14:paraId="6F51D194"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7C6C5CD"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Administração Pública, Defesa e Segurança Social</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F9EFBF9"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118.087</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13569A1"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92.013</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9222E2A"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-22,1%</w:t>
            </w:r>
          </w:p>
        </w:tc>
      </w:tr>
      <w:tr w:rsidR="00B67B1C" w:rsidRPr="002D11FD" w14:paraId="659F05F9"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0E2102E" w14:textId="15F750A2"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Serviços Imobiliários e Alugue</w:t>
            </w:r>
            <w:r w:rsidR="006379D3">
              <w:rPr>
                <w:rFonts w:ascii="Times New Roman" w:hAnsi="Times New Roman" w:cs="Times New Roman"/>
                <w:sz w:val="20"/>
                <w:szCs w:val="20"/>
              </w:rPr>
              <w:t>l</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B938076"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78.837</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4B42136"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81.241</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D6ACF49"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3,0%</w:t>
            </w:r>
          </w:p>
        </w:tc>
      </w:tr>
      <w:tr w:rsidR="00B67B1C" w:rsidRPr="002D11FD" w14:paraId="4A14216B"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thickThinMediumGap" w:sz="24" w:space="0" w:color="999999" w:themeColor="text1" w:themeTint="66"/>
              <w:right w:val="single" w:sz="4" w:space="0" w:color="999999" w:themeColor="text1" w:themeTint="66"/>
            </w:tcBorders>
            <w:hideMark/>
          </w:tcPr>
          <w:p w14:paraId="20B51539" w14:textId="77777777" w:rsidR="00B67B1C" w:rsidRPr="002D11FD" w:rsidRDefault="00B67B1C" w:rsidP="002D11FD">
            <w:pPr>
              <w:numPr>
                <w:ilvl w:val="0"/>
                <w:numId w:val="4"/>
              </w:numPr>
              <w:ind w:left="0" w:firstLine="0"/>
              <w:rPr>
                <w:rFonts w:ascii="Times New Roman" w:hAnsi="Times New Roman" w:cs="Times New Roman"/>
                <w:sz w:val="20"/>
                <w:szCs w:val="20"/>
              </w:rPr>
            </w:pPr>
            <w:r w:rsidRPr="002D11FD">
              <w:rPr>
                <w:rFonts w:ascii="Times New Roman" w:hAnsi="Times New Roman" w:cs="Times New Roman"/>
                <w:sz w:val="20"/>
                <w:szCs w:val="20"/>
              </w:rPr>
              <w:t>Outros Serviços</w:t>
            </w:r>
          </w:p>
        </w:tc>
        <w:tc>
          <w:tcPr>
            <w:tcW w:w="1366" w:type="dxa"/>
            <w:tcBorders>
              <w:top w:val="single" w:sz="4" w:space="0" w:color="999999" w:themeColor="text1" w:themeTint="66"/>
              <w:left w:val="single" w:sz="4" w:space="0" w:color="999999" w:themeColor="text1" w:themeTint="66"/>
              <w:bottom w:val="thickThinMediumGap" w:sz="24" w:space="0" w:color="999999" w:themeColor="text1" w:themeTint="66"/>
              <w:right w:val="single" w:sz="4" w:space="0" w:color="999999" w:themeColor="text1" w:themeTint="66"/>
            </w:tcBorders>
            <w:hideMark/>
          </w:tcPr>
          <w:p w14:paraId="5DFBF788"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93.294</w:t>
            </w:r>
          </w:p>
        </w:tc>
        <w:tc>
          <w:tcPr>
            <w:tcW w:w="1243" w:type="dxa"/>
            <w:tcBorders>
              <w:top w:val="single" w:sz="4" w:space="0" w:color="999999" w:themeColor="text1" w:themeTint="66"/>
              <w:left w:val="single" w:sz="4" w:space="0" w:color="999999" w:themeColor="text1" w:themeTint="66"/>
              <w:bottom w:val="thickThinMediumGap" w:sz="24" w:space="0" w:color="999999" w:themeColor="text1" w:themeTint="66"/>
              <w:right w:val="single" w:sz="4" w:space="0" w:color="999999" w:themeColor="text1" w:themeTint="66"/>
            </w:tcBorders>
            <w:hideMark/>
          </w:tcPr>
          <w:p w14:paraId="265415B8"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99.240</w:t>
            </w:r>
          </w:p>
        </w:tc>
        <w:tc>
          <w:tcPr>
            <w:tcW w:w="954" w:type="dxa"/>
            <w:tcBorders>
              <w:top w:val="single" w:sz="4" w:space="0" w:color="999999" w:themeColor="text1" w:themeTint="66"/>
              <w:left w:val="single" w:sz="4" w:space="0" w:color="999999" w:themeColor="text1" w:themeTint="66"/>
              <w:bottom w:val="thickThinMediumGap" w:sz="24" w:space="0" w:color="999999" w:themeColor="text1" w:themeTint="66"/>
              <w:right w:val="single" w:sz="4" w:space="0" w:color="999999" w:themeColor="text1" w:themeTint="66"/>
            </w:tcBorders>
            <w:hideMark/>
          </w:tcPr>
          <w:p w14:paraId="02D1EA3F"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6,4%</w:t>
            </w:r>
          </w:p>
        </w:tc>
        <w:bookmarkEnd w:id="19"/>
      </w:tr>
      <w:tr w:rsidR="00B67B1C" w:rsidRPr="002D11FD" w14:paraId="3A447FBE"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thickThinMediumGap" w:sz="2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152D800" w14:textId="77777777" w:rsidR="00B67B1C" w:rsidRPr="002D11FD" w:rsidRDefault="00B67B1C" w:rsidP="002D11FD">
            <w:pPr>
              <w:rPr>
                <w:rFonts w:ascii="Times New Roman" w:hAnsi="Times New Roman" w:cs="Times New Roman"/>
                <w:sz w:val="20"/>
                <w:szCs w:val="20"/>
              </w:rPr>
            </w:pPr>
            <w:r w:rsidRPr="002D11FD">
              <w:rPr>
                <w:rFonts w:ascii="Times New Roman" w:hAnsi="Times New Roman" w:cs="Times New Roman"/>
                <w:sz w:val="20"/>
                <w:szCs w:val="20"/>
              </w:rPr>
              <w:t>Serviços de intermediação financeiras indiretamente medidos (SIFIM)</w:t>
            </w:r>
          </w:p>
        </w:tc>
        <w:tc>
          <w:tcPr>
            <w:tcW w:w="1366" w:type="dxa"/>
            <w:tcBorders>
              <w:top w:val="thickThinMediumGap" w:sz="2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2351F1C"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-11.781</w:t>
            </w:r>
          </w:p>
        </w:tc>
        <w:tc>
          <w:tcPr>
            <w:tcW w:w="1243" w:type="dxa"/>
            <w:tcBorders>
              <w:top w:val="thickThinMediumGap" w:sz="2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AF76E55"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-22.765</w:t>
            </w:r>
          </w:p>
        </w:tc>
        <w:tc>
          <w:tcPr>
            <w:tcW w:w="954" w:type="dxa"/>
            <w:tcBorders>
              <w:top w:val="thickThinMediumGap" w:sz="2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1508D2A"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-93%</w:t>
            </w:r>
          </w:p>
        </w:tc>
      </w:tr>
      <w:tr w:rsidR="00B67B1C" w:rsidRPr="002D11FD" w14:paraId="29A79AED"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0E55CAF" w14:textId="77777777" w:rsidR="00B67B1C" w:rsidRPr="002D11FD" w:rsidRDefault="00B67B1C" w:rsidP="002D11FD">
            <w:pPr>
              <w:rPr>
                <w:rFonts w:ascii="Times New Roman" w:hAnsi="Times New Roman" w:cs="Times New Roman"/>
                <w:sz w:val="20"/>
                <w:szCs w:val="20"/>
              </w:rPr>
            </w:pPr>
            <w:r w:rsidRPr="002D11FD">
              <w:rPr>
                <w:rFonts w:ascii="Times New Roman" w:hAnsi="Times New Roman" w:cs="Times New Roman"/>
                <w:sz w:val="20"/>
                <w:szCs w:val="20"/>
              </w:rPr>
              <w:t>Impostos sobre produtos</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A219C6A"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42.192</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67A4547"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36.900</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BC0AC86"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-13%</w:t>
            </w:r>
          </w:p>
        </w:tc>
      </w:tr>
      <w:tr w:rsidR="00B67B1C" w:rsidRPr="002D11FD" w14:paraId="43A9CAEF"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DEF2E85" w14:textId="77777777" w:rsidR="00B67B1C" w:rsidRPr="002D11FD" w:rsidRDefault="00B67B1C" w:rsidP="002D11FD">
            <w:pPr>
              <w:rPr>
                <w:rFonts w:ascii="Times New Roman" w:hAnsi="Times New Roman" w:cs="Times New Roman"/>
                <w:sz w:val="20"/>
                <w:szCs w:val="20"/>
              </w:rPr>
            </w:pPr>
            <w:r w:rsidRPr="002D11FD">
              <w:rPr>
                <w:rFonts w:ascii="Times New Roman" w:hAnsi="Times New Roman" w:cs="Times New Roman"/>
                <w:sz w:val="20"/>
                <w:szCs w:val="20"/>
              </w:rPr>
              <w:t>Subsídios aos produtos (-)</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BD87589"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-47.553</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A220514"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-30.918</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62990EE"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D11FD">
              <w:rPr>
                <w:rFonts w:ascii="Times New Roman" w:hAnsi="Times New Roman" w:cs="Times New Roman"/>
                <w:sz w:val="20"/>
                <w:szCs w:val="20"/>
              </w:rPr>
              <w:t>35%</w:t>
            </w:r>
          </w:p>
        </w:tc>
      </w:tr>
      <w:tr w:rsidR="00B67B1C" w:rsidRPr="002D11FD" w14:paraId="38E560FC" w14:textId="77777777" w:rsidTr="007E5D25">
        <w:tc>
          <w:tcPr>
            <w:cnfStyle w:val="001000000000" w:firstRow="0" w:lastRow="0" w:firstColumn="1" w:lastColumn="0" w:oddVBand="0" w:evenVBand="0" w:oddHBand="0" w:evenHBand="0" w:firstRowFirstColumn="0" w:firstRowLastColumn="0" w:lastRowFirstColumn="0" w:lastRowLastColumn="0"/>
            <w:tcW w:w="5078"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3DB0FCF" w14:textId="77777777" w:rsidR="00B67B1C" w:rsidRPr="002D11FD" w:rsidRDefault="00B67B1C" w:rsidP="002D11FD">
            <w:pPr>
              <w:rPr>
                <w:rFonts w:ascii="Times New Roman" w:hAnsi="Times New Roman" w:cs="Times New Roman"/>
                <w:sz w:val="20"/>
                <w:szCs w:val="20"/>
              </w:rPr>
            </w:pPr>
            <w:r w:rsidRPr="002D11FD">
              <w:rPr>
                <w:rFonts w:ascii="Times New Roman" w:hAnsi="Times New Roman" w:cs="Times New Roman"/>
                <w:sz w:val="20"/>
                <w:szCs w:val="20"/>
              </w:rPr>
              <w:t>Produto Interno Bruto (Preços de comprador)</w:t>
            </w:r>
          </w:p>
        </w:tc>
        <w:tc>
          <w:tcPr>
            <w:tcW w:w="136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5FA61FF"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2D11FD">
              <w:rPr>
                <w:rFonts w:ascii="Times New Roman" w:hAnsi="Times New Roman" w:cs="Times New Roman"/>
                <w:b/>
                <w:sz w:val="20"/>
                <w:szCs w:val="20"/>
              </w:rPr>
              <w:t>1.588.961</w:t>
            </w:r>
          </w:p>
        </w:tc>
        <w:tc>
          <w:tcPr>
            <w:tcW w:w="124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18E5FC2"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2D11FD">
              <w:rPr>
                <w:rFonts w:ascii="Times New Roman" w:hAnsi="Times New Roman" w:cs="Times New Roman"/>
                <w:b/>
                <w:sz w:val="20"/>
                <w:szCs w:val="20"/>
              </w:rPr>
              <w:t>1.549.196</w:t>
            </w:r>
          </w:p>
        </w:tc>
        <w:tc>
          <w:tcPr>
            <w:tcW w:w="95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DFC736F" w14:textId="77777777" w:rsidR="00B67B1C" w:rsidRPr="002D11FD" w:rsidRDefault="00B67B1C" w:rsidP="002D1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2D11FD">
              <w:rPr>
                <w:rFonts w:ascii="Times New Roman" w:hAnsi="Times New Roman" w:cs="Times New Roman"/>
                <w:b/>
                <w:sz w:val="20"/>
                <w:szCs w:val="20"/>
              </w:rPr>
              <w:t>-3%</w:t>
            </w:r>
          </w:p>
        </w:tc>
      </w:tr>
    </w:tbl>
    <w:p w14:paraId="52C68075" w14:textId="77777777" w:rsidR="00B67B1C" w:rsidRPr="002D11FD" w:rsidRDefault="00B67B1C" w:rsidP="002D11FD">
      <w:pPr>
        <w:spacing w:after="0" w:line="360" w:lineRule="auto"/>
        <w:jc w:val="both"/>
        <w:rPr>
          <w:rFonts w:ascii="Times New Roman" w:hAnsi="Times New Roman" w:cs="Times New Roman"/>
          <w:sz w:val="20"/>
          <w:szCs w:val="24"/>
        </w:rPr>
      </w:pPr>
      <w:r w:rsidRPr="002D11FD">
        <w:rPr>
          <w:rFonts w:ascii="Times New Roman" w:hAnsi="Times New Roman" w:cs="Times New Roman"/>
          <w:b/>
          <w:sz w:val="20"/>
          <w:szCs w:val="24"/>
        </w:rPr>
        <w:t>Quadro 3:</w:t>
      </w:r>
      <w:r w:rsidRPr="002D11FD">
        <w:rPr>
          <w:rFonts w:ascii="Times New Roman" w:hAnsi="Times New Roman" w:cs="Times New Roman"/>
          <w:sz w:val="20"/>
          <w:szCs w:val="24"/>
        </w:rPr>
        <w:t xml:space="preserve"> Instituto Nacional de Estatística de Angola - Produto Interno Bruto 2016 e 2017</w:t>
      </w:r>
    </w:p>
    <w:p w14:paraId="243AEB56" w14:textId="77777777" w:rsidR="00B67B1C" w:rsidRPr="002D11FD" w:rsidRDefault="00B67B1C" w:rsidP="002D11FD">
      <w:pPr>
        <w:spacing w:after="0" w:line="360" w:lineRule="auto"/>
        <w:jc w:val="both"/>
        <w:rPr>
          <w:rFonts w:ascii="Times New Roman" w:hAnsi="Times New Roman" w:cs="Times New Roman"/>
          <w:sz w:val="20"/>
          <w:szCs w:val="24"/>
        </w:rPr>
      </w:pPr>
      <w:r w:rsidRPr="002D11FD">
        <w:rPr>
          <w:rFonts w:ascii="Times New Roman" w:hAnsi="Times New Roman" w:cs="Times New Roman"/>
          <w:b/>
          <w:sz w:val="20"/>
          <w:szCs w:val="24"/>
        </w:rPr>
        <w:t>Fonte:</w:t>
      </w:r>
      <w:r w:rsidRPr="002D11FD">
        <w:rPr>
          <w:rFonts w:ascii="Times New Roman" w:hAnsi="Times New Roman" w:cs="Times New Roman"/>
          <w:sz w:val="20"/>
          <w:szCs w:val="24"/>
        </w:rPr>
        <w:t xml:space="preserve"> adaptado do Instituto Nacional de Estatística de Angola.</w:t>
      </w:r>
    </w:p>
    <w:p w14:paraId="03630C20" w14:textId="77777777" w:rsidR="00B67B1C" w:rsidRPr="00754D50" w:rsidRDefault="00B67B1C" w:rsidP="00754D50">
      <w:pPr>
        <w:spacing w:after="0" w:line="360" w:lineRule="auto"/>
        <w:ind w:firstLine="709"/>
        <w:jc w:val="both"/>
        <w:rPr>
          <w:rFonts w:ascii="Times New Roman" w:hAnsi="Times New Roman" w:cs="Times New Roman"/>
          <w:sz w:val="24"/>
          <w:szCs w:val="24"/>
        </w:rPr>
      </w:pPr>
      <w:r w:rsidRPr="00754D50">
        <w:rPr>
          <w:rFonts w:ascii="Times New Roman" w:hAnsi="Times New Roman" w:cs="Times New Roman"/>
          <w:sz w:val="24"/>
          <w:szCs w:val="24"/>
        </w:rPr>
        <w:t>Nota se que no ano de 2016 e 2017, o setor de extração e refinação de Petróleo bruto e comércio foram os setores que mais cresceram, porém a longo prazo isto não define que estes dois setores estarão em vantagem em relação aos outros, visto que o potencial econômico em outros setores ainda não foram explorados e investimentos com grande empenho.</w:t>
      </w:r>
    </w:p>
    <w:p w14:paraId="09D4DEDA" w14:textId="77777777" w:rsidR="00B67B1C" w:rsidRPr="00754D50" w:rsidRDefault="0050351E" w:rsidP="00D84E7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4.3 </w:t>
      </w:r>
      <w:r w:rsidR="00B67B1C" w:rsidRPr="00754D50">
        <w:rPr>
          <w:rFonts w:ascii="Times New Roman" w:hAnsi="Times New Roman" w:cs="Times New Roman"/>
          <w:b/>
          <w:sz w:val="24"/>
          <w:szCs w:val="24"/>
        </w:rPr>
        <w:t>Infraestrutura</w:t>
      </w:r>
    </w:p>
    <w:p w14:paraId="4675FFA7" w14:textId="7AA58164" w:rsidR="00B67B1C" w:rsidRPr="00D84E71" w:rsidRDefault="00B67B1C" w:rsidP="00D84E71">
      <w:pPr>
        <w:spacing w:after="0" w:line="360" w:lineRule="auto"/>
        <w:ind w:firstLine="709"/>
        <w:jc w:val="both"/>
        <w:rPr>
          <w:rFonts w:ascii="Times New Roman" w:hAnsi="Times New Roman" w:cs="Times New Roman"/>
          <w:sz w:val="24"/>
          <w:szCs w:val="24"/>
        </w:rPr>
      </w:pPr>
      <w:r w:rsidRPr="00754D50">
        <w:rPr>
          <w:rFonts w:ascii="Times New Roman" w:hAnsi="Times New Roman" w:cs="Times New Roman"/>
          <w:sz w:val="24"/>
          <w:szCs w:val="24"/>
        </w:rPr>
        <w:t xml:space="preserve">Salienta Soreide et al. (2015), que o governo Angolano fez grandes investimento em infraestruturas como hospitais, escolas e outros projetos públicos de construção no ano de 2002 e 2011 em torno de USD 54,4 bilhões para suprir a necessidade da falta de infraestrutura no país em seus diferentes aspectos, que por causa da guerra cível que </w:t>
      </w:r>
      <w:r w:rsidR="006379D3">
        <w:rPr>
          <w:rFonts w:ascii="Times New Roman" w:hAnsi="Times New Roman" w:cs="Times New Roman"/>
          <w:sz w:val="24"/>
          <w:szCs w:val="24"/>
        </w:rPr>
        <w:t>durou</w:t>
      </w:r>
      <w:r w:rsidRPr="006379D3">
        <w:rPr>
          <w:rFonts w:ascii="Times New Roman" w:hAnsi="Times New Roman" w:cs="Times New Roman"/>
          <w:sz w:val="24"/>
          <w:szCs w:val="24"/>
        </w:rPr>
        <w:t xml:space="preserve"> </w:t>
      </w:r>
      <w:r w:rsidRPr="00754D50">
        <w:rPr>
          <w:rFonts w:ascii="Times New Roman" w:hAnsi="Times New Roman" w:cs="Times New Roman"/>
          <w:sz w:val="24"/>
          <w:szCs w:val="24"/>
        </w:rPr>
        <w:t xml:space="preserve">27 anos devastou o país. As atividades de reconstrução nacional em média consomem 10% do PIB. </w:t>
      </w:r>
    </w:p>
    <w:p w14:paraId="37DD74D2" w14:textId="77777777" w:rsidR="00B67B1C" w:rsidRDefault="00B67B1C" w:rsidP="00D84E71">
      <w:pPr>
        <w:spacing w:after="0" w:line="240" w:lineRule="auto"/>
        <w:ind w:left="2268"/>
        <w:jc w:val="both"/>
        <w:rPr>
          <w:rFonts w:ascii="Times New Roman" w:hAnsi="Times New Roman" w:cs="Times New Roman"/>
          <w:sz w:val="20"/>
          <w:szCs w:val="24"/>
        </w:rPr>
      </w:pPr>
      <w:r w:rsidRPr="00D84E71">
        <w:rPr>
          <w:rFonts w:ascii="Times New Roman" w:hAnsi="Times New Roman" w:cs="Times New Roman"/>
          <w:sz w:val="20"/>
          <w:szCs w:val="24"/>
        </w:rPr>
        <w:t>“O governo angolano esforça-se em recuperar a infraestrutura logística do país, prejudicada pelo período de guerra civil encerrado em 2002, realizando obras relacionadas às malhas rodoviária e, principalmente, ferroviária, de tal forma que se estabeleça ampla cobertura territorial e integração com os países vizinhos. O principal meio de transporte para o comércio exterior angolano é o marítimo, sendo os principais portos os de Luanda, Lobito e Namibe. Nessas condições, a modernização e reconstrução de rodovias, ferrovias, portos e aeroportos torna-se meta prioritária para o governo” (MINISTÉRIO DAS RELAÇÕES EXTERIORES, 2012, p. 29).</w:t>
      </w:r>
    </w:p>
    <w:p w14:paraId="45D77D3F" w14:textId="77777777" w:rsidR="00D84E71" w:rsidRPr="00D84E71" w:rsidRDefault="00D84E71" w:rsidP="00D84E71">
      <w:pPr>
        <w:spacing w:after="0" w:line="240" w:lineRule="auto"/>
        <w:ind w:left="2268"/>
        <w:jc w:val="both"/>
        <w:rPr>
          <w:rFonts w:ascii="Times New Roman" w:hAnsi="Times New Roman" w:cs="Times New Roman"/>
          <w:sz w:val="20"/>
          <w:szCs w:val="24"/>
        </w:rPr>
      </w:pPr>
    </w:p>
    <w:p w14:paraId="76ECB55F" w14:textId="27C1F656" w:rsidR="00B67B1C" w:rsidRPr="00754D50" w:rsidRDefault="00B67B1C" w:rsidP="001800FD">
      <w:pPr>
        <w:spacing w:after="0" w:line="360" w:lineRule="auto"/>
        <w:ind w:firstLine="709"/>
        <w:jc w:val="both"/>
        <w:rPr>
          <w:rFonts w:ascii="Times New Roman" w:hAnsi="Times New Roman" w:cs="Times New Roman"/>
          <w:sz w:val="24"/>
          <w:szCs w:val="24"/>
        </w:rPr>
      </w:pPr>
      <w:r w:rsidRPr="00754D50">
        <w:rPr>
          <w:rFonts w:ascii="Times New Roman" w:hAnsi="Times New Roman" w:cs="Times New Roman"/>
          <w:sz w:val="24"/>
          <w:szCs w:val="24"/>
        </w:rPr>
        <w:lastRenderedPageBreak/>
        <w:t xml:space="preserve">De acordo com Soreide </w:t>
      </w:r>
      <w:r w:rsidRPr="00F51719">
        <w:rPr>
          <w:rFonts w:ascii="Times New Roman" w:hAnsi="Times New Roman" w:cs="Times New Roman"/>
          <w:i/>
          <w:sz w:val="24"/>
          <w:szCs w:val="24"/>
        </w:rPr>
        <w:t>et al</w:t>
      </w:r>
      <w:r w:rsidRPr="00754D50">
        <w:rPr>
          <w:rFonts w:ascii="Times New Roman" w:hAnsi="Times New Roman" w:cs="Times New Roman"/>
          <w:sz w:val="24"/>
          <w:szCs w:val="24"/>
        </w:rPr>
        <w:t>. (2015), de maneira geral temos presenciado</w:t>
      </w:r>
      <w:r w:rsidR="00F51719">
        <w:rPr>
          <w:rFonts w:ascii="Times New Roman" w:hAnsi="Times New Roman" w:cs="Times New Roman"/>
          <w:sz w:val="24"/>
          <w:szCs w:val="24"/>
        </w:rPr>
        <w:t xml:space="preserve"> em</w:t>
      </w:r>
      <w:r w:rsidRPr="00754D50">
        <w:rPr>
          <w:rFonts w:ascii="Times New Roman" w:hAnsi="Times New Roman" w:cs="Times New Roman"/>
          <w:sz w:val="24"/>
          <w:szCs w:val="24"/>
        </w:rPr>
        <w:t xml:space="preserve"> nível mundial no setor de construção cível a vulnerabilidade ao risco de corrupção, desencadeando outros aspectos ligados a corrupção como fraude, excesso de custos, qualidade fraca e falta de manutenção.</w:t>
      </w:r>
    </w:p>
    <w:p w14:paraId="71F6F565" w14:textId="77777777" w:rsidR="00B67B1C" w:rsidRPr="001800FD" w:rsidRDefault="00B67B1C" w:rsidP="00B838CF">
      <w:pPr>
        <w:spacing w:after="0" w:line="360" w:lineRule="auto"/>
        <w:jc w:val="both"/>
        <w:rPr>
          <w:rFonts w:ascii="Times New Roman" w:hAnsi="Times New Roman" w:cs="Times New Roman"/>
          <w:sz w:val="20"/>
          <w:szCs w:val="24"/>
        </w:rPr>
      </w:pPr>
      <w:r w:rsidRPr="001800FD">
        <w:rPr>
          <w:rFonts w:ascii="Times New Roman" w:hAnsi="Times New Roman" w:cs="Times New Roman"/>
          <w:b/>
          <w:sz w:val="20"/>
          <w:szCs w:val="24"/>
        </w:rPr>
        <w:t>Quadro 4:</w:t>
      </w:r>
      <w:r w:rsidRPr="001800FD">
        <w:rPr>
          <w:rFonts w:ascii="Times New Roman" w:hAnsi="Times New Roman" w:cs="Times New Roman"/>
          <w:sz w:val="20"/>
          <w:szCs w:val="24"/>
        </w:rPr>
        <w:t xml:space="preserve"> Programa e execução de investimentos públicos em 2008</w:t>
      </w:r>
    </w:p>
    <w:tbl>
      <w:tblPr>
        <w:tblStyle w:val="TabeladeGrade1Clara"/>
        <w:tblW w:w="9215" w:type="dxa"/>
        <w:tblInd w:w="-289" w:type="dxa"/>
        <w:tblLook w:val="04A0" w:firstRow="1" w:lastRow="0" w:firstColumn="1" w:lastColumn="0" w:noHBand="0" w:noVBand="1"/>
      </w:tblPr>
      <w:tblGrid>
        <w:gridCol w:w="2127"/>
        <w:gridCol w:w="2552"/>
        <w:gridCol w:w="1842"/>
        <w:gridCol w:w="2694"/>
      </w:tblGrid>
      <w:tr w:rsidR="00B67B1C" w:rsidRPr="00754D50" w14:paraId="49AE8903" w14:textId="77777777" w:rsidTr="007E5D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999999" w:themeColor="text1" w:themeTint="66"/>
              <w:left w:val="single" w:sz="4" w:space="0" w:color="999999" w:themeColor="text1" w:themeTint="66"/>
              <w:right w:val="single" w:sz="4" w:space="0" w:color="999999" w:themeColor="text1" w:themeTint="66"/>
            </w:tcBorders>
            <w:hideMark/>
          </w:tcPr>
          <w:p w14:paraId="2A311582" w14:textId="77777777" w:rsidR="00B67B1C" w:rsidRPr="001800FD" w:rsidRDefault="00B67B1C" w:rsidP="001800FD">
            <w:pPr>
              <w:rPr>
                <w:rFonts w:ascii="Times New Roman" w:hAnsi="Times New Roman" w:cs="Times New Roman"/>
                <w:sz w:val="20"/>
                <w:szCs w:val="24"/>
              </w:rPr>
            </w:pPr>
            <w:r w:rsidRPr="001800FD">
              <w:rPr>
                <w:rFonts w:ascii="Times New Roman" w:hAnsi="Times New Roman" w:cs="Times New Roman"/>
                <w:sz w:val="20"/>
                <w:szCs w:val="24"/>
              </w:rPr>
              <w:t>SECTORES</w:t>
            </w:r>
          </w:p>
        </w:tc>
        <w:tc>
          <w:tcPr>
            <w:tcW w:w="2552"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812F2C5" w14:textId="77777777" w:rsidR="00B67B1C" w:rsidRPr="001800FD" w:rsidRDefault="00B67B1C" w:rsidP="001800F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Estrutura dos investimentos agendados (%)</w:t>
            </w:r>
          </w:p>
        </w:tc>
        <w:tc>
          <w:tcPr>
            <w:tcW w:w="1842"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9F8418A" w14:textId="77777777" w:rsidR="00B67B1C" w:rsidRPr="001800FD" w:rsidRDefault="00B67B1C" w:rsidP="001800F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Taxa de execução (%)</w:t>
            </w:r>
          </w:p>
        </w:tc>
        <w:tc>
          <w:tcPr>
            <w:tcW w:w="2694" w:type="dxa"/>
            <w:tcBorders>
              <w:top w:val="single" w:sz="4" w:space="0" w:color="999999" w:themeColor="text1" w:themeTint="66"/>
              <w:left w:val="single" w:sz="4" w:space="0" w:color="999999" w:themeColor="text1" w:themeTint="66"/>
              <w:right w:val="single" w:sz="4" w:space="0" w:color="999999" w:themeColor="text1" w:themeTint="66"/>
            </w:tcBorders>
            <w:hideMark/>
          </w:tcPr>
          <w:p w14:paraId="53F71A08" w14:textId="77777777" w:rsidR="00B67B1C" w:rsidRPr="001800FD" w:rsidRDefault="00B67B1C" w:rsidP="001800F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Estrutura dos investimentos executados (%)</w:t>
            </w:r>
          </w:p>
        </w:tc>
      </w:tr>
      <w:tr w:rsidR="00B67B1C" w:rsidRPr="00754D50" w14:paraId="1C875E04" w14:textId="77777777" w:rsidTr="007E5D25">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7CB0557" w14:textId="77777777" w:rsidR="00B67B1C" w:rsidRPr="001800FD" w:rsidRDefault="00B67B1C" w:rsidP="001800FD">
            <w:pPr>
              <w:rPr>
                <w:rFonts w:ascii="Times New Roman" w:hAnsi="Times New Roman" w:cs="Times New Roman"/>
                <w:sz w:val="20"/>
                <w:szCs w:val="24"/>
              </w:rPr>
            </w:pPr>
            <w:r w:rsidRPr="001800FD">
              <w:rPr>
                <w:rFonts w:ascii="Times New Roman" w:hAnsi="Times New Roman" w:cs="Times New Roman"/>
                <w:sz w:val="20"/>
                <w:szCs w:val="24"/>
              </w:rPr>
              <w:t>Transportes e Comunicações</w:t>
            </w:r>
          </w:p>
        </w:tc>
        <w:tc>
          <w:tcPr>
            <w:tcW w:w="255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298BEDC"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35.4</w:t>
            </w:r>
          </w:p>
        </w:tc>
        <w:tc>
          <w:tcPr>
            <w:tcW w:w="184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8DED91C"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132.1</w:t>
            </w:r>
          </w:p>
        </w:tc>
        <w:tc>
          <w:tcPr>
            <w:tcW w:w="26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83BE330"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52.8</w:t>
            </w:r>
          </w:p>
        </w:tc>
      </w:tr>
      <w:tr w:rsidR="00B67B1C" w:rsidRPr="00754D50" w14:paraId="7C673604" w14:textId="77777777" w:rsidTr="007E5D25">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02E6E10" w14:textId="77777777" w:rsidR="00B67B1C" w:rsidRPr="001800FD" w:rsidRDefault="00B67B1C" w:rsidP="001800FD">
            <w:pPr>
              <w:rPr>
                <w:rFonts w:ascii="Times New Roman" w:hAnsi="Times New Roman" w:cs="Times New Roman"/>
                <w:sz w:val="20"/>
                <w:szCs w:val="24"/>
              </w:rPr>
            </w:pPr>
            <w:r w:rsidRPr="001800FD">
              <w:rPr>
                <w:rFonts w:ascii="Times New Roman" w:hAnsi="Times New Roman" w:cs="Times New Roman"/>
                <w:sz w:val="20"/>
                <w:szCs w:val="24"/>
              </w:rPr>
              <w:t>Habitação e serviços comunitários</w:t>
            </w:r>
          </w:p>
        </w:tc>
        <w:tc>
          <w:tcPr>
            <w:tcW w:w="255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0410E8A"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15.4</w:t>
            </w:r>
          </w:p>
        </w:tc>
        <w:tc>
          <w:tcPr>
            <w:tcW w:w="184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AD79CD9"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46.3</w:t>
            </w:r>
          </w:p>
        </w:tc>
        <w:tc>
          <w:tcPr>
            <w:tcW w:w="26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CA90D11"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8.1</w:t>
            </w:r>
          </w:p>
        </w:tc>
      </w:tr>
      <w:tr w:rsidR="00B67B1C" w:rsidRPr="00754D50" w14:paraId="3F82D6ED" w14:textId="77777777" w:rsidTr="007E5D25">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E902693" w14:textId="77777777" w:rsidR="00B67B1C" w:rsidRPr="001800FD" w:rsidRDefault="00B67B1C" w:rsidP="001800FD">
            <w:pPr>
              <w:rPr>
                <w:rFonts w:ascii="Times New Roman" w:hAnsi="Times New Roman" w:cs="Times New Roman"/>
                <w:sz w:val="20"/>
                <w:szCs w:val="24"/>
              </w:rPr>
            </w:pPr>
            <w:r w:rsidRPr="001800FD">
              <w:rPr>
                <w:rFonts w:ascii="Times New Roman" w:hAnsi="Times New Roman" w:cs="Times New Roman"/>
                <w:sz w:val="20"/>
                <w:szCs w:val="24"/>
              </w:rPr>
              <w:t>Combustíveis e energia</w:t>
            </w:r>
          </w:p>
        </w:tc>
        <w:tc>
          <w:tcPr>
            <w:tcW w:w="255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B249744"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9.1</w:t>
            </w:r>
          </w:p>
        </w:tc>
        <w:tc>
          <w:tcPr>
            <w:tcW w:w="184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65CBD894"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66.1</w:t>
            </w:r>
          </w:p>
        </w:tc>
        <w:tc>
          <w:tcPr>
            <w:tcW w:w="26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8408D8A"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6.8</w:t>
            </w:r>
          </w:p>
        </w:tc>
      </w:tr>
      <w:tr w:rsidR="00B67B1C" w:rsidRPr="00754D50" w14:paraId="6E680B1C" w14:textId="77777777" w:rsidTr="007E5D25">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97C1C3D" w14:textId="77777777" w:rsidR="00B67B1C" w:rsidRPr="001800FD" w:rsidRDefault="00B67B1C" w:rsidP="001800FD">
            <w:pPr>
              <w:rPr>
                <w:rFonts w:ascii="Times New Roman" w:hAnsi="Times New Roman" w:cs="Times New Roman"/>
                <w:sz w:val="20"/>
                <w:szCs w:val="24"/>
              </w:rPr>
            </w:pPr>
            <w:r w:rsidRPr="001800FD">
              <w:rPr>
                <w:rFonts w:ascii="Times New Roman" w:hAnsi="Times New Roman" w:cs="Times New Roman"/>
                <w:sz w:val="20"/>
                <w:szCs w:val="24"/>
              </w:rPr>
              <w:t>Outros</w:t>
            </w:r>
          </w:p>
        </w:tc>
        <w:tc>
          <w:tcPr>
            <w:tcW w:w="255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9541757"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40.1</w:t>
            </w:r>
          </w:p>
        </w:tc>
        <w:tc>
          <w:tcPr>
            <w:tcW w:w="184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A1053E0"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p>
        </w:tc>
        <w:tc>
          <w:tcPr>
            <w:tcW w:w="26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F6E881A"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32.3</w:t>
            </w:r>
          </w:p>
        </w:tc>
      </w:tr>
      <w:tr w:rsidR="00B67B1C" w:rsidRPr="00754D50" w14:paraId="7DA64B2B" w14:textId="77777777" w:rsidTr="007E5D25">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87F1DD2" w14:textId="77777777" w:rsidR="00B67B1C" w:rsidRPr="001800FD" w:rsidRDefault="00B67B1C" w:rsidP="001800FD">
            <w:pPr>
              <w:rPr>
                <w:rFonts w:ascii="Times New Roman" w:hAnsi="Times New Roman" w:cs="Times New Roman"/>
                <w:sz w:val="20"/>
                <w:szCs w:val="24"/>
              </w:rPr>
            </w:pPr>
          </w:p>
        </w:tc>
        <w:tc>
          <w:tcPr>
            <w:tcW w:w="255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FA7C374"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100</w:t>
            </w:r>
          </w:p>
        </w:tc>
        <w:tc>
          <w:tcPr>
            <w:tcW w:w="1842"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201FB87"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p>
        </w:tc>
        <w:tc>
          <w:tcPr>
            <w:tcW w:w="269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11B4156" w14:textId="77777777" w:rsidR="00B67B1C" w:rsidRPr="001800FD" w:rsidRDefault="00B67B1C" w:rsidP="001800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1800FD">
              <w:rPr>
                <w:rFonts w:ascii="Times New Roman" w:hAnsi="Times New Roman" w:cs="Times New Roman"/>
                <w:sz w:val="20"/>
                <w:szCs w:val="24"/>
              </w:rPr>
              <w:t>100</w:t>
            </w:r>
          </w:p>
        </w:tc>
      </w:tr>
    </w:tbl>
    <w:p w14:paraId="6F9EA309" w14:textId="78DD56E3" w:rsidR="00B67B1C" w:rsidRDefault="00B67B1C" w:rsidP="00B838CF">
      <w:pPr>
        <w:spacing w:after="0" w:line="240" w:lineRule="auto"/>
        <w:jc w:val="both"/>
        <w:rPr>
          <w:rFonts w:ascii="Times New Roman" w:hAnsi="Times New Roman" w:cs="Times New Roman"/>
          <w:sz w:val="20"/>
          <w:szCs w:val="24"/>
        </w:rPr>
      </w:pPr>
      <w:r w:rsidRPr="001800FD">
        <w:rPr>
          <w:rFonts w:ascii="Times New Roman" w:hAnsi="Times New Roman" w:cs="Times New Roman"/>
          <w:b/>
          <w:sz w:val="20"/>
          <w:szCs w:val="24"/>
        </w:rPr>
        <w:t>Fonte:</w:t>
      </w:r>
      <w:r w:rsidRPr="001800FD">
        <w:rPr>
          <w:rFonts w:ascii="Times New Roman" w:hAnsi="Times New Roman" w:cs="Times New Roman"/>
          <w:sz w:val="20"/>
          <w:szCs w:val="24"/>
        </w:rPr>
        <w:t xml:space="preserve"> adaptado do Ministério do Planeamento - Relatório de Execução do PIP (Programa de Investimento Público) 2008, maio de 2009.</w:t>
      </w:r>
    </w:p>
    <w:p w14:paraId="5E5B3B06" w14:textId="77777777" w:rsidR="00B838CF" w:rsidRPr="006D3362" w:rsidRDefault="00B838CF" w:rsidP="00B838CF">
      <w:pPr>
        <w:spacing w:after="0" w:line="240" w:lineRule="auto"/>
        <w:jc w:val="both"/>
        <w:rPr>
          <w:rFonts w:ascii="Times New Roman" w:hAnsi="Times New Roman" w:cs="Times New Roman"/>
          <w:sz w:val="20"/>
          <w:szCs w:val="24"/>
        </w:rPr>
      </w:pPr>
    </w:p>
    <w:p w14:paraId="33E17832" w14:textId="77777777" w:rsidR="00B67B1C" w:rsidRDefault="00B67B1C" w:rsidP="00754D50">
      <w:pPr>
        <w:spacing w:after="0" w:line="360" w:lineRule="auto"/>
        <w:ind w:firstLine="709"/>
        <w:jc w:val="both"/>
        <w:rPr>
          <w:rFonts w:ascii="Times New Roman" w:hAnsi="Times New Roman" w:cs="Times New Roman"/>
          <w:sz w:val="24"/>
          <w:szCs w:val="24"/>
        </w:rPr>
      </w:pPr>
      <w:r w:rsidRPr="00754D50">
        <w:rPr>
          <w:rFonts w:ascii="Times New Roman" w:hAnsi="Times New Roman" w:cs="Times New Roman"/>
          <w:sz w:val="24"/>
          <w:szCs w:val="24"/>
        </w:rPr>
        <w:t>O quadro revela que no ano de 2008, os transportes e comunicações foram os setores que mais receberam investimento em estrutura tanto a nível de taxa de execução como na sua própria execução.</w:t>
      </w:r>
    </w:p>
    <w:p w14:paraId="6BCCED9A" w14:textId="77777777" w:rsidR="00B67B1C" w:rsidRPr="006D3362" w:rsidRDefault="00B67B1C" w:rsidP="006D3362">
      <w:pPr>
        <w:spacing w:after="0" w:line="360" w:lineRule="auto"/>
        <w:jc w:val="both"/>
        <w:rPr>
          <w:rFonts w:ascii="Times New Roman" w:hAnsi="Times New Roman" w:cs="Times New Roman"/>
          <w:sz w:val="20"/>
          <w:szCs w:val="24"/>
        </w:rPr>
      </w:pPr>
      <w:r w:rsidRPr="006D3362">
        <w:rPr>
          <w:rFonts w:ascii="Times New Roman" w:hAnsi="Times New Roman" w:cs="Times New Roman"/>
          <w:b/>
          <w:sz w:val="20"/>
          <w:szCs w:val="24"/>
        </w:rPr>
        <w:t>Quadro 5:</w:t>
      </w:r>
      <w:r w:rsidRPr="006D3362">
        <w:rPr>
          <w:rFonts w:ascii="Times New Roman" w:hAnsi="Times New Roman" w:cs="Times New Roman"/>
          <w:sz w:val="20"/>
          <w:szCs w:val="24"/>
        </w:rPr>
        <w:t xml:space="preserve"> Necessidades das Despesas em Infraestruturas em Angola 2006-2015 $ milhão por ano</w:t>
      </w:r>
    </w:p>
    <w:tbl>
      <w:tblPr>
        <w:tblStyle w:val="Tabelacomgrade"/>
        <w:tblW w:w="9066" w:type="dxa"/>
        <w:tblInd w:w="-5" w:type="dxa"/>
        <w:tblLook w:val="04A0" w:firstRow="1" w:lastRow="0" w:firstColumn="1" w:lastColumn="0" w:noHBand="0" w:noVBand="1"/>
      </w:tblPr>
      <w:tblGrid>
        <w:gridCol w:w="1871"/>
        <w:gridCol w:w="1481"/>
        <w:gridCol w:w="1446"/>
        <w:gridCol w:w="1362"/>
        <w:gridCol w:w="1446"/>
        <w:gridCol w:w="1460"/>
      </w:tblGrid>
      <w:tr w:rsidR="00B67B1C" w:rsidRPr="00754D50" w14:paraId="366D7EA7" w14:textId="77777777" w:rsidTr="007E5D25">
        <w:tc>
          <w:tcPr>
            <w:tcW w:w="1871" w:type="dxa"/>
            <w:tcBorders>
              <w:top w:val="single" w:sz="4" w:space="0" w:color="auto"/>
              <w:left w:val="single" w:sz="4" w:space="0" w:color="auto"/>
              <w:bottom w:val="single" w:sz="4" w:space="0" w:color="auto"/>
              <w:right w:val="single" w:sz="4" w:space="0" w:color="auto"/>
            </w:tcBorders>
            <w:hideMark/>
          </w:tcPr>
          <w:p w14:paraId="2FC42C2D" w14:textId="77777777" w:rsidR="00B67B1C" w:rsidRPr="006D3362" w:rsidRDefault="00B67B1C" w:rsidP="006D3362">
            <w:pPr>
              <w:rPr>
                <w:rFonts w:ascii="Times New Roman" w:hAnsi="Times New Roman" w:cs="Times New Roman"/>
                <w:b/>
                <w:sz w:val="20"/>
                <w:szCs w:val="24"/>
              </w:rPr>
            </w:pPr>
            <w:r w:rsidRPr="006D3362">
              <w:rPr>
                <w:rFonts w:ascii="Times New Roman" w:hAnsi="Times New Roman" w:cs="Times New Roman"/>
                <w:b/>
                <w:sz w:val="20"/>
                <w:szCs w:val="24"/>
              </w:rPr>
              <w:t>Sector</w:t>
            </w:r>
          </w:p>
        </w:tc>
        <w:tc>
          <w:tcPr>
            <w:tcW w:w="1481" w:type="dxa"/>
            <w:tcBorders>
              <w:top w:val="single" w:sz="4" w:space="0" w:color="auto"/>
              <w:left w:val="single" w:sz="4" w:space="0" w:color="auto"/>
              <w:bottom w:val="single" w:sz="4" w:space="0" w:color="auto"/>
              <w:right w:val="single" w:sz="4" w:space="0" w:color="auto"/>
            </w:tcBorders>
            <w:hideMark/>
          </w:tcPr>
          <w:p w14:paraId="13DF7E50" w14:textId="77777777" w:rsidR="00B67B1C" w:rsidRPr="006D3362" w:rsidRDefault="00B67B1C" w:rsidP="006D3362">
            <w:pPr>
              <w:rPr>
                <w:rFonts w:ascii="Times New Roman" w:hAnsi="Times New Roman" w:cs="Times New Roman"/>
                <w:b/>
                <w:sz w:val="20"/>
                <w:szCs w:val="24"/>
              </w:rPr>
            </w:pPr>
            <w:r w:rsidRPr="006D3362">
              <w:rPr>
                <w:rFonts w:ascii="Times New Roman" w:hAnsi="Times New Roman" w:cs="Times New Roman"/>
                <w:b/>
                <w:sz w:val="20"/>
                <w:szCs w:val="24"/>
              </w:rPr>
              <w:t>Novos Investimentos</w:t>
            </w:r>
          </w:p>
        </w:tc>
        <w:tc>
          <w:tcPr>
            <w:tcW w:w="1446" w:type="dxa"/>
            <w:tcBorders>
              <w:top w:val="single" w:sz="4" w:space="0" w:color="auto"/>
              <w:left w:val="single" w:sz="4" w:space="0" w:color="auto"/>
              <w:bottom w:val="single" w:sz="4" w:space="0" w:color="auto"/>
              <w:right w:val="single" w:sz="4" w:space="0" w:color="auto"/>
            </w:tcBorders>
            <w:hideMark/>
          </w:tcPr>
          <w:p w14:paraId="7FFD6CDE" w14:textId="77777777" w:rsidR="00B67B1C" w:rsidRPr="006D3362" w:rsidRDefault="00B67B1C" w:rsidP="006D3362">
            <w:pPr>
              <w:rPr>
                <w:rFonts w:ascii="Times New Roman" w:hAnsi="Times New Roman" w:cs="Times New Roman"/>
                <w:b/>
                <w:sz w:val="20"/>
                <w:szCs w:val="24"/>
              </w:rPr>
            </w:pPr>
            <w:r w:rsidRPr="006D3362">
              <w:rPr>
                <w:rFonts w:ascii="Times New Roman" w:hAnsi="Times New Roman" w:cs="Times New Roman"/>
                <w:b/>
                <w:sz w:val="20"/>
                <w:szCs w:val="24"/>
              </w:rPr>
              <w:t>Reabilitação</w:t>
            </w:r>
          </w:p>
        </w:tc>
        <w:tc>
          <w:tcPr>
            <w:tcW w:w="1362" w:type="dxa"/>
            <w:tcBorders>
              <w:top w:val="single" w:sz="4" w:space="0" w:color="auto"/>
              <w:left w:val="single" w:sz="4" w:space="0" w:color="auto"/>
              <w:bottom w:val="single" w:sz="4" w:space="0" w:color="auto"/>
              <w:right w:val="single" w:sz="4" w:space="0" w:color="auto"/>
            </w:tcBorders>
            <w:hideMark/>
          </w:tcPr>
          <w:p w14:paraId="38468E7D" w14:textId="77777777" w:rsidR="00B67B1C" w:rsidRPr="006D3362" w:rsidRDefault="00B67B1C" w:rsidP="006D3362">
            <w:pPr>
              <w:rPr>
                <w:rFonts w:ascii="Times New Roman" w:hAnsi="Times New Roman" w:cs="Times New Roman"/>
                <w:b/>
                <w:sz w:val="20"/>
                <w:szCs w:val="24"/>
              </w:rPr>
            </w:pPr>
            <w:r w:rsidRPr="006D3362">
              <w:rPr>
                <w:rFonts w:ascii="Times New Roman" w:hAnsi="Times New Roman" w:cs="Times New Roman"/>
                <w:b/>
                <w:sz w:val="20"/>
                <w:szCs w:val="24"/>
              </w:rPr>
              <w:t>Capital Total das Despesas</w:t>
            </w:r>
          </w:p>
        </w:tc>
        <w:tc>
          <w:tcPr>
            <w:tcW w:w="1446" w:type="dxa"/>
            <w:tcBorders>
              <w:top w:val="single" w:sz="4" w:space="0" w:color="auto"/>
              <w:left w:val="single" w:sz="4" w:space="0" w:color="auto"/>
              <w:bottom w:val="single" w:sz="4" w:space="0" w:color="auto"/>
              <w:right w:val="single" w:sz="4" w:space="0" w:color="auto"/>
            </w:tcBorders>
            <w:hideMark/>
          </w:tcPr>
          <w:p w14:paraId="05D52569" w14:textId="77777777" w:rsidR="00B67B1C" w:rsidRPr="006D3362" w:rsidRDefault="00B67B1C" w:rsidP="006D3362">
            <w:pPr>
              <w:rPr>
                <w:rFonts w:ascii="Times New Roman" w:hAnsi="Times New Roman" w:cs="Times New Roman"/>
                <w:b/>
                <w:sz w:val="20"/>
                <w:szCs w:val="24"/>
              </w:rPr>
            </w:pPr>
            <w:r w:rsidRPr="006D3362">
              <w:rPr>
                <w:rFonts w:ascii="Times New Roman" w:hAnsi="Times New Roman" w:cs="Times New Roman"/>
                <w:b/>
                <w:sz w:val="20"/>
                <w:szCs w:val="24"/>
              </w:rPr>
              <w:t>Operações e Manutenção</w:t>
            </w:r>
          </w:p>
        </w:tc>
        <w:tc>
          <w:tcPr>
            <w:tcW w:w="1460" w:type="dxa"/>
            <w:tcBorders>
              <w:top w:val="single" w:sz="4" w:space="0" w:color="auto"/>
              <w:left w:val="single" w:sz="4" w:space="0" w:color="auto"/>
              <w:bottom w:val="single" w:sz="4" w:space="0" w:color="auto"/>
              <w:right w:val="single" w:sz="4" w:space="0" w:color="auto"/>
            </w:tcBorders>
            <w:hideMark/>
          </w:tcPr>
          <w:p w14:paraId="5D08D202" w14:textId="77777777" w:rsidR="00B67B1C" w:rsidRPr="006D3362" w:rsidRDefault="00B67B1C" w:rsidP="006D3362">
            <w:pPr>
              <w:rPr>
                <w:rFonts w:ascii="Times New Roman" w:hAnsi="Times New Roman" w:cs="Times New Roman"/>
                <w:b/>
                <w:sz w:val="20"/>
                <w:szCs w:val="24"/>
              </w:rPr>
            </w:pPr>
            <w:r w:rsidRPr="006D3362">
              <w:rPr>
                <w:rFonts w:ascii="Times New Roman" w:hAnsi="Times New Roman" w:cs="Times New Roman"/>
                <w:b/>
                <w:sz w:val="20"/>
                <w:szCs w:val="24"/>
              </w:rPr>
              <w:t>Necessidades Totais</w:t>
            </w:r>
          </w:p>
        </w:tc>
      </w:tr>
      <w:tr w:rsidR="00B67B1C" w:rsidRPr="00754D50" w14:paraId="37AA25D8" w14:textId="77777777" w:rsidTr="007E5D25">
        <w:tc>
          <w:tcPr>
            <w:tcW w:w="1871" w:type="dxa"/>
            <w:tcBorders>
              <w:top w:val="single" w:sz="4" w:space="0" w:color="auto"/>
              <w:left w:val="single" w:sz="4" w:space="0" w:color="auto"/>
              <w:bottom w:val="single" w:sz="4" w:space="0" w:color="auto"/>
              <w:right w:val="single" w:sz="4" w:space="0" w:color="auto"/>
            </w:tcBorders>
            <w:hideMark/>
          </w:tcPr>
          <w:p w14:paraId="21A0A409" w14:textId="77777777" w:rsidR="00B67B1C" w:rsidRPr="006D3362" w:rsidRDefault="00B67B1C" w:rsidP="006D3362">
            <w:pPr>
              <w:rPr>
                <w:rFonts w:ascii="Times New Roman" w:hAnsi="Times New Roman" w:cs="Times New Roman"/>
                <w:sz w:val="20"/>
                <w:szCs w:val="24"/>
              </w:rPr>
            </w:pPr>
            <w:proofErr w:type="spellStart"/>
            <w:r w:rsidRPr="006D3362">
              <w:rPr>
                <w:rFonts w:ascii="Times New Roman" w:hAnsi="Times New Roman" w:cs="Times New Roman"/>
                <w:sz w:val="20"/>
                <w:szCs w:val="24"/>
              </w:rPr>
              <w:t>TICs</w:t>
            </w:r>
            <w:proofErr w:type="spellEnd"/>
          </w:p>
        </w:tc>
        <w:tc>
          <w:tcPr>
            <w:tcW w:w="1481" w:type="dxa"/>
            <w:tcBorders>
              <w:top w:val="single" w:sz="4" w:space="0" w:color="auto"/>
              <w:left w:val="single" w:sz="4" w:space="0" w:color="auto"/>
              <w:bottom w:val="single" w:sz="4" w:space="0" w:color="auto"/>
              <w:right w:val="single" w:sz="4" w:space="0" w:color="auto"/>
            </w:tcBorders>
            <w:hideMark/>
          </w:tcPr>
          <w:p w14:paraId="2AC1BF2B"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169</w:t>
            </w:r>
          </w:p>
        </w:tc>
        <w:tc>
          <w:tcPr>
            <w:tcW w:w="1446" w:type="dxa"/>
            <w:tcBorders>
              <w:top w:val="single" w:sz="4" w:space="0" w:color="auto"/>
              <w:left w:val="single" w:sz="4" w:space="0" w:color="auto"/>
              <w:bottom w:val="single" w:sz="4" w:space="0" w:color="auto"/>
              <w:right w:val="single" w:sz="4" w:space="0" w:color="auto"/>
            </w:tcBorders>
            <w:hideMark/>
          </w:tcPr>
          <w:p w14:paraId="65CF9C8D"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0</w:t>
            </w:r>
          </w:p>
        </w:tc>
        <w:tc>
          <w:tcPr>
            <w:tcW w:w="1362" w:type="dxa"/>
            <w:tcBorders>
              <w:top w:val="single" w:sz="4" w:space="0" w:color="auto"/>
              <w:left w:val="single" w:sz="4" w:space="0" w:color="auto"/>
              <w:bottom w:val="single" w:sz="4" w:space="0" w:color="auto"/>
              <w:right w:val="single" w:sz="4" w:space="0" w:color="auto"/>
            </w:tcBorders>
            <w:hideMark/>
          </w:tcPr>
          <w:p w14:paraId="68B5B572"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169</w:t>
            </w:r>
          </w:p>
        </w:tc>
        <w:tc>
          <w:tcPr>
            <w:tcW w:w="1446" w:type="dxa"/>
            <w:tcBorders>
              <w:top w:val="single" w:sz="4" w:space="0" w:color="auto"/>
              <w:left w:val="single" w:sz="4" w:space="0" w:color="auto"/>
              <w:bottom w:val="single" w:sz="4" w:space="0" w:color="auto"/>
              <w:right w:val="single" w:sz="4" w:space="0" w:color="auto"/>
            </w:tcBorders>
            <w:hideMark/>
          </w:tcPr>
          <w:p w14:paraId="1DFEC9A8"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119</w:t>
            </w:r>
          </w:p>
        </w:tc>
        <w:tc>
          <w:tcPr>
            <w:tcW w:w="1460" w:type="dxa"/>
            <w:tcBorders>
              <w:top w:val="single" w:sz="4" w:space="0" w:color="auto"/>
              <w:left w:val="single" w:sz="4" w:space="0" w:color="auto"/>
              <w:bottom w:val="single" w:sz="4" w:space="0" w:color="auto"/>
              <w:right w:val="single" w:sz="4" w:space="0" w:color="auto"/>
            </w:tcBorders>
            <w:hideMark/>
          </w:tcPr>
          <w:p w14:paraId="528AF371"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288</w:t>
            </w:r>
          </w:p>
        </w:tc>
      </w:tr>
      <w:tr w:rsidR="00B67B1C" w:rsidRPr="00754D50" w14:paraId="44BBC194" w14:textId="77777777" w:rsidTr="007E5D25">
        <w:tc>
          <w:tcPr>
            <w:tcW w:w="1871" w:type="dxa"/>
            <w:tcBorders>
              <w:top w:val="single" w:sz="4" w:space="0" w:color="auto"/>
              <w:left w:val="single" w:sz="4" w:space="0" w:color="auto"/>
              <w:bottom w:val="single" w:sz="4" w:space="0" w:color="auto"/>
              <w:right w:val="single" w:sz="4" w:space="0" w:color="auto"/>
            </w:tcBorders>
            <w:hideMark/>
          </w:tcPr>
          <w:p w14:paraId="157AA99C"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Irrigação</w:t>
            </w:r>
          </w:p>
        </w:tc>
        <w:tc>
          <w:tcPr>
            <w:tcW w:w="1481" w:type="dxa"/>
            <w:tcBorders>
              <w:top w:val="single" w:sz="4" w:space="0" w:color="auto"/>
              <w:left w:val="single" w:sz="4" w:space="0" w:color="auto"/>
              <w:bottom w:val="single" w:sz="4" w:space="0" w:color="auto"/>
              <w:right w:val="single" w:sz="4" w:space="0" w:color="auto"/>
            </w:tcBorders>
            <w:hideMark/>
          </w:tcPr>
          <w:p w14:paraId="1DC98CDB"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w:t>
            </w:r>
          </w:p>
        </w:tc>
        <w:tc>
          <w:tcPr>
            <w:tcW w:w="1446" w:type="dxa"/>
            <w:tcBorders>
              <w:top w:val="single" w:sz="4" w:space="0" w:color="auto"/>
              <w:left w:val="single" w:sz="4" w:space="0" w:color="auto"/>
              <w:bottom w:val="single" w:sz="4" w:space="0" w:color="auto"/>
              <w:right w:val="single" w:sz="4" w:space="0" w:color="auto"/>
            </w:tcBorders>
            <w:hideMark/>
          </w:tcPr>
          <w:p w14:paraId="582D7676"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16</w:t>
            </w:r>
          </w:p>
        </w:tc>
        <w:tc>
          <w:tcPr>
            <w:tcW w:w="1362" w:type="dxa"/>
            <w:tcBorders>
              <w:top w:val="single" w:sz="4" w:space="0" w:color="auto"/>
              <w:left w:val="single" w:sz="4" w:space="0" w:color="auto"/>
              <w:bottom w:val="single" w:sz="4" w:space="0" w:color="auto"/>
              <w:right w:val="single" w:sz="4" w:space="0" w:color="auto"/>
            </w:tcBorders>
            <w:hideMark/>
          </w:tcPr>
          <w:p w14:paraId="632682F4"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16</w:t>
            </w:r>
          </w:p>
        </w:tc>
        <w:tc>
          <w:tcPr>
            <w:tcW w:w="1446" w:type="dxa"/>
            <w:tcBorders>
              <w:top w:val="single" w:sz="4" w:space="0" w:color="auto"/>
              <w:left w:val="single" w:sz="4" w:space="0" w:color="auto"/>
              <w:bottom w:val="single" w:sz="4" w:space="0" w:color="auto"/>
              <w:right w:val="single" w:sz="4" w:space="0" w:color="auto"/>
            </w:tcBorders>
            <w:hideMark/>
          </w:tcPr>
          <w:p w14:paraId="577AAEAB"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2</w:t>
            </w:r>
          </w:p>
        </w:tc>
        <w:tc>
          <w:tcPr>
            <w:tcW w:w="1460" w:type="dxa"/>
            <w:tcBorders>
              <w:top w:val="single" w:sz="4" w:space="0" w:color="auto"/>
              <w:left w:val="single" w:sz="4" w:space="0" w:color="auto"/>
              <w:bottom w:val="single" w:sz="4" w:space="0" w:color="auto"/>
              <w:right w:val="single" w:sz="4" w:space="0" w:color="auto"/>
            </w:tcBorders>
            <w:hideMark/>
          </w:tcPr>
          <w:p w14:paraId="188BC2C5"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18</w:t>
            </w:r>
          </w:p>
        </w:tc>
      </w:tr>
      <w:tr w:rsidR="00B67B1C" w:rsidRPr="00754D50" w14:paraId="1A9824C3" w14:textId="77777777" w:rsidTr="007E5D25">
        <w:tc>
          <w:tcPr>
            <w:tcW w:w="1871" w:type="dxa"/>
            <w:tcBorders>
              <w:top w:val="single" w:sz="4" w:space="0" w:color="auto"/>
              <w:left w:val="single" w:sz="4" w:space="0" w:color="auto"/>
              <w:bottom w:val="single" w:sz="4" w:space="0" w:color="auto"/>
              <w:right w:val="single" w:sz="4" w:space="0" w:color="auto"/>
            </w:tcBorders>
            <w:hideMark/>
          </w:tcPr>
          <w:p w14:paraId="71FE2593"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Power</w:t>
            </w:r>
          </w:p>
        </w:tc>
        <w:tc>
          <w:tcPr>
            <w:tcW w:w="1481" w:type="dxa"/>
            <w:tcBorders>
              <w:top w:val="single" w:sz="4" w:space="0" w:color="auto"/>
              <w:left w:val="single" w:sz="4" w:space="0" w:color="auto"/>
              <w:bottom w:val="single" w:sz="4" w:space="0" w:color="auto"/>
              <w:right w:val="single" w:sz="4" w:space="0" w:color="auto"/>
            </w:tcBorders>
            <w:hideMark/>
          </w:tcPr>
          <w:p w14:paraId="3DF47E4D"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558</w:t>
            </w:r>
          </w:p>
        </w:tc>
        <w:tc>
          <w:tcPr>
            <w:tcW w:w="1446" w:type="dxa"/>
            <w:tcBorders>
              <w:top w:val="single" w:sz="4" w:space="0" w:color="auto"/>
              <w:left w:val="single" w:sz="4" w:space="0" w:color="auto"/>
              <w:bottom w:val="single" w:sz="4" w:space="0" w:color="auto"/>
              <w:right w:val="single" w:sz="4" w:space="0" w:color="auto"/>
            </w:tcBorders>
            <w:hideMark/>
          </w:tcPr>
          <w:p w14:paraId="679E1A39"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50</w:t>
            </w:r>
          </w:p>
        </w:tc>
        <w:tc>
          <w:tcPr>
            <w:tcW w:w="1362" w:type="dxa"/>
            <w:tcBorders>
              <w:top w:val="single" w:sz="4" w:space="0" w:color="auto"/>
              <w:left w:val="single" w:sz="4" w:space="0" w:color="auto"/>
              <w:bottom w:val="single" w:sz="4" w:space="0" w:color="auto"/>
              <w:right w:val="single" w:sz="4" w:space="0" w:color="auto"/>
            </w:tcBorders>
            <w:hideMark/>
          </w:tcPr>
          <w:p w14:paraId="3760FD23"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608</w:t>
            </w:r>
          </w:p>
        </w:tc>
        <w:tc>
          <w:tcPr>
            <w:tcW w:w="1446" w:type="dxa"/>
            <w:tcBorders>
              <w:top w:val="single" w:sz="4" w:space="0" w:color="auto"/>
              <w:left w:val="single" w:sz="4" w:space="0" w:color="auto"/>
              <w:bottom w:val="single" w:sz="4" w:space="0" w:color="auto"/>
              <w:right w:val="single" w:sz="4" w:space="0" w:color="auto"/>
            </w:tcBorders>
            <w:hideMark/>
          </w:tcPr>
          <w:p w14:paraId="1EDBE7EE"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177</w:t>
            </w:r>
          </w:p>
        </w:tc>
        <w:tc>
          <w:tcPr>
            <w:tcW w:w="1460" w:type="dxa"/>
            <w:tcBorders>
              <w:top w:val="single" w:sz="4" w:space="0" w:color="auto"/>
              <w:left w:val="single" w:sz="4" w:space="0" w:color="auto"/>
              <w:bottom w:val="single" w:sz="4" w:space="0" w:color="auto"/>
              <w:right w:val="single" w:sz="4" w:space="0" w:color="auto"/>
            </w:tcBorders>
            <w:hideMark/>
          </w:tcPr>
          <w:p w14:paraId="755D627C"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785</w:t>
            </w:r>
          </w:p>
        </w:tc>
      </w:tr>
      <w:tr w:rsidR="00B67B1C" w:rsidRPr="00754D50" w14:paraId="4D85DC72" w14:textId="77777777" w:rsidTr="007E5D25">
        <w:tc>
          <w:tcPr>
            <w:tcW w:w="1871" w:type="dxa"/>
            <w:tcBorders>
              <w:top w:val="single" w:sz="4" w:space="0" w:color="auto"/>
              <w:left w:val="single" w:sz="4" w:space="0" w:color="auto"/>
              <w:bottom w:val="single" w:sz="4" w:space="0" w:color="auto"/>
              <w:right w:val="single" w:sz="4" w:space="0" w:color="auto"/>
            </w:tcBorders>
            <w:hideMark/>
          </w:tcPr>
          <w:p w14:paraId="59C70E1A"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Transporte</w:t>
            </w:r>
          </w:p>
        </w:tc>
        <w:tc>
          <w:tcPr>
            <w:tcW w:w="1481" w:type="dxa"/>
            <w:tcBorders>
              <w:top w:val="single" w:sz="4" w:space="0" w:color="auto"/>
              <w:left w:val="single" w:sz="4" w:space="0" w:color="auto"/>
              <w:bottom w:val="single" w:sz="4" w:space="0" w:color="auto"/>
              <w:right w:val="single" w:sz="4" w:space="0" w:color="auto"/>
            </w:tcBorders>
            <w:hideMark/>
          </w:tcPr>
          <w:p w14:paraId="4474DD4D"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107</w:t>
            </w:r>
          </w:p>
        </w:tc>
        <w:tc>
          <w:tcPr>
            <w:tcW w:w="1446" w:type="dxa"/>
            <w:tcBorders>
              <w:top w:val="single" w:sz="4" w:space="0" w:color="auto"/>
              <w:left w:val="single" w:sz="4" w:space="0" w:color="auto"/>
              <w:bottom w:val="single" w:sz="4" w:space="0" w:color="auto"/>
              <w:right w:val="single" w:sz="4" w:space="0" w:color="auto"/>
            </w:tcBorders>
            <w:hideMark/>
          </w:tcPr>
          <w:p w14:paraId="525AB55A"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156</w:t>
            </w:r>
          </w:p>
        </w:tc>
        <w:tc>
          <w:tcPr>
            <w:tcW w:w="1362" w:type="dxa"/>
            <w:tcBorders>
              <w:top w:val="single" w:sz="4" w:space="0" w:color="auto"/>
              <w:left w:val="single" w:sz="4" w:space="0" w:color="auto"/>
              <w:bottom w:val="single" w:sz="4" w:space="0" w:color="auto"/>
              <w:right w:val="single" w:sz="4" w:space="0" w:color="auto"/>
            </w:tcBorders>
            <w:hideMark/>
          </w:tcPr>
          <w:p w14:paraId="7CEC2A7D"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263</w:t>
            </w:r>
          </w:p>
        </w:tc>
        <w:tc>
          <w:tcPr>
            <w:tcW w:w="1446" w:type="dxa"/>
            <w:tcBorders>
              <w:top w:val="single" w:sz="4" w:space="0" w:color="auto"/>
              <w:left w:val="single" w:sz="4" w:space="0" w:color="auto"/>
              <w:bottom w:val="single" w:sz="4" w:space="0" w:color="auto"/>
              <w:right w:val="single" w:sz="4" w:space="0" w:color="auto"/>
            </w:tcBorders>
            <w:hideMark/>
          </w:tcPr>
          <w:p w14:paraId="0B26F3BA"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160</w:t>
            </w:r>
          </w:p>
        </w:tc>
        <w:tc>
          <w:tcPr>
            <w:tcW w:w="1460" w:type="dxa"/>
            <w:tcBorders>
              <w:top w:val="single" w:sz="4" w:space="0" w:color="auto"/>
              <w:left w:val="single" w:sz="4" w:space="0" w:color="auto"/>
              <w:bottom w:val="single" w:sz="4" w:space="0" w:color="auto"/>
              <w:right w:val="single" w:sz="4" w:space="0" w:color="auto"/>
            </w:tcBorders>
            <w:hideMark/>
          </w:tcPr>
          <w:p w14:paraId="7060D2DA"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423</w:t>
            </w:r>
          </w:p>
        </w:tc>
      </w:tr>
      <w:tr w:rsidR="00B67B1C" w:rsidRPr="00754D50" w14:paraId="686D59B0" w14:textId="77777777" w:rsidTr="007E5D25">
        <w:tc>
          <w:tcPr>
            <w:tcW w:w="1871" w:type="dxa"/>
            <w:tcBorders>
              <w:top w:val="single" w:sz="4" w:space="0" w:color="auto"/>
              <w:left w:val="single" w:sz="4" w:space="0" w:color="auto"/>
              <w:bottom w:val="single" w:sz="4" w:space="0" w:color="auto"/>
              <w:right w:val="single" w:sz="4" w:space="0" w:color="auto"/>
            </w:tcBorders>
            <w:hideMark/>
          </w:tcPr>
          <w:p w14:paraId="2366E6F2"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Fornecimento de Água e Saneamento</w:t>
            </w:r>
          </w:p>
        </w:tc>
        <w:tc>
          <w:tcPr>
            <w:tcW w:w="1481" w:type="dxa"/>
            <w:tcBorders>
              <w:top w:val="single" w:sz="4" w:space="0" w:color="auto"/>
              <w:left w:val="single" w:sz="4" w:space="0" w:color="auto"/>
              <w:bottom w:val="single" w:sz="4" w:space="0" w:color="auto"/>
              <w:right w:val="single" w:sz="4" w:space="0" w:color="auto"/>
            </w:tcBorders>
            <w:hideMark/>
          </w:tcPr>
          <w:p w14:paraId="3DB68A1C"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233</w:t>
            </w:r>
          </w:p>
        </w:tc>
        <w:tc>
          <w:tcPr>
            <w:tcW w:w="1446" w:type="dxa"/>
            <w:tcBorders>
              <w:top w:val="single" w:sz="4" w:space="0" w:color="auto"/>
              <w:left w:val="single" w:sz="4" w:space="0" w:color="auto"/>
              <w:bottom w:val="single" w:sz="4" w:space="0" w:color="auto"/>
              <w:right w:val="single" w:sz="4" w:space="0" w:color="auto"/>
            </w:tcBorders>
            <w:hideMark/>
          </w:tcPr>
          <w:p w14:paraId="1EDD36DB"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128</w:t>
            </w:r>
          </w:p>
        </w:tc>
        <w:tc>
          <w:tcPr>
            <w:tcW w:w="1362" w:type="dxa"/>
            <w:tcBorders>
              <w:top w:val="single" w:sz="4" w:space="0" w:color="auto"/>
              <w:left w:val="single" w:sz="4" w:space="0" w:color="auto"/>
              <w:bottom w:val="single" w:sz="4" w:space="0" w:color="auto"/>
              <w:right w:val="single" w:sz="4" w:space="0" w:color="auto"/>
            </w:tcBorders>
            <w:hideMark/>
          </w:tcPr>
          <w:p w14:paraId="278E2B81"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361</w:t>
            </w:r>
          </w:p>
        </w:tc>
        <w:tc>
          <w:tcPr>
            <w:tcW w:w="1446" w:type="dxa"/>
            <w:tcBorders>
              <w:top w:val="single" w:sz="4" w:space="0" w:color="auto"/>
              <w:left w:val="single" w:sz="4" w:space="0" w:color="auto"/>
              <w:bottom w:val="single" w:sz="4" w:space="0" w:color="auto"/>
              <w:right w:val="single" w:sz="4" w:space="0" w:color="auto"/>
            </w:tcBorders>
            <w:hideMark/>
          </w:tcPr>
          <w:p w14:paraId="1427B355"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213</w:t>
            </w:r>
          </w:p>
        </w:tc>
        <w:tc>
          <w:tcPr>
            <w:tcW w:w="1460" w:type="dxa"/>
            <w:tcBorders>
              <w:top w:val="single" w:sz="4" w:space="0" w:color="auto"/>
              <w:left w:val="single" w:sz="4" w:space="0" w:color="auto"/>
              <w:bottom w:val="single" w:sz="4" w:space="0" w:color="auto"/>
              <w:right w:val="single" w:sz="4" w:space="0" w:color="auto"/>
            </w:tcBorders>
            <w:hideMark/>
          </w:tcPr>
          <w:p w14:paraId="52177196"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574</w:t>
            </w:r>
          </w:p>
        </w:tc>
      </w:tr>
      <w:tr w:rsidR="00B67B1C" w:rsidRPr="00754D50" w14:paraId="11CC1EA1" w14:textId="77777777" w:rsidTr="007E5D25">
        <w:tc>
          <w:tcPr>
            <w:tcW w:w="1871" w:type="dxa"/>
            <w:tcBorders>
              <w:top w:val="single" w:sz="4" w:space="0" w:color="auto"/>
              <w:left w:val="single" w:sz="4" w:space="0" w:color="auto"/>
              <w:bottom w:val="single" w:sz="4" w:space="0" w:color="auto"/>
              <w:right w:val="single" w:sz="4" w:space="0" w:color="auto"/>
            </w:tcBorders>
            <w:hideMark/>
          </w:tcPr>
          <w:p w14:paraId="461698BE"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Total</w:t>
            </w:r>
          </w:p>
        </w:tc>
        <w:tc>
          <w:tcPr>
            <w:tcW w:w="1481" w:type="dxa"/>
            <w:tcBorders>
              <w:top w:val="single" w:sz="4" w:space="0" w:color="auto"/>
              <w:left w:val="single" w:sz="4" w:space="0" w:color="auto"/>
              <w:bottom w:val="single" w:sz="4" w:space="0" w:color="auto"/>
              <w:right w:val="single" w:sz="4" w:space="0" w:color="auto"/>
            </w:tcBorders>
            <w:hideMark/>
          </w:tcPr>
          <w:p w14:paraId="6BEE88C3"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1,067</w:t>
            </w:r>
          </w:p>
        </w:tc>
        <w:tc>
          <w:tcPr>
            <w:tcW w:w="1446" w:type="dxa"/>
            <w:tcBorders>
              <w:top w:val="single" w:sz="4" w:space="0" w:color="auto"/>
              <w:left w:val="single" w:sz="4" w:space="0" w:color="auto"/>
              <w:bottom w:val="single" w:sz="4" w:space="0" w:color="auto"/>
              <w:right w:val="single" w:sz="4" w:space="0" w:color="auto"/>
            </w:tcBorders>
            <w:hideMark/>
          </w:tcPr>
          <w:p w14:paraId="39019594"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350</w:t>
            </w:r>
          </w:p>
        </w:tc>
        <w:tc>
          <w:tcPr>
            <w:tcW w:w="1362" w:type="dxa"/>
            <w:tcBorders>
              <w:top w:val="single" w:sz="4" w:space="0" w:color="auto"/>
              <w:left w:val="single" w:sz="4" w:space="0" w:color="auto"/>
              <w:bottom w:val="single" w:sz="4" w:space="0" w:color="auto"/>
              <w:right w:val="single" w:sz="4" w:space="0" w:color="auto"/>
            </w:tcBorders>
            <w:hideMark/>
          </w:tcPr>
          <w:p w14:paraId="0CD4289C"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1,417</w:t>
            </w:r>
          </w:p>
        </w:tc>
        <w:tc>
          <w:tcPr>
            <w:tcW w:w="1446" w:type="dxa"/>
            <w:tcBorders>
              <w:top w:val="single" w:sz="4" w:space="0" w:color="auto"/>
              <w:left w:val="single" w:sz="4" w:space="0" w:color="auto"/>
              <w:bottom w:val="single" w:sz="4" w:space="0" w:color="auto"/>
              <w:right w:val="single" w:sz="4" w:space="0" w:color="auto"/>
            </w:tcBorders>
            <w:hideMark/>
          </w:tcPr>
          <w:p w14:paraId="422693FB"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671</w:t>
            </w:r>
          </w:p>
        </w:tc>
        <w:tc>
          <w:tcPr>
            <w:tcW w:w="1460" w:type="dxa"/>
            <w:tcBorders>
              <w:top w:val="single" w:sz="4" w:space="0" w:color="auto"/>
              <w:left w:val="single" w:sz="4" w:space="0" w:color="auto"/>
              <w:bottom w:val="single" w:sz="4" w:space="0" w:color="auto"/>
              <w:right w:val="single" w:sz="4" w:space="0" w:color="auto"/>
            </w:tcBorders>
            <w:hideMark/>
          </w:tcPr>
          <w:p w14:paraId="5D07DD92" w14:textId="77777777" w:rsidR="00B67B1C" w:rsidRPr="006D3362" w:rsidRDefault="00B67B1C" w:rsidP="006D3362">
            <w:pPr>
              <w:rPr>
                <w:rFonts w:ascii="Times New Roman" w:hAnsi="Times New Roman" w:cs="Times New Roman"/>
                <w:sz w:val="20"/>
                <w:szCs w:val="24"/>
              </w:rPr>
            </w:pPr>
            <w:r w:rsidRPr="006D3362">
              <w:rPr>
                <w:rFonts w:ascii="Times New Roman" w:hAnsi="Times New Roman" w:cs="Times New Roman"/>
                <w:sz w:val="20"/>
                <w:szCs w:val="24"/>
              </w:rPr>
              <w:t>2,088</w:t>
            </w:r>
          </w:p>
        </w:tc>
      </w:tr>
    </w:tbl>
    <w:p w14:paraId="5EBFD23D" w14:textId="6AEFE53E" w:rsidR="00B67B1C" w:rsidRDefault="006D3362" w:rsidP="00BF04B5">
      <w:pPr>
        <w:spacing w:after="0" w:line="240" w:lineRule="auto"/>
        <w:jc w:val="both"/>
        <w:rPr>
          <w:rFonts w:ascii="Times New Roman" w:hAnsi="Times New Roman" w:cs="Times New Roman"/>
          <w:sz w:val="20"/>
          <w:szCs w:val="24"/>
          <w:lang w:val="en-US"/>
        </w:rPr>
      </w:pPr>
      <w:r w:rsidRPr="00C36050">
        <w:rPr>
          <w:rFonts w:ascii="Times New Roman" w:hAnsi="Times New Roman" w:cs="Times New Roman"/>
          <w:b/>
          <w:sz w:val="20"/>
          <w:szCs w:val="24"/>
          <w:lang w:val="en-US"/>
        </w:rPr>
        <w:t>F</w:t>
      </w:r>
      <w:r w:rsidR="00B67B1C" w:rsidRPr="00C36050">
        <w:rPr>
          <w:rFonts w:ascii="Times New Roman" w:hAnsi="Times New Roman" w:cs="Times New Roman"/>
          <w:b/>
          <w:sz w:val="20"/>
          <w:szCs w:val="24"/>
          <w:lang w:val="en-US"/>
        </w:rPr>
        <w:t>onte:</w:t>
      </w:r>
      <w:r w:rsidR="00B67B1C" w:rsidRPr="00C36050">
        <w:rPr>
          <w:rFonts w:ascii="Times New Roman" w:hAnsi="Times New Roman" w:cs="Times New Roman"/>
          <w:sz w:val="20"/>
          <w:szCs w:val="24"/>
          <w:lang w:val="en-US"/>
        </w:rPr>
        <w:t xml:space="preserve"> </w:t>
      </w:r>
      <w:proofErr w:type="spellStart"/>
      <w:r w:rsidR="00B67B1C" w:rsidRPr="00C36050">
        <w:rPr>
          <w:rFonts w:ascii="Times New Roman" w:hAnsi="Times New Roman" w:cs="Times New Roman"/>
          <w:sz w:val="20"/>
          <w:szCs w:val="24"/>
          <w:lang w:val="en-US"/>
        </w:rPr>
        <w:t>adaptado</w:t>
      </w:r>
      <w:proofErr w:type="spellEnd"/>
      <w:r w:rsidR="00B67B1C" w:rsidRPr="00C36050">
        <w:rPr>
          <w:rFonts w:ascii="Times New Roman" w:hAnsi="Times New Roman" w:cs="Times New Roman"/>
          <w:sz w:val="20"/>
          <w:szCs w:val="24"/>
          <w:lang w:val="en-US"/>
        </w:rPr>
        <w:t xml:space="preserve">, Mayer and others 2009: </w:t>
      </w:r>
      <w:proofErr w:type="spellStart"/>
      <w:r w:rsidR="00B67B1C" w:rsidRPr="00C36050">
        <w:rPr>
          <w:rFonts w:ascii="Times New Roman" w:hAnsi="Times New Roman" w:cs="Times New Roman"/>
          <w:sz w:val="20"/>
          <w:szCs w:val="24"/>
          <w:lang w:val="en-US"/>
        </w:rPr>
        <w:t>Rosnes</w:t>
      </w:r>
      <w:proofErr w:type="spellEnd"/>
      <w:r w:rsidR="00B67B1C" w:rsidRPr="00C36050">
        <w:rPr>
          <w:rFonts w:ascii="Times New Roman" w:hAnsi="Times New Roman" w:cs="Times New Roman"/>
          <w:sz w:val="20"/>
          <w:szCs w:val="24"/>
          <w:lang w:val="en-US"/>
        </w:rPr>
        <w:t xml:space="preserve"> and </w:t>
      </w:r>
      <w:proofErr w:type="spellStart"/>
      <w:r w:rsidR="00B67B1C" w:rsidRPr="00C36050">
        <w:rPr>
          <w:rFonts w:ascii="Times New Roman" w:hAnsi="Times New Roman" w:cs="Times New Roman"/>
          <w:sz w:val="20"/>
          <w:szCs w:val="24"/>
          <w:lang w:val="en-US"/>
        </w:rPr>
        <w:t>Vennemo</w:t>
      </w:r>
      <w:proofErr w:type="spellEnd"/>
      <w:r w:rsidR="00B67B1C" w:rsidRPr="00C36050">
        <w:rPr>
          <w:rFonts w:ascii="Times New Roman" w:hAnsi="Times New Roman" w:cs="Times New Roman"/>
          <w:sz w:val="20"/>
          <w:szCs w:val="24"/>
          <w:lang w:val="en-US"/>
        </w:rPr>
        <w:t xml:space="preserve"> 2009, </w:t>
      </w:r>
      <w:proofErr w:type="spellStart"/>
      <w:r w:rsidR="00B67B1C" w:rsidRPr="00C36050">
        <w:rPr>
          <w:rFonts w:ascii="Times New Roman" w:hAnsi="Times New Roman" w:cs="Times New Roman"/>
          <w:sz w:val="20"/>
          <w:szCs w:val="24"/>
          <w:lang w:val="en-US"/>
        </w:rPr>
        <w:t>Curruthers</w:t>
      </w:r>
      <w:proofErr w:type="spellEnd"/>
      <w:r w:rsidR="00B67B1C" w:rsidRPr="00C36050">
        <w:rPr>
          <w:rFonts w:ascii="Times New Roman" w:hAnsi="Times New Roman" w:cs="Times New Roman"/>
          <w:sz w:val="20"/>
          <w:szCs w:val="24"/>
          <w:lang w:val="en-US"/>
        </w:rPr>
        <w:t xml:space="preserve">, </w:t>
      </w:r>
      <w:proofErr w:type="spellStart"/>
      <w:r w:rsidR="00B67B1C" w:rsidRPr="00C36050">
        <w:rPr>
          <w:rFonts w:ascii="Times New Roman" w:hAnsi="Times New Roman" w:cs="Times New Roman"/>
          <w:sz w:val="20"/>
          <w:szCs w:val="24"/>
          <w:lang w:val="en-US"/>
        </w:rPr>
        <w:t>Krishnamani</w:t>
      </w:r>
      <w:proofErr w:type="spellEnd"/>
      <w:r w:rsidR="00B67B1C" w:rsidRPr="00C36050">
        <w:rPr>
          <w:rFonts w:ascii="Times New Roman" w:hAnsi="Times New Roman" w:cs="Times New Roman"/>
          <w:sz w:val="20"/>
          <w:szCs w:val="24"/>
          <w:lang w:val="en-US"/>
        </w:rPr>
        <w:t>, and Murray 2009;</w:t>
      </w:r>
      <w:r w:rsidR="00B838CF">
        <w:rPr>
          <w:rFonts w:ascii="Times New Roman" w:hAnsi="Times New Roman" w:cs="Times New Roman"/>
          <w:sz w:val="20"/>
          <w:szCs w:val="24"/>
          <w:lang w:val="en-US"/>
        </w:rPr>
        <w:t xml:space="preserve"> </w:t>
      </w:r>
      <w:r w:rsidR="00B67B1C" w:rsidRPr="00C36050">
        <w:rPr>
          <w:rFonts w:ascii="Times New Roman" w:hAnsi="Times New Roman" w:cs="Times New Roman"/>
          <w:sz w:val="20"/>
          <w:szCs w:val="24"/>
          <w:lang w:val="en-US"/>
        </w:rPr>
        <w:t>You and others, 2009.</w:t>
      </w:r>
    </w:p>
    <w:p w14:paraId="103A7164" w14:textId="77777777" w:rsidR="00BF04B5" w:rsidRPr="00C36050" w:rsidRDefault="00BF04B5" w:rsidP="00BF04B5">
      <w:pPr>
        <w:spacing w:after="0" w:line="240" w:lineRule="auto"/>
        <w:jc w:val="both"/>
        <w:rPr>
          <w:rFonts w:ascii="Times New Roman" w:hAnsi="Times New Roman" w:cs="Times New Roman"/>
          <w:sz w:val="20"/>
          <w:szCs w:val="24"/>
          <w:lang w:val="en-US"/>
        </w:rPr>
      </w:pPr>
    </w:p>
    <w:p w14:paraId="7FF1607F" w14:textId="77777777" w:rsidR="00B67B1C" w:rsidRPr="00754D50" w:rsidRDefault="002E657E" w:rsidP="00FD2689">
      <w:pPr>
        <w:spacing w:after="0" w:line="360" w:lineRule="auto"/>
        <w:jc w:val="both"/>
        <w:rPr>
          <w:rFonts w:ascii="Times New Roman" w:hAnsi="Times New Roman" w:cs="Times New Roman"/>
          <w:b/>
          <w:sz w:val="24"/>
          <w:szCs w:val="24"/>
        </w:rPr>
      </w:pPr>
      <w:r w:rsidRPr="002E657E">
        <w:rPr>
          <w:rFonts w:ascii="Times New Roman" w:hAnsi="Times New Roman" w:cs="Times New Roman"/>
          <w:b/>
          <w:sz w:val="20"/>
          <w:szCs w:val="24"/>
        </w:rPr>
        <w:t>4.4</w:t>
      </w:r>
      <w:r>
        <w:rPr>
          <w:rFonts w:ascii="Times New Roman" w:hAnsi="Times New Roman" w:cs="Times New Roman"/>
          <w:sz w:val="20"/>
          <w:szCs w:val="24"/>
        </w:rPr>
        <w:t xml:space="preserve"> </w:t>
      </w:r>
      <w:r w:rsidR="00B67B1C" w:rsidRPr="00754D50">
        <w:rPr>
          <w:rFonts w:ascii="Times New Roman" w:hAnsi="Times New Roman" w:cs="Times New Roman"/>
          <w:b/>
          <w:sz w:val="24"/>
          <w:szCs w:val="24"/>
        </w:rPr>
        <w:t xml:space="preserve">Percepção dos entrevistados sobre o uso de tecnologia em negócios locais </w:t>
      </w:r>
    </w:p>
    <w:p w14:paraId="6A0FEF61" w14:textId="55115D1A" w:rsidR="00B67B1C" w:rsidRPr="002046D6" w:rsidRDefault="00B67B1C" w:rsidP="00754D50">
      <w:pPr>
        <w:spacing w:after="0" w:line="360" w:lineRule="auto"/>
        <w:ind w:firstLine="709"/>
        <w:jc w:val="both"/>
        <w:rPr>
          <w:rFonts w:ascii="Times New Roman" w:hAnsi="Times New Roman" w:cs="Times New Roman"/>
          <w:sz w:val="24"/>
          <w:szCs w:val="24"/>
        </w:rPr>
      </w:pPr>
      <w:r w:rsidRPr="00754D50">
        <w:rPr>
          <w:rFonts w:ascii="Times New Roman" w:hAnsi="Times New Roman" w:cs="Times New Roman"/>
          <w:sz w:val="24"/>
          <w:szCs w:val="24"/>
        </w:rPr>
        <w:t>Em Angola, na província do Namibe, município de Moçamedes tivemos a participação na apresentação do projeto e</w:t>
      </w:r>
      <w:r w:rsidR="002046D6">
        <w:rPr>
          <w:rFonts w:ascii="Times New Roman" w:hAnsi="Times New Roman" w:cs="Times New Roman"/>
          <w:sz w:val="24"/>
          <w:szCs w:val="24"/>
        </w:rPr>
        <w:t>,</w:t>
      </w:r>
      <w:r w:rsidR="00F51719">
        <w:rPr>
          <w:rFonts w:ascii="Times New Roman" w:hAnsi="Times New Roman" w:cs="Times New Roman"/>
          <w:sz w:val="24"/>
          <w:szCs w:val="24"/>
        </w:rPr>
        <w:t xml:space="preserve"> </w:t>
      </w:r>
      <w:r w:rsidR="00F51719" w:rsidRPr="002046D6">
        <w:rPr>
          <w:rFonts w:ascii="Times New Roman" w:hAnsi="Times New Roman" w:cs="Times New Roman"/>
          <w:sz w:val="24"/>
          <w:szCs w:val="24"/>
        </w:rPr>
        <w:t>posteriormente</w:t>
      </w:r>
      <w:r w:rsidR="002046D6" w:rsidRPr="002046D6">
        <w:rPr>
          <w:rFonts w:ascii="Times New Roman" w:hAnsi="Times New Roman" w:cs="Times New Roman"/>
          <w:sz w:val="24"/>
          <w:szCs w:val="24"/>
        </w:rPr>
        <w:t>,</w:t>
      </w:r>
      <w:r w:rsidR="00F51719" w:rsidRPr="002046D6">
        <w:rPr>
          <w:rFonts w:ascii="Times New Roman" w:hAnsi="Times New Roman" w:cs="Times New Roman"/>
          <w:sz w:val="24"/>
          <w:szCs w:val="24"/>
        </w:rPr>
        <w:t xml:space="preserve"> participou d</w:t>
      </w:r>
      <w:r w:rsidRPr="002046D6">
        <w:rPr>
          <w:rFonts w:ascii="Times New Roman" w:hAnsi="Times New Roman" w:cs="Times New Roman"/>
          <w:sz w:val="24"/>
          <w:szCs w:val="24"/>
        </w:rPr>
        <w:t>a entrevista, representantes de instituições do ensino superior e médio, empresas privadas, empresas públicas, instituição técnico-profissional</w:t>
      </w:r>
      <w:r w:rsidR="00593AA9" w:rsidRPr="002046D6">
        <w:rPr>
          <w:rFonts w:ascii="Times New Roman" w:hAnsi="Times New Roman" w:cs="Times New Roman"/>
          <w:sz w:val="24"/>
          <w:szCs w:val="24"/>
        </w:rPr>
        <w:t>, totalizando 20 participantes</w:t>
      </w:r>
      <w:r w:rsidRPr="002046D6">
        <w:rPr>
          <w:rFonts w:ascii="Times New Roman" w:hAnsi="Times New Roman" w:cs="Times New Roman"/>
          <w:sz w:val="24"/>
          <w:szCs w:val="24"/>
        </w:rPr>
        <w:t xml:space="preserve">. </w:t>
      </w:r>
    </w:p>
    <w:p w14:paraId="005F5733" w14:textId="77777777" w:rsidR="00B67B1C" w:rsidRPr="002046D6" w:rsidRDefault="00B67B1C" w:rsidP="00754D50">
      <w:pPr>
        <w:spacing w:after="0" w:line="360" w:lineRule="auto"/>
        <w:ind w:firstLine="709"/>
        <w:jc w:val="both"/>
        <w:rPr>
          <w:rFonts w:ascii="Times New Roman" w:hAnsi="Times New Roman" w:cs="Times New Roman"/>
          <w:sz w:val="24"/>
          <w:szCs w:val="24"/>
        </w:rPr>
      </w:pPr>
      <w:r w:rsidRPr="002046D6">
        <w:rPr>
          <w:rFonts w:ascii="Times New Roman" w:hAnsi="Times New Roman" w:cs="Times New Roman"/>
          <w:sz w:val="24"/>
          <w:szCs w:val="24"/>
        </w:rPr>
        <w:t>O uso da tecnologia a nível local nos negócios ainda deixa muito a desejar e ainda sobre o ponto de vista do uso da tecnologia mobile que é o nosso cerne da proposta, mostrou se fundamental e primordial da parte dos entrevistados a utilização das tecnologias “mobile” sob as seguintes percepções:</w:t>
      </w:r>
    </w:p>
    <w:p w14:paraId="64A0F5C6" w14:textId="3127DB05" w:rsidR="00B67B1C" w:rsidRPr="002046D6" w:rsidRDefault="00B67B1C" w:rsidP="00754D50">
      <w:pPr>
        <w:numPr>
          <w:ilvl w:val="0"/>
          <w:numId w:val="5"/>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sz w:val="24"/>
          <w:szCs w:val="24"/>
        </w:rPr>
        <w:lastRenderedPageBreak/>
        <w:t>Em parte, por ser uma grande necessidade e</w:t>
      </w:r>
      <w:r w:rsidR="00F51719" w:rsidRPr="002046D6">
        <w:rPr>
          <w:rFonts w:ascii="Times New Roman" w:hAnsi="Times New Roman" w:cs="Times New Roman"/>
          <w:sz w:val="24"/>
          <w:szCs w:val="24"/>
        </w:rPr>
        <w:t xml:space="preserve"> ainda</w:t>
      </w:r>
      <w:r w:rsidRPr="002046D6">
        <w:rPr>
          <w:rFonts w:ascii="Times New Roman" w:hAnsi="Times New Roman" w:cs="Times New Roman"/>
          <w:sz w:val="24"/>
          <w:szCs w:val="24"/>
        </w:rPr>
        <w:t xml:space="preserve"> pouquíssimas empresas oferecem estes tipos de serviços.</w:t>
      </w:r>
    </w:p>
    <w:p w14:paraId="0E019A41" w14:textId="77777777" w:rsidR="00B67B1C" w:rsidRPr="002046D6" w:rsidRDefault="00B67B1C" w:rsidP="00754D50">
      <w:pPr>
        <w:numPr>
          <w:ilvl w:val="0"/>
          <w:numId w:val="5"/>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sz w:val="24"/>
          <w:szCs w:val="24"/>
        </w:rPr>
        <w:t>O marketing digital foi uma das grandes preocupações, visto que é um recurso essencial na sociedade digital e para manter-nos competitivo no mercado e a tecnologia mobile pode proporcionar isso também na utilização de aplicativos.</w:t>
      </w:r>
    </w:p>
    <w:p w14:paraId="6E8771FF" w14:textId="77777777" w:rsidR="00B67B1C" w:rsidRPr="002046D6" w:rsidRDefault="00B67B1C" w:rsidP="00754D50">
      <w:pPr>
        <w:numPr>
          <w:ilvl w:val="0"/>
          <w:numId w:val="5"/>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sz w:val="24"/>
          <w:szCs w:val="24"/>
        </w:rPr>
        <w:t xml:space="preserve">Necessidades de plataformas tecnologias que oferecem oportunidades para publicidade e </w:t>
      </w:r>
      <w:r w:rsidRPr="002046D6">
        <w:rPr>
          <w:rFonts w:ascii="Times New Roman" w:hAnsi="Times New Roman" w:cs="Times New Roman"/>
          <w:i/>
          <w:sz w:val="24"/>
          <w:szCs w:val="24"/>
        </w:rPr>
        <w:t>marketing</w:t>
      </w:r>
      <w:r w:rsidRPr="002046D6">
        <w:rPr>
          <w:rFonts w:ascii="Times New Roman" w:hAnsi="Times New Roman" w:cs="Times New Roman"/>
          <w:sz w:val="24"/>
          <w:szCs w:val="24"/>
        </w:rPr>
        <w:t xml:space="preserve"> digital e oportunidades de melhor conhecer o comportamento e perfil dos nossos clientes.</w:t>
      </w:r>
    </w:p>
    <w:p w14:paraId="5D2D414A" w14:textId="77777777" w:rsidR="00B67B1C" w:rsidRPr="002046D6" w:rsidRDefault="00B67B1C" w:rsidP="00754D50">
      <w:pPr>
        <w:numPr>
          <w:ilvl w:val="0"/>
          <w:numId w:val="5"/>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i/>
          <w:sz w:val="24"/>
          <w:szCs w:val="24"/>
        </w:rPr>
        <w:t>E-commerce</w:t>
      </w:r>
      <w:r w:rsidRPr="002046D6">
        <w:rPr>
          <w:rFonts w:ascii="Times New Roman" w:hAnsi="Times New Roman" w:cs="Times New Roman"/>
          <w:sz w:val="24"/>
          <w:szCs w:val="24"/>
        </w:rPr>
        <w:t xml:space="preserve"> (comércio online) por proporcionar maior praticidade de entrega e baixo custo tanto para empresas que oferecem seus produtos e serviços, tanto para os clientes e poder gerar mais crescimento econômico.</w:t>
      </w:r>
    </w:p>
    <w:p w14:paraId="2C2EA540" w14:textId="77777777" w:rsidR="00B67B1C" w:rsidRPr="002046D6" w:rsidRDefault="00B67B1C" w:rsidP="00754D50">
      <w:pPr>
        <w:numPr>
          <w:ilvl w:val="0"/>
          <w:numId w:val="5"/>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sz w:val="24"/>
          <w:szCs w:val="24"/>
        </w:rPr>
        <w:t>Necessidades de instituições que prestam serviços de assessoria, consultoria empresarial</w:t>
      </w:r>
      <w:r w:rsidR="001933BC" w:rsidRPr="002046D6">
        <w:rPr>
          <w:rFonts w:ascii="Times New Roman" w:hAnsi="Times New Roman" w:cs="Times New Roman"/>
          <w:sz w:val="24"/>
          <w:szCs w:val="24"/>
        </w:rPr>
        <w:t xml:space="preserve"> com eficiência e eficácia.</w:t>
      </w:r>
    </w:p>
    <w:p w14:paraId="14865B46" w14:textId="77777777" w:rsidR="00B942B2" w:rsidRPr="002046D6" w:rsidRDefault="001D2468" w:rsidP="00754D50">
      <w:pPr>
        <w:numPr>
          <w:ilvl w:val="0"/>
          <w:numId w:val="5"/>
        </w:numPr>
        <w:spacing w:after="0" w:line="360" w:lineRule="auto"/>
        <w:ind w:left="0" w:firstLine="709"/>
        <w:jc w:val="both"/>
        <w:rPr>
          <w:rFonts w:ascii="Times New Roman" w:hAnsi="Times New Roman" w:cs="Times New Roman"/>
          <w:sz w:val="24"/>
          <w:szCs w:val="24"/>
        </w:rPr>
      </w:pPr>
      <w:r w:rsidRPr="002046D6">
        <w:rPr>
          <w:rFonts w:ascii="Times New Roman" w:hAnsi="Times New Roman" w:cs="Times New Roman"/>
          <w:sz w:val="24"/>
          <w:szCs w:val="24"/>
        </w:rPr>
        <w:t>Falta de conhecimento sólido sobre os benefícios das tecnologias no desempenho empresarial.</w:t>
      </w:r>
    </w:p>
    <w:p w14:paraId="016849CD" w14:textId="77777777" w:rsidR="00B67B1C" w:rsidRPr="002046D6" w:rsidRDefault="002E657E" w:rsidP="00FD2689">
      <w:pPr>
        <w:spacing w:after="0" w:line="360" w:lineRule="auto"/>
        <w:jc w:val="both"/>
        <w:rPr>
          <w:rFonts w:ascii="Times New Roman" w:hAnsi="Times New Roman" w:cs="Times New Roman"/>
          <w:b/>
          <w:sz w:val="24"/>
          <w:szCs w:val="24"/>
        </w:rPr>
      </w:pPr>
      <w:r w:rsidRPr="002046D6">
        <w:rPr>
          <w:rFonts w:ascii="Times New Roman" w:hAnsi="Times New Roman" w:cs="Times New Roman"/>
          <w:b/>
          <w:sz w:val="24"/>
          <w:szCs w:val="24"/>
        </w:rPr>
        <w:t xml:space="preserve">4.5 </w:t>
      </w:r>
      <w:r w:rsidR="00B67B1C" w:rsidRPr="002046D6">
        <w:rPr>
          <w:rFonts w:ascii="Times New Roman" w:hAnsi="Times New Roman" w:cs="Times New Roman"/>
          <w:b/>
          <w:sz w:val="24"/>
          <w:szCs w:val="24"/>
        </w:rPr>
        <w:t>Projeto Negócios AO</w:t>
      </w:r>
    </w:p>
    <w:p w14:paraId="18E3E7E3" w14:textId="7591E8B2" w:rsidR="00B67B1C" w:rsidRPr="002046D6" w:rsidRDefault="002A52BB" w:rsidP="00754D50">
      <w:pPr>
        <w:spacing w:after="0" w:line="360" w:lineRule="auto"/>
        <w:ind w:firstLine="709"/>
        <w:jc w:val="both"/>
        <w:rPr>
          <w:rFonts w:ascii="Times New Roman" w:hAnsi="Times New Roman" w:cs="Times New Roman"/>
          <w:sz w:val="24"/>
          <w:szCs w:val="24"/>
        </w:rPr>
      </w:pPr>
      <w:r w:rsidRPr="002046D6">
        <w:rPr>
          <w:rFonts w:ascii="Times New Roman" w:hAnsi="Times New Roman" w:cs="Times New Roman"/>
          <w:sz w:val="24"/>
          <w:szCs w:val="24"/>
        </w:rPr>
        <w:t xml:space="preserve">Em visita realizada em maio de 2019 a Angola foi </w:t>
      </w:r>
      <w:r w:rsidR="00A26D89" w:rsidRPr="002046D6">
        <w:rPr>
          <w:rFonts w:ascii="Times New Roman" w:hAnsi="Times New Roman" w:cs="Times New Roman"/>
          <w:sz w:val="24"/>
          <w:szCs w:val="24"/>
        </w:rPr>
        <w:t>proposta</w:t>
      </w:r>
      <w:r w:rsidRPr="002046D6">
        <w:rPr>
          <w:rFonts w:ascii="Times New Roman" w:hAnsi="Times New Roman" w:cs="Times New Roman"/>
          <w:sz w:val="24"/>
          <w:szCs w:val="24"/>
        </w:rPr>
        <w:t xml:space="preserve"> o projeto</w:t>
      </w:r>
      <w:r w:rsidR="00B67B1C" w:rsidRPr="002046D6">
        <w:rPr>
          <w:rFonts w:ascii="Times New Roman" w:hAnsi="Times New Roman" w:cs="Times New Roman"/>
          <w:sz w:val="24"/>
          <w:szCs w:val="24"/>
        </w:rPr>
        <w:t xml:space="preserve"> Negócios AO visa</w:t>
      </w:r>
      <w:r w:rsidRPr="002046D6">
        <w:rPr>
          <w:rFonts w:ascii="Times New Roman" w:hAnsi="Times New Roman" w:cs="Times New Roman"/>
          <w:sz w:val="24"/>
          <w:szCs w:val="24"/>
        </w:rPr>
        <w:t>ndo</w:t>
      </w:r>
      <w:r w:rsidR="00B67B1C" w:rsidRPr="002046D6">
        <w:rPr>
          <w:rFonts w:ascii="Times New Roman" w:hAnsi="Times New Roman" w:cs="Times New Roman"/>
          <w:sz w:val="24"/>
          <w:szCs w:val="24"/>
        </w:rPr>
        <w:t xml:space="preserve"> fomentar e capacitar o empreendedor Angolano a</w:t>
      </w:r>
      <w:r w:rsidR="00F51719" w:rsidRPr="002046D6">
        <w:rPr>
          <w:rFonts w:ascii="Times New Roman" w:hAnsi="Times New Roman" w:cs="Times New Roman"/>
          <w:sz w:val="24"/>
          <w:szCs w:val="24"/>
        </w:rPr>
        <w:t xml:space="preserve"> </w:t>
      </w:r>
      <w:r w:rsidR="00B67B1C" w:rsidRPr="002046D6">
        <w:rPr>
          <w:rFonts w:ascii="Times New Roman" w:hAnsi="Times New Roman" w:cs="Times New Roman"/>
          <w:sz w:val="24"/>
          <w:szCs w:val="24"/>
        </w:rPr>
        <w:t xml:space="preserve">fim de tornar ideias/oportunidades em negócios sustentáveis. Essa plataforma tecnológica oferece a oportunidade para o empreendedor poder divulgar seus serviços e produtos para milhares de consumidores. </w:t>
      </w:r>
      <w:r w:rsidRPr="002046D6">
        <w:rPr>
          <w:rFonts w:ascii="Times New Roman" w:hAnsi="Times New Roman" w:cs="Times New Roman"/>
          <w:sz w:val="24"/>
          <w:szCs w:val="24"/>
        </w:rPr>
        <w:t xml:space="preserve">Desenvolver um </w:t>
      </w:r>
      <w:r w:rsidR="00B67B1C" w:rsidRPr="002046D6">
        <w:rPr>
          <w:rFonts w:ascii="Times New Roman" w:hAnsi="Times New Roman" w:cs="Times New Roman"/>
          <w:sz w:val="24"/>
          <w:szCs w:val="24"/>
        </w:rPr>
        <w:t>elo de integração entre estudantes, incubadora, </w:t>
      </w:r>
      <w:r w:rsidRPr="002046D6">
        <w:rPr>
          <w:rFonts w:ascii="Times New Roman" w:hAnsi="Times New Roman" w:cs="Times New Roman"/>
          <w:sz w:val="24"/>
          <w:szCs w:val="24"/>
        </w:rPr>
        <w:t>u</w:t>
      </w:r>
      <w:r w:rsidR="00B67B1C" w:rsidRPr="002046D6">
        <w:rPr>
          <w:rFonts w:ascii="Times New Roman" w:hAnsi="Times New Roman" w:cs="Times New Roman"/>
          <w:sz w:val="24"/>
          <w:szCs w:val="24"/>
        </w:rPr>
        <w:t>niversidades, empresas e disseminar conteúdos sobre gestão de negócios, além disso, oferece</w:t>
      </w:r>
      <w:r w:rsidRPr="002046D6">
        <w:rPr>
          <w:rFonts w:ascii="Times New Roman" w:hAnsi="Times New Roman" w:cs="Times New Roman"/>
          <w:sz w:val="24"/>
          <w:szCs w:val="24"/>
        </w:rPr>
        <w:t>r</w:t>
      </w:r>
      <w:r w:rsidR="00B67B1C" w:rsidRPr="002046D6">
        <w:rPr>
          <w:rFonts w:ascii="Times New Roman" w:hAnsi="Times New Roman" w:cs="Times New Roman"/>
          <w:sz w:val="24"/>
          <w:szCs w:val="24"/>
        </w:rPr>
        <w:t xml:space="preserve"> treinamento e consultoria em micros, pequenas e médias empresas. </w:t>
      </w:r>
    </w:p>
    <w:p w14:paraId="226F97DD" w14:textId="7998F0E4" w:rsidR="00920EB7" w:rsidRPr="002046D6" w:rsidRDefault="002A52BB" w:rsidP="00342DA0">
      <w:pPr>
        <w:spacing w:after="0" w:line="360" w:lineRule="auto"/>
        <w:ind w:firstLine="708"/>
        <w:jc w:val="both"/>
        <w:rPr>
          <w:rFonts w:ascii="Times New Roman" w:hAnsi="Times New Roman" w:cs="Times New Roman"/>
          <w:sz w:val="24"/>
          <w:szCs w:val="24"/>
        </w:rPr>
      </w:pPr>
      <w:r w:rsidRPr="002046D6">
        <w:rPr>
          <w:rFonts w:ascii="Times New Roman" w:hAnsi="Times New Roman" w:cs="Times New Roman"/>
          <w:sz w:val="24"/>
          <w:szCs w:val="24"/>
        </w:rPr>
        <w:t xml:space="preserve">Nesse sentido foi desenvolvido um aplicativo </w:t>
      </w:r>
      <w:r w:rsidRPr="002046D6">
        <w:rPr>
          <w:rFonts w:ascii="Times New Roman" w:hAnsi="Times New Roman" w:cs="Times New Roman"/>
          <w:i/>
          <w:sz w:val="24"/>
          <w:szCs w:val="24"/>
        </w:rPr>
        <w:t>mobile</w:t>
      </w:r>
      <w:r w:rsidRPr="002046D6">
        <w:rPr>
          <w:rFonts w:ascii="Times New Roman" w:hAnsi="Times New Roman" w:cs="Times New Roman"/>
          <w:sz w:val="24"/>
          <w:szCs w:val="24"/>
        </w:rPr>
        <w:t xml:space="preserve"> a</w:t>
      </w:r>
      <w:r w:rsidR="00F51719" w:rsidRPr="002046D6">
        <w:rPr>
          <w:rFonts w:ascii="Times New Roman" w:hAnsi="Times New Roman" w:cs="Times New Roman"/>
          <w:sz w:val="24"/>
          <w:szCs w:val="24"/>
        </w:rPr>
        <w:t xml:space="preserve"> </w:t>
      </w:r>
      <w:r w:rsidRPr="002046D6">
        <w:rPr>
          <w:rFonts w:ascii="Times New Roman" w:hAnsi="Times New Roman" w:cs="Times New Roman"/>
          <w:sz w:val="24"/>
          <w:szCs w:val="24"/>
        </w:rPr>
        <w:t>fim de testar como seria a aceitabilidade e as primeiras impressões dos agentes econômicos e empresário em Angola</w:t>
      </w:r>
      <w:r w:rsidR="00920EB7" w:rsidRPr="002046D6">
        <w:rPr>
          <w:rFonts w:ascii="Times New Roman" w:hAnsi="Times New Roman" w:cs="Times New Roman"/>
          <w:sz w:val="24"/>
          <w:szCs w:val="24"/>
        </w:rPr>
        <w:t>.</w:t>
      </w:r>
    </w:p>
    <w:p w14:paraId="37DDE743" w14:textId="77777777" w:rsidR="00E042A3" w:rsidRDefault="00E042A3" w:rsidP="00920EB7">
      <w:pPr>
        <w:spacing w:after="0" w:line="360" w:lineRule="auto"/>
        <w:jc w:val="both"/>
        <w:rPr>
          <w:rFonts w:ascii="Times New Roman" w:hAnsi="Times New Roman" w:cs="Times New Roman"/>
          <w:sz w:val="24"/>
          <w:szCs w:val="24"/>
        </w:rPr>
      </w:pPr>
    </w:p>
    <w:p w14:paraId="7E19D4B3" w14:textId="77777777" w:rsidR="00342DA0" w:rsidRDefault="00342DA0" w:rsidP="00920EB7">
      <w:pPr>
        <w:spacing w:after="0" w:line="360" w:lineRule="auto"/>
        <w:jc w:val="both"/>
        <w:rPr>
          <w:rFonts w:ascii="Times New Roman" w:hAnsi="Times New Roman" w:cs="Times New Roman"/>
          <w:b/>
          <w:sz w:val="20"/>
          <w:szCs w:val="24"/>
        </w:rPr>
      </w:pPr>
    </w:p>
    <w:p w14:paraId="207731F2" w14:textId="77777777" w:rsidR="00342DA0" w:rsidRDefault="00342DA0" w:rsidP="00920EB7">
      <w:pPr>
        <w:spacing w:after="0" w:line="360" w:lineRule="auto"/>
        <w:jc w:val="both"/>
        <w:rPr>
          <w:rFonts w:ascii="Times New Roman" w:hAnsi="Times New Roman" w:cs="Times New Roman"/>
          <w:b/>
          <w:sz w:val="20"/>
          <w:szCs w:val="24"/>
        </w:rPr>
      </w:pPr>
    </w:p>
    <w:p w14:paraId="2357746F" w14:textId="77777777" w:rsidR="00C565F8" w:rsidRDefault="00C565F8" w:rsidP="00920EB7">
      <w:pPr>
        <w:spacing w:after="0" w:line="360" w:lineRule="auto"/>
        <w:jc w:val="both"/>
        <w:rPr>
          <w:rFonts w:ascii="Times New Roman" w:hAnsi="Times New Roman" w:cs="Times New Roman"/>
          <w:b/>
          <w:sz w:val="20"/>
          <w:szCs w:val="24"/>
        </w:rPr>
      </w:pPr>
    </w:p>
    <w:p w14:paraId="0CBAE970" w14:textId="77777777" w:rsidR="00C565F8" w:rsidRDefault="00C565F8" w:rsidP="00920EB7">
      <w:pPr>
        <w:spacing w:after="0" w:line="360" w:lineRule="auto"/>
        <w:jc w:val="both"/>
        <w:rPr>
          <w:rFonts w:ascii="Times New Roman" w:hAnsi="Times New Roman" w:cs="Times New Roman"/>
          <w:b/>
          <w:sz w:val="20"/>
          <w:szCs w:val="24"/>
        </w:rPr>
      </w:pPr>
    </w:p>
    <w:p w14:paraId="695A3E0A" w14:textId="77777777" w:rsidR="00C565F8" w:rsidRDefault="00C565F8" w:rsidP="00920EB7">
      <w:pPr>
        <w:spacing w:after="0" w:line="360" w:lineRule="auto"/>
        <w:jc w:val="both"/>
        <w:rPr>
          <w:rFonts w:ascii="Times New Roman" w:hAnsi="Times New Roman" w:cs="Times New Roman"/>
          <w:b/>
          <w:sz w:val="20"/>
          <w:szCs w:val="24"/>
        </w:rPr>
      </w:pPr>
    </w:p>
    <w:p w14:paraId="2C2B9F9C" w14:textId="77777777" w:rsidR="00C565F8" w:rsidRDefault="00C565F8" w:rsidP="00920EB7">
      <w:pPr>
        <w:spacing w:after="0" w:line="360" w:lineRule="auto"/>
        <w:jc w:val="both"/>
        <w:rPr>
          <w:rFonts w:ascii="Times New Roman" w:hAnsi="Times New Roman" w:cs="Times New Roman"/>
          <w:b/>
          <w:sz w:val="20"/>
          <w:szCs w:val="24"/>
        </w:rPr>
      </w:pPr>
    </w:p>
    <w:p w14:paraId="5AC4E50E" w14:textId="77777777" w:rsidR="00C565F8" w:rsidRDefault="00C565F8" w:rsidP="00920EB7">
      <w:pPr>
        <w:spacing w:after="0" w:line="360" w:lineRule="auto"/>
        <w:jc w:val="both"/>
        <w:rPr>
          <w:rFonts w:ascii="Times New Roman" w:hAnsi="Times New Roman" w:cs="Times New Roman"/>
          <w:b/>
          <w:sz w:val="20"/>
          <w:szCs w:val="24"/>
        </w:rPr>
      </w:pPr>
    </w:p>
    <w:p w14:paraId="25E2395F" w14:textId="77777777" w:rsidR="00C565F8" w:rsidRDefault="00C565F8" w:rsidP="00920EB7">
      <w:pPr>
        <w:spacing w:after="0" w:line="360" w:lineRule="auto"/>
        <w:jc w:val="both"/>
        <w:rPr>
          <w:rFonts w:ascii="Times New Roman" w:hAnsi="Times New Roman" w:cs="Times New Roman"/>
          <w:b/>
          <w:sz w:val="20"/>
          <w:szCs w:val="24"/>
        </w:rPr>
      </w:pPr>
    </w:p>
    <w:p w14:paraId="6AEA371F" w14:textId="77777777" w:rsidR="00C565F8" w:rsidRDefault="00C565F8" w:rsidP="00920EB7">
      <w:pPr>
        <w:spacing w:after="0" w:line="360" w:lineRule="auto"/>
        <w:jc w:val="both"/>
        <w:rPr>
          <w:rFonts w:ascii="Times New Roman" w:hAnsi="Times New Roman" w:cs="Times New Roman"/>
          <w:b/>
          <w:sz w:val="20"/>
          <w:szCs w:val="24"/>
        </w:rPr>
      </w:pPr>
    </w:p>
    <w:p w14:paraId="33F9E95C" w14:textId="70182FAF" w:rsidR="00920EB7" w:rsidRPr="00123968" w:rsidRDefault="00920EB7" w:rsidP="00920EB7">
      <w:pPr>
        <w:spacing w:after="0" w:line="360" w:lineRule="auto"/>
        <w:jc w:val="both"/>
        <w:rPr>
          <w:rFonts w:ascii="Times New Roman" w:hAnsi="Times New Roman" w:cs="Times New Roman"/>
          <w:sz w:val="20"/>
          <w:szCs w:val="24"/>
        </w:rPr>
      </w:pPr>
      <w:r w:rsidRPr="00123968">
        <w:rPr>
          <w:rFonts w:ascii="Times New Roman" w:hAnsi="Times New Roman" w:cs="Times New Roman"/>
          <w:b/>
          <w:sz w:val="20"/>
          <w:szCs w:val="24"/>
        </w:rPr>
        <w:lastRenderedPageBreak/>
        <w:t>Figura 5:</w:t>
      </w:r>
      <w:r w:rsidR="00123968">
        <w:rPr>
          <w:rFonts w:ascii="Times New Roman" w:hAnsi="Times New Roman" w:cs="Times New Roman"/>
          <w:sz w:val="20"/>
          <w:szCs w:val="24"/>
        </w:rPr>
        <w:t xml:space="preserve"> Imagem da plataforma tecnológica/aplicativo</w:t>
      </w:r>
    </w:p>
    <w:p w14:paraId="0571EC98" w14:textId="46AEFA50" w:rsidR="00F523B0" w:rsidRDefault="00920EB7" w:rsidP="00B90712">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067D4B9" wp14:editId="4A9866BC">
            <wp:extent cx="5032901" cy="3792773"/>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73689" cy="3823510"/>
                    </a:xfrm>
                    <a:prstGeom prst="rect">
                      <a:avLst/>
                    </a:prstGeom>
                    <a:noFill/>
                  </pic:spPr>
                </pic:pic>
              </a:graphicData>
            </a:graphic>
          </wp:inline>
        </w:drawing>
      </w:r>
    </w:p>
    <w:p w14:paraId="7E8E265B" w14:textId="21223A31" w:rsidR="00F523B0" w:rsidRDefault="00920EB7" w:rsidP="00920EB7">
      <w:pPr>
        <w:spacing w:after="0" w:line="360" w:lineRule="auto"/>
        <w:jc w:val="both"/>
        <w:rPr>
          <w:rFonts w:ascii="Times New Roman" w:hAnsi="Times New Roman" w:cs="Times New Roman"/>
          <w:sz w:val="20"/>
          <w:szCs w:val="24"/>
        </w:rPr>
      </w:pPr>
      <w:r w:rsidRPr="00F116E5">
        <w:rPr>
          <w:rFonts w:ascii="Times New Roman" w:hAnsi="Times New Roman" w:cs="Times New Roman"/>
          <w:b/>
          <w:sz w:val="20"/>
          <w:szCs w:val="24"/>
        </w:rPr>
        <w:t>Fonte:</w:t>
      </w:r>
      <w:r w:rsidRPr="00F116E5">
        <w:rPr>
          <w:rFonts w:ascii="Times New Roman" w:hAnsi="Times New Roman" w:cs="Times New Roman"/>
          <w:sz w:val="20"/>
          <w:szCs w:val="24"/>
        </w:rPr>
        <w:t xml:space="preserve"> </w:t>
      </w:r>
      <w:r w:rsidR="00F116E5">
        <w:rPr>
          <w:rFonts w:ascii="Times New Roman" w:hAnsi="Times New Roman" w:cs="Times New Roman"/>
          <w:sz w:val="20"/>
          <w:szCs w:val="24"/>
        </w:rPr>
        <w:t>R</w:t>
      </w:r>
      <w:r w:rsidRPr="00F116E5">
        <w:rPr>
          <w:rFonts w:ascii="Times New Roman" w:hAnsi="Times New Roman" w:cs="Times New Roman"/>
          <w:sz w:val="20"/>
          <w:szCs w:val="24"/>
        </w:rPr>
        <w:t xml:space="preserve">esultados da pesquisa, </w:t>
      </w:r>
      <w:r w:rsidR="00F116E5" w:rsidRPr="00F116E5">
        <w:rPr>
          <w:rFonts w:ascii="Times New Roman" w:hAnsi="Times New Roman" w:cs="Times New Roman"/>
          <w:sz w:val="20"/>
          <w:szCs w:val="24"/>
        </w:rPr>
        <w:t>2019.</w:t>
      </w:r>
    </w:p>
    <w:p w14:paraId="732CBC11" w14:textId="77777777" w:rsidR="00F116E5" w:rsidRDefault="00F116E5" w:rsidP="00920EB7">
      <w:pPr>
        <w:spacing w:after="0" w:line="360" w:lineRule="auto"/>
        <w:jc w:val="both"/>
        <w:rPr>
          <w:rFonts w:ascii="Times New Roman" w:hAnsi="Times New Roman" w:cs="Times New Roman"/>
          <w:sz w:val="20"/>
          <w:szCs w:val="24"/>
        </w:rPr>
      </w:pPr>
    </w:p>
    <w:p w14:paraId="511E1B07" w14:textId="18690411" w:rsidR="00F116E5" w:rsidRPr="00F116E5" w:rsidRDefault="00F116E5" w:rsidP="00920EB7">
      <w:pPr>
        <w:spacing w:after="0" w:line="360" w:lineRule="auto"/>
        <w:jc w:val="both"/>
        <w:rPr>
          <w:rFonts w:ascii="Times New Roman" w:hAnsi="Times New Roman" w:cs="Times New Roman"/>
          <w:sz w:val="20"/>
          <w:szCs w:val="24"/>
        </w:rPr>
      </w:pPr>
      <w:r>
        <w:rPr>
          <w:rFonts w:ascii="Times New Roman" w:hAnsi="Times New Roman" w:cs="Times New Roman"/>
          <w:sz w:val="20"/>
          <w:szCs w:val="24"/>
        </w:rPr>
        <w:t xml:space="preserve">Figura 6: </w:t>
      </w:r>
      <w:r w:rsidR="00123968">
        <w:rPr>
          <w:rFonts w:ascii="Times New Roman" w:hAnsi="Times New Roman" w:cs="Times New Roman"/>
          <w:sz w:val="20"/>
          <w:szCs w:val="24"/>
        </w:rPr>
        <w:t>Imagem da plataforma tecnológica/aplicativo</w:t>
      </w:r>
    </w:p>
    <w:p w14:paraId="2E627888" w14:textId="475C0D26" w:rsidR="00F523B0" w:rsidRDefault="00920EB7" w:rsidP="00B90712">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C0C34DA" wp14:editId="4B00759C">
            <wp:extent cx="5049079" cy="3498215"/>
            <wp:effectExtent l="0" t="0" r="0" b="698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82736" cy="3521534"/>
                    </a:xfrm>
                    <a:prstGeom prst="rect">
                      <a:avLst/>
                    </a:prstGeom>
                    <a:noFill/>
                  </pic:spPr>
                </pic:pic>
              </a:graphicData>
            </a:graphic>
          </wp:inline>
        </w:drawing>
      </w:r>
    </w:p>
    <w:p w14:paraId="12B6BC78" w14:textId="690F773F" w:rsidR="00F523B0" w:rsidRPr="00F116E5" w:rsidRDefault="00F116E5" w:rsidP="00F116E5">
      <w:pPr>
        <w:spacing w:after="0" w:line="360" w:lineRule="auto"/>
        <w:jc w:val="both"/>
        <w:rPr>
          <w:rFonts w:ascii="Times New Roman" w:hAnsi="Times New Roman" w:cs="Times New Roman"/>
          <w:sz w:val="20"/>
          <w:szCs w:val="24"/>
        </w:rPr>
      </w:pPr>
      <w:r w:rsidRPr="00F116E5">
        <w:rPr>
          <w:rFonts w:ascii="Times New Roman" w:hAnsi="Times New Roman" w:cs="Times New Roman"/>
          <w:b/>
          <w:sz w:val="20"/>
          <w:szCs w:val="24"/>
        </w:rPr>
        <w:t>Fonte:</w:t>
      </w:r>
      <w:r w:rsidRPr="00F116E5">
        <w:rPr>
          <w:rFonts w:ascii="Times New Roman" w:hAnsi="Times New Roman" w:cs="Times New Roman"/>
          <w:sz w:val="20"/>
          <w:szCs w:val="24"/>
        </w:rPr>
        <w:t xml:space="preserve"> </w:t>
      </w:r>
      <w:r>
        <w:rPr>
          <w:rFonts w:ascii="Times New Roman" w:hAnsi="Times New Roman" w:cs="Times New Roman"/>
          <w:sz w:val="20"/>
          <w:szCs w:val="24"/>
        </w:rPr>
        <w:t>R</w:t>
      </w:r>
      <w:r w:rsidRPr="00F116E5">
        <w:rPr>
          <w:rFonts w:ascii="Times New Roman" w:hAnsi="Times New Roman" w:cs="Times New Roman"/>
          <w:sz w:val="20"/>
          <w:szCs w:val="24"/>
        </w:rPr>
        <w:t>esultados da pesquisa, 2019.</w:t>
      </w:r>
    </w:p>
    <w:p w14:paraId="382A5C8A" w14:textId="77777777" w:rsidR="00C565F8" w:rsidRDefault="00344A08" w:rsidP="001D3DB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416BA792" w14:textId="707AF588" w:rsidR="00B67B1C" w:rsidRPr="00793AE7" w:rsidRDefault="002E657E" w:rsidP="001D3DB3">
      <w:pPr>
        <w:spacing w:after="0" w:line="360" w:lineRule="auto"/>
        <w:jc w:val="both"/>
        <w:rPr>
          <w:rFonts w:ascii="Times New Roman" w:hAnsi="Times New Roman" w:cs="Times New Roman"/>
          <w:sz w:val="24"/>
          <w:szCs w:val="24"/>
        </w:rPr>
      </w:pPr>
      <w:r w:rsidRPr="002E657E">
        <w:rPr>
          <w:rFonts w:ascii="Times New Roman" w:hAnsi="Times New Roman" w:cs="Times New Roman"/>
          <w:b/>
          <w:i/>
          <w:sz w:val="24"/>
          <w:szCs w:val="24"/>
        </w:rPr>
        <w:lastRenderedPageBreak/>
        <w:t xml:space="preserve">4.5.1 </w:t>
      </w:r>
      <w:r w:rsidR="00B67B1C" w:rsidRPr="002E657E">
        <w:rPr>
          <w:rFonts w:ascii="Times New Roman" w:hAnsi="Times New Roman" w:cs="Times New Roman"/>
          <w:b/>
          <w:i/>
          <w:sz w:val="24"/>
          <w:szCs w:val="24"/>
        </w:rPr>
        <w:t xml:space="preserve">Aceitabilidade </w:t>
      </w:r>
    </w:p>
    <w:p w14:paraId="5A085A90" w14:textId="05EAD359" w:rsidR="00B67B1C" w:rsidRPr="00441FA5" w:rsidRDefault="00B67B1C" w:rsidP="00754D50">
      <w:pPr>
        <w:spacing w:after="0" w:line="360" w:lineRule="auto"/>
        <w:ind w:firstLine="709"/>
        <w:jc w:val="both"/>
        <w:rPr>
          <w:rFonts w:ascii="Times New Roman" w:hAnsi="Times New Roman" w:cs="Times New Roman"/>
          <w:sz w:val="24"/>
          <w:szCs w:val="24"/>
        </w:rPr>
      </w:pPr>
      <w:r w:rsidRPr="002046D6">
        <w:rPr>
          <w:rFonts w:ascii="Times New Roman" w:hAnsi="Times New Roman" w:cs="Times New Roman"/>
          <w:sz w:val="24"/>
          <w:szCs w:val="24"/>
        </w:rPr>
        <w:t>A aceitação do pr</w:t>
      </w:r>
      <w:r w:rsidRPr="00441FA5">
        <w:rPr>
          <w:rFonts w:ascii="Times New Roman" w:hAnsi="Times New Roman" w:cs="Times New Roman"/>
          <w:sz w:val="24"/>
          <w:szCs w:val="24"/>
        </w:rPr>
        <w:t>ojeto em relação aos participantes foi positiva pelo fato do projeto responder as maiores necessidades das empresas e instituições locais no</w:t>
      </w:r>
      <w:r w:rsidR="006669BC" w:rsidRPr="00441FA5">
        <w:rPr>
          <w:rFonts w:ascii="Times New Roman" w:hAnsi="Times New Roman" w:cs="Times New Roman"/>
          <w:sz w:val="24"/>
          <w:szCs w:val="24"/>
        </w:rPr>
        <w:t xml:space="preserve"> que</w:t>
      </w:r>
      <w:r w:rsidRPr="00441FA5">
        <w:rPr>
          <w:rFonts w:ascii="Times New Roman" w:hAnsi="Times New Roman" w:cs="Times New Roman"/>
          <w:sz w:val="24"/>
          <w:szCs w:val="24"/>
        </w:rPr>
        <w:t xml:space="preserve"> diz respeito</w:t>
      </w:r>
      <w:r w:rsidR="00F51719" w:rsidRPr="00441FA5">
        <w:rPr>
          <w:rFonts w:ascii="Times New Roman" w:hAnsi="Times New Roman" w:cs="Times New Roman"/>
          <w:sz w:val="24"/>
          <w:szCs w:val="24"/>
        </w:rPr>
        <w:t xml:space="preserve"> a</w:t>
      </w:r>
      <w:r w:rsidRPr="00441FA5">
        <w:rPr>
          <w:rFonts w:ascii="Times New Roman" w:hAnsi="Times New Roman" w:cs="Times New Roman"/>
          <w:sz w:val="24"/>
          <w:szCs w:val="24"/>
        </w:rPr>
        <w:t>:</w:t>
      </w:r>
    </w:p>
    <w:p w14:paraId="0D872DF1" w14:textId="6982DB22" w:rsidR="00B67B1C" w:rsidRPr="00441FA5" w:rsidRDefault="00B67B1C" w:rsidP="00754D50">
      <w:pPr>
        <w:numPr>
          <w:ilvl w:val="0"/>
          <w:numId w:val="6"/>
        </w:numPr>
        <w:spacing w:after="0" w:line="360" w:lineRule="auto"/>
        <w:ind w:left="0" w:firstLine="709"/>
        <w:jc w:val="both"/>
        <w:rPr>
          <w:rFonts w:ascii="Times New Roman" w:hAnsi="Times New Roman" w:cs="Times New Roman"/>
          <w:sz w:val="24"/>
          <w:szCs w:val="24"/>
        </w:rPr>
      </w:pPr>
      <w:r w:rsidRPr="00441FA5">
        <w:rPr>
          <w:rFonts w:ascii="Times New Roman" w:hAnsi="Times New Roman" w:cs="Times New Roman"/>
          <w:sz w:val="24"/>
          <w:szCs w:val="24"/>
        </w:rPr>
        <w:t xml:space="preserve">Oferecimento da plataforma tecnológica negócio AO, para divulgação dos seus produtos, serviços e promoção da imagem das empresas e instituições </w:t>
      </w:r>
      <w:r w:rsidRPr="00441FA5">
        <w:rPr>
          <w:rFonts w:ascii="Times New Roman" w:hAnsi="Times New Roman" w:cs="Times New Roman"/>
          <w:strike/>
          <w:sz w:val="24"/>
          <w:szCs w:val="24"/>
        </w:rPr>
        <w:t>a</w:t>
      </w:r>
      <w:r w:rsidR="00F51719" w:rsidRPr="00441FA5">
        <w:rPr>
          <w:rFonts w:ascii="Times New Roman" w:hAnsi="Times New Roman" w:cs="Times New Roman"/>
          <w:sz w:val="24"/>
          <w:szCs w:val="24"/>
        </w:rPr>
        <w:t xml:space="preserve"> em</w:t>
      </w:r>
      <w:r w:rsidRPr="00441FA5">
        <w:rPr>
          <w:rFonts w:ascii="Times New Roman" w:hAnsi="Times New Roman" w:cs="Times New Roman"/>
          <w:sz w:val="24"/>
          <w:szCs w:val="24"/>
        </w:rPr>
        <w:t xml:space="preserve"> nível local.</w:t>
      </w:r>
    </w:p>
    <w:p w14:paraId="15FA320C" w14:textId="162D9E3E" w:rsidR="00B67B1C" w:rsidRPr="00441FA5" w:rsidRDefault="00B67B1C" w:rsidP="00754D50">
      <w:pPr>
        <w:numPr>
          <w:ilvl w:val="0"/>
          <w:numId w:val="6"/>
        </w:numPr>
        <w:spacing w:after="0" w:line="360" w:lineRule="auto"/>
        <w:ind w:left="0" w:firstLine="709"/>
        <w:jc w:val="both"/>
        <w:rPr>
          <w:rFonts w:ascii="Times New Roman" w:hAnsi="Times New Roman" w:cs="Times New Roman"/>
          <w:sz w:val="24"/>
          <w:szCs w:val="24"/>
        </w:rPr>
      </w:pPr>
      <w:r w:rsidRPr="00441FA5">
        <w:rPr>
          <w:rFonts w:ascii="Times New Roman" w:hAnsi="Times New Roman" w:cs="Times New Roman"/>
          <w:sz w:val="24"/>
          <w:szCs w:val="24"/>
        </w:rPr>
        <w:t>O projeto irá oferecer treinamento, assessoria e consultoria empresarial</w:t>
      </w:r>
      <w:r w:rsidR="00F51719" w:rsidRPr="00441FA5">
        <w:rPr>
          <w:rFonts w:ascii="Times New Roman" w:hAnsi="Times New Roman" w:cs="Times New Roman"/>
          <w:sz w:val="24"/>
          <w:szCs w:val="24"/>
        </w:rPr>
        <w:t>,</w:t>
      </w:r>
      <w:r w:rsidRPr="00441FA5">
        <w:rPr>
          <w:rFonts w:ascii="Times New Roman" w:hAnsi="Times New Roman" w:cs="Times New Roman"/>
          <w:sz w:val="24"/>
          <w:szCs w:val="24"/>
        </w:rPr>
        <w:t xml:space="preserve"> pois muitas empresas têm tempo de vida menos de </w:t>
      </w:r>
      <w:r w:rsidR="00F51719" w:rsidRPr="00441FA5">
        <w:rPr>
          <w:rFonts w:ascii="Times New Roman" w:hAnsi="Times New Roman" w:cs="Times New Roman"/>
          <w:sz w:val="24"/>
          <w:szCs w:val="24"/>
        </w:rPr>
        <w:t>3</w:t>
      </w:r>
      <w:r w:rsidRPr="00441FA5">
        <w:rPr>
          <w:rFonts w:ascii="Times New Roman" w:hAnsi="Times New Roman" w:cs="Times New Roman"/>
          <w:sz w:val="24"/>
          <w:szCs w:val="24"/>
        </w:rPr>
        <w:t xml:space="preserve"> ou </w:t>
      </w:r>
      <w:r w:rsidR="00F51719" w:rsidRPr="00441FA5">
        <w:rPr>
          <w:rFonts w:ascii="Times New Roman" w:hAnsi="Times New Roman" w:cs="Times New Roman"/>
          <w:sz w:val="24"/>
          <w:szCs w:val="24"/>
        </w:rPr>
        <w:t>4</w:t>
      </w:r>
      <w:r w:rsidRPr="00441FA5">
        <w:rPr>
          <w:rFonts w:ascii="Times New Roman" w:hAnsi="Times New Roman" w:cs="Times New Roman"/>
          <w:sz w:val="24"/>
          <w:szCs w:val="24"/>
        </w:rPr>
        <w:t xml:space="preserve"> anos e proporciona</w:t>
      </w:r>
      <w:r w:rsidR="00F51719" w:rsidRPr="00441FA5">
        <w:rPr>
          <w:rFonts w:ascii="Times New Roman" w:hAnsi="Times New Roman" w:cs="Times New Roman"/>
          <w:sz w:val="24"/>
          <w:szCs w:val="24"/>
        </w:rPr>
        <w:t>r</w:t>
      </w:r>
      <w:r w:rsidRPr="00441FA5">
        <w:rPr>
          <w:rFonts w:ascii="Times New Roman" w:hAnsi="Times New Roman" w:cs="Times New Roman"/>
          <w:sz w:val="24"/>
          <w:szCs w:val="24"/>
        </w:rPr>
        <w:t xml:space="preserve"> estes serviços pode reduzir a taxa de mortalidade de empresas e providenciar melhores</w:t>
      </w:r>
      <w:r w:rsidR="00F51719" w:rsidRPr="00441FA5">
        <w:rPr>
          <w:rFonts w:ascii="Times New Roman" w:hAnsi="Times New Roman" w:cs="Times New Roman"/>
          <w:sz w:val="24"/>
          <w:szCs w:val="24"/>
        </w:rPr>
        <w:t xml:space="preserve"> resultados</w:t>
      </w:r>
      <w:r w:rsidRPr="00441FA5">
        <w:rPr>
          <w:rFonts w:ascii="Times New Roman" w:hAnsi="Times New Roman" w:cs="Times New Roman"/>
          <w:sz w:val="24"/>
          <w:szCs w:val="24"/>
        </w:rPr>
        <w:t xml:space="preserve"> no seio empresarial.</w:t>
      </w:r>
    </w:p>
    <w:p w14:paraId="3A5EB261" w14:textId="227CEFDC" w:rsidR="00B67B1C" w:rsidRPr="00441FA5" w:rsidRDefault="00B67B1C" w:rsidP="00754D50">
      <w:pPr>
        <w:numPr>
          <w:ilvl w:val="0"/>
          <w:numId w:val="6"/>
        </w:numPr>
        <w:spacing w:after="0" w:line="360" w:lineRule="auto"/>
        <w:ind w:left="0" w:firstLine="709"/>
        <w:jc w:val="both"/>
        <w:rPr>
          <w:rFonts w:ascii="Times New Roman" w:hAnsi="Times New Roman" w:cs="Times New Roman"/>
          <w:sz w:val="24"/>
          <w:szCs w:val="24"/>
        </w:rPr>
      </w:pPr>
      <w:r w:rsidRPr="00441FA5">
        <w:rPr>
          <w:rFonts w:ascii="Times New Roman" w:hAnsi="Times New Roman" w:cs="Times New Roman"/>
          <w:sz w:val="24"/>
          <w:szCs w:val="24"/>
        </w:rPr>
        <w:t xml:space="preserve">Fomentar e capacitar o empreendedor local de maneira que ideias/oportunidades </w:t>
      </w:r>
      <w:r w:rsidR="00F51719" w:rsidRPr="00441FA5">
        <w:rPr>
          <w:rFonts w:ascii="Times New Roman" w:hAnsi="Times New Roman" w:cs="Times New Roman"/>
          <w:sz w:val="24"/>
          <w:szCs w:val="24"/>
        </w:rPr>
        <w:t xml:space="preserve">se </w:t>
      </w:r>
      <w:r w:rsidRPr="00441FA5">
        <w:rPr>
          <w:rFonts w:ascii="Times New Roman" w:hAnsi="Times New Roman" w:cs="Times New Roman"/>
          <w:sz w:val="24"/>
          <w:szCs w:val="24"/>
        </w:rPr>
        <w:t>tornem negócios sustentáveis.</w:t>
      </w:r>
    </w:p>
    <w:p w14:paraId="5DEDF9AB" w14:textId="2E0A98EC" w:rsidR="00B67B1C" w:rsidRPr="00441FA5" w:rsidRDefault="00B67B1C" w:rsidP="00754D50">
      <w:pPr>
        <w:spacing w:after="0" w:line="360" w:lineRule="auto"/>
        <w:ind w:firstLine="709"/>
        <w:jc w:val="both"/>
        <w:rPr>
          <w:rFonts w:ascii="Times New Roman" w:hAnsi="Times New Roman" w:cs="Times New Roman"/>
          <w:sz w:val="24"/>
          <w:szCs w:val="24"/>
        </w:rPr>
      </w:pPr>
      <w:r w:rsidRPr="00441FA5">
        <w:rPr>
          <w:rFonts w:ascii="Times New Roman" w:hAnsi="Times New Roman" w:cs="Times New Roman"/>
          <w:sz w:val="24"/>
          <w:szCs w:val="24"/>
        </w:rPr>
        <w:t>Por estas razões</w:t>
      </w:r>
      <w:r w:rsidR="00F523B0" w:rsidRPr="00441FA5">
        <w:rPr>
          <w:rFonts w:ascii="Times New Roman" w:hAnsi="Times New Roman" w:cs="Times New Roman"/>
          <w:sz w:val="24"/>
          <w:szCs w:val="24"/>
        </w:rPr>
        <w:t xml:space="preserve"> a</w:t>
      </w:r>
      <w:r w:rsidRPr="00441FA5">
        <w:rPr>
          <w:rFonts w:ascii="Times New Roman" w:hAnsi="Times New Roman" w:cs="Times New Roman"/>
          <w:sz w:val="24"/>
          <w:szCs w:val="24"/>
        </w:rPr>
        <w:t xml:space="preserve"> aceitabilidade do projeto foi surpreendente </w:t>
      </w:r>
      <w:r w:rsidR="00F523B0" w:rsidRPr="00441FA5">
        <w:rPr>
          <w:rFonts w:ascii="Times New Roman" w:hAnsi="Times New Roman" w:cs="Times New Roman"/>
          <w:sz w:val="24"/>
          <w:szCs w:val="24"/>
        </w:rPr>
        <w:t xml:space="preserve">por responder a </w:t>
      </w:r>
      <w:r w:rsidRPr="00441FA5">
        <w:rPr>
          <w:rFonts w:ascii="Times New Roman" w:hAnsi="Times New Roman" w:cs="Times New Roman"/>
          <w:sz w:val="24"/>
          <w:szCs w:val="24"/>
        </w:rPr>
        <w:t>satisfa</w:t>
      </w:r>
      <w:r w:rsidR="00F523B0" w:rsidRPr="00441FA5">
        <w:rPr>
          <w:rFonts w:ascii="Times New Roman" w:hAnsi="Times New Roman" w:cs="Times New Roman"/>
          <w:sz w:val="24"/>
          <w:szCs w:val="24"/>
        </w:rPr>
        <w:t>ção</w:t>
      </w:r>
      <w:r w:rsidRPr="00441FA5">
        <w:rPr>
          <w:rFonts w:ascii="Times New Roman" w:hAnsi="Times New Roman" w:cs="Times New Roman"/>
          <w:sz w:val="24"/>
          <w:szCs w:val="24"/>
        </w:rPr>
        <w:t xml:space="preserve"> </w:t>
      </w:r>
      <w:r w:rsidR="00F523B0" w:rsidRPr="00441FA5">
        <w:rPr>
          <w:rFonts w:ascii="Times New Roman" w:hAnsi="Times New Roman" w:cs="Times New Roman"/>
          <w:sz w:val="24"/>
          <w:szCs w:val="24"/>
        </w:rPr>
        <w:t>das</w:t>
      </w:r>
      <w:r w:rsidRPr="00441FA5">
        <w:rPr>
          <w:rFonts w:ascii="Times New Roman" w:hAnsi="Times New Roman" w:cs="Times New Roman"/>
          <w:sz w:val="24"/>
          <w:szCs w:val="24"/>
        </w:rPr>
        <w:t xml:space="preserve"> maiores necessidades </w:t>
      </w:r>
      <w:r w:rsidR="00F51719" w:rsidRPr="00441FA5">
        <w:rPr>
          <w:rFonts w:ascii="Times New Roman" w:hAnsi="Times New Roman" w:cs="Times New Roman"/>
          <w:sz w:val="24"/>
          <w:szCs w:val="24"/>
        </w:rPr>
        <w:t xml:space="preserve">em </w:t>
      </w:r>
      <w:r w:rsidRPr="00441FA5">
        <w:rPr>
          <w:rFonts w:ascii="Times New Roman" w:hAnsi="Times New Roman" w:cs="Times New Roman"/>
          <w:sz w:val="24"/>
          <w:szCs w:val="24"/>
        </w:rPr>
        <w:t xml:space="preserve">nível local.  </w:t>
      </w:r>
    </w:p>
    <w:p w14:paraId="0D900B70" w14:textId="77777777" w:rsidR="00B67B1C" w:rsidRPr="00441FA5" w:rsidRDefault="002E657E" w:rsidP="001D3DB3">
      <w:pPr>
        <w:spacing w:after="0" w:line="360" w:lineRule="auto"/>
        <w:jc w:val="both"/>
        <w:rPr>
          <w:rFonts w:ascii="Times New Roman" w:hAnsi="Times New Roman" w:cs="Times New Roman"/>
          <w:b/>
          <w:i/>
          <w:sz w:val="24"/>
          <w:szCs w:val="24"/>
        </w:rPr>
      </w:pPr>
      <w:r w:rsidRPr="00441FA5">
        <w:rPr>
          <w:rFonts w:ascii="Times New Roman" w:hAnsi="Times New Roman" w:cs="Times New Roman"/>
          <w:b/>
          <w:i/>
          <w:sz w:val="24"/>
          <w:szCs w:val="24"/>
        </w:rPr>
        <w:t xml:space="preserve">4.5.2 </w:t>
      </w:r>
      <w:r w:rsidR="00B67B1C" w:rsidRPr="00441FA5">
        <w:rPr>
          <w:rFonts w:ascii="Times New Roman" w:hAnsi="Times New Roman" w:cs="Times New Roman"/>
          <w:b/>
          <w:i/>
          <w:sz w:val="24"/>
          <w:szCs w:val="24"/>
        </w:rPr>
        <w:t xml:space="preserve">Tecnologia e recursos </w:t>
      </w:r>
    </w:p>
    <w:p w14:paraId="6A1373E5" w14:textId="5646F446" w:rsidR="00B67B1C" w:rsidRPr="00441FA5" w:rsidRDefault="00B67B1C" w:rsidP="00754D50">
      <w:pPr>
        <w:spacing w:after="0" w:line="360" w:lineRule="auto"/>
        <w:ind w:firstLine="709"/>
        <w:jc w:val="both"/>
        <w:rPr>
          <w:rFonts w:ascii="Times New Roman" w:hAnsi="Times New Roman" w:cs="Times New Roman"/>
          <w:sz w:val="24"/>
          <w:szCs w:val="24"/>
        </w:rPr>
      </w:pPr>
      <w:r w:rsidRPr="00441FA5">
        <w:rPr>
          <w:rFonts w:ascii="Times New Roman" w:hAnsi="Times New Roman" w:cs="Times New Roman"/>
          <w:sz w:val="24"/>
          <w:szCs w:val="24"/>
        </w:rPr>
        <w:t xml:space="preserve">O projeto negócio AO dispõe de uma plataforma tecnológica </w:t>
      </w:r>
      <w:r w:rsidRPr="00441FA5">
        <w:rPr>
          <w:rFonts w:ascii="Times New Roman" w:hAnsi="Times New Roman" w:cs="Times New Roman"/>
          <w:i/>
          <w:sz w:val="24"/>
          <w:szCs w:val="24"/>
        </w:rPr>
        <w:t>mobile</w:t>
      </w:r>
      <w:r w:rsidRPr="00441FA5">
        <w:rPr>
          <w:rFonts w:ascii="Times New Roman" w:hAnsi="Times New Roman" w:cs="Times New Roman"/>
          <w:sz w:val="24"/>
          <w:szCs w:val="24"/>
        </w:rPr>
        <w:t xml:space="preserve"> (aplicativo), com o funcionamento no sistema </w:t>
      </w:r>
      <w:r w:rsidRPr="00441FA5">
        <w:rPr>
          <w:rFonts w:ascii="Times New Roman" w:hAnsi="Times New Roman" w:cs="Times New Roman"/>
          <w:i/>
          <w:sz w:val="24"/>
          <w:szCs w:val="24"/>
        </w:rPr>
        <w:t>web app</w:t>
      </w:r>
      <w:r w:rsidRPr="00441FA5">
        <w:rPr>
          <w:rFonts w:ascii="Times New Roman" w:hAnsi="Times New Roman" w:cs="Times New Roman"/>
          <w:sz w:val="24"/>
          <w:szCs w:val="24"/>
        </w:rPr>
        <w:t xml:space="preserve"> e podendo ser navegado pelo Firefox, Chrome. Não está disponível no momento no sistema Android e </w:t>
      </w:r>
      <w:r w:rsidR="00F51719" w:rsidRPr="00441FA5">
        <w:rPr>
          <w:rFonts w:ascii="Times New Roman" w:hAnsi="Times New Roman" w:cs="Times New Roman"/>
          <w:sz w:val="24"/>
          <w:szCs w:val="24"/>
        </w:rPr>
        <w:t>I</w:t>
      </w:r>
      <w:r w:rsidRPr="00441FA5">
        <w:rPr>
          <w:rFonts w:ascii="Times New Roman" w:hAnsi="Times New Roman" w:cs="Times New Roman"/>
          <w:sz w:val="24"/>
          <w:szCs w:val="24"/>
        </w:rPr>
        <w:t>OS e contendo os diferentes recursos para sua utilização como:</w:t>
      </w:r>
    </w:p>
    <w:p w14:paraId="0751F87A" w14:textId="77777777" w:rsidR="00B67B1C" w:rsidRPr="00441FA5" w:rsidRDefault="00B67B1C" w:rsidP="00754D50">
      <w:pPr>
        <w:numPr>
          <w:ilvl w:val="0"/>
          <w:numId w:val="7"/>
        </w:numPr>
        <w:spacing w:after="0" w:line="360" w:lineRule="auto"/>
        <w:ind w:left="0" w:firstLine="709"/>
        <w:jc w:val="both"/>
        <w:rPr>
          <w:rFonts w:ascii="Times New Roman" w:hAnsi="Times New Roman" w:cs="Times New Roman"/>
          <w:sz w:val="24"/>
          <w:szCs w:val="24"/>
        </w:rPr>
      </w:pPr>
      <w:r w:rsidRPr="00441FA5">
        <w:rPr>
          <w:rFonts w:ascii="Times New Roman" w:hAnsi="Times New Roman" w:cs="Times New Roman"/>
          <w:sz w:val="24"/>
          <w:szCs w:val="24"/>
        </w:rPr>
        <w:t>Cadastro de empresas e instituições.</w:t>
      </w:r>
    </w:p>
    <w:p w14:paraId="6EB62374" w14:textId="7827F924" w:rsidR="00B67B1C" w:rsidRPr="00441FA5" w:rsidRDefault="00B67B1C" w:rsidP="00754D50">
      <w:pPr>
        <w:numPr>
          <w:ilvl w:val="0"/>
          <w:numId w:val="7"/>
        </w:numPr>
        <w:spacing w:after="0" w:line="360" w:lineRule="auto"/>
        <w:ind w:left="0" w:firstLine="709"/>
        <w:jc w:val="both"/>
        <w:rPr>
          <w:rFonts w:ascii="Times New Roman" w:hAnsi="Times New Roman" w:cs="Times New Roman"/>
          <w:sz w:val="24"/>
          <w:szCs w:val="24"/>
        </w:rPr>
      </w:pPr>
      <w:r w:rsidRPr="00441FA5">
        <w:rPr>
          <w:rFonts w:ascii="Times New Roman" w:hAnsi="Times New Roman" w:cs="Times New Roman"/>
          <w:sz w:val="24"/>
          <w:szCs w:val="24"/>
        </w:rPr>
        <w:t>Gerenciamento e análise de dados no tange nível</w:t>
      </w:r>
      <w:r w:rsidR="00F51719" w:rsidRPr="00441FA5">
        <w:rPr>
          <w:rFonts w:ascii="Times New Roman" w:hAnsi="Times New Roman" w:cs="Times New Roman"/>
          <w:sz w:val="24"/>
          <w:szCs w:val="24"/>
        </w:rPr>
        <w:t xml:space="preserve"> de</w:t>
      </w:r>
      <w:r w:rsidRPr="00441FA5">
        <w:rPr>
          <w:rFonts w:ascii="Times New Roman" w:hAnsi="Times New Roman" w:cs="Times New Roman"/>
          <w:sz w:val="24"/>
          <w:szCs w:val="24"/>
        </w:rPr>
        <w:t xml:space="preserve"> acesso a plataforma quanto ao navegador mais usado, quais países têm o número de mais frequência, tempo médio de utilização do app e outas informações.</w:t>
      </w:r>
    </w:p>
    <w:p w14:paraId="5C7B0FC0" w14:textId="77777777" w:rsidR="00B67B1C" w:rsidRPr="00441FA5" w:rsidRDefault="00B67B1C" w:rsidP="00754D50">
      <w:pPr>
        <w:numPr>
          <w:ilvl w:val="0"/>
          <w:numId w:val="7"/>
        </w:numPr>
        <w:spacing w:after="0" w:line="360" w:lineRule="auto"/>
        <w:ind w:left="0" w:firstLine="709"/>
        <w:jc w:val="both"/>
        <w:rPr>
          <w:rFonts w:ascii="Times New Roman" w:hAnsi="Times New Roman" w:cs="Times New Roman"/>
          <w:sz w:val="24"/>
          <w:szCs w:val="24"/>
        </w:rPr>
      </w:pPr>
      <w:r w:rsidRPr="00441FA5">
        <w:rPr>
          <w:rFonts w:ascii="Times New Roman" w:hAnsi="Times New Roman" w:cs="Times New Roman"/>
          <w:sz w:val="24"/>
          <w:szCs w:val="24"/>
        </w:rPr>
        <w:t>Gerenciamento de clientes mostrando as suas especificidades de cada clientes, podendo ajudar a criar o perfil de cada um.</w:t>
      </w:r>
    </w:p>
    <w:p w14:paraId="78182744" w14:textId="77777777" w:rsidR="00B67B1C" w:rsidRPr="00441FA5" w:rsidRDefault="00B67B1C" w:rsidP="00754D50">
      <w:pPr>
        <w:numPr>
          <w:ilvl w:val="0"/>
          <w:numId w:val="7"/>
        </w:numPr>
        <w:spacing w:after="0" w:line="360" w:lineRule="auto"/>
        <w:ind w:left="0" w:firstLine="709"/>
        <w:jc w:val="both"/>
        <w:rPr>
          <w:rFonts w:ascii="Times New Roman" w:hAnsi="Times New Roman" w:cs="Times New Roman"/>
          <w:sz w:val="24"/>
          <w:szCs w:val="24"/>
        </w:rPr>
      </w:pPr>
      <w:r w:rsidRPr="00441FA5">
        <w:rPr>
          <w:rFonts w:ascii="Times New Roman" w:hAnsi="Times New Roman" w:cs="Times New Roman"/>
          <w:i/>
          <w:sz w:val="24"/>
          <w:szCs w:val="24"/>
        </w:rPr>
        <w:t>Marketing</w:t>
      </w:r>
      <w:r w:rsidRPr="00441FA5">
        <w:rPr>
          <w:rFonts w:ascii="Times New Roman" w:hAnsi="Times New Roman" w:cs="Times New Roman"/>
          <w:sz w:val="24"/>
          <w:szCs w:val="24"/>
        </w:rPr>
        <w:t xml:space="preserve"> digital.</w:t>
      </w:r>
    </w:p>
    <w:p w14:paraId="51A758D5" w14:textId="77777777" w:rsidR="00B67B1C" w:rsidRPr="00441FA5" w:rsidRDefault="00B67B1C" w:rsidP="00754D50">
      <w:pPr>
        <w:numPr>
          <w:ilvl w:val="0"/>
          <w:numId w:val="7"/>
        </w:numPr>
        <w:spacing w:after="0" w:line="360" w:lineRule="auto"/>
        <w:ind w:left="0" w:firstLine="709"/>
        <w:jc w:val="both"/>
        <w:rPr>
          <w:rFonts w:ascii="Times New Roman" w:hAnsi="Times New Roman" w:cs="Times New Roman"/>
          <w:sz w:val="24"/>
          <w:szCs w:val="24"/>
        </w:rPr>
      </w:pPr>
      <w:r w:rsidRPr="00441FA5">
        <w:rPr>
          <w:rFonts w:ascii="Times New Roman" w:hAnsi="Times New Roman" w:cs="Times New Roman"/>
          <w:sz w:val="24"/>
          <w:szCs w:val="24"/>
        </w:rPr>
        <w:t>Análise do negócio.</w:t>
      </w:r>
    </w:p>
    <w:p w14:paraId="1C07CA68" w14:textId="77777777" w:rsidR="00B67B1C" w:rsidRPr="00441FA5" w:rsidRDefault="00B67B1C" w:rsidP="00754D50">
      <w:pPr>
        <w:numPr>
          <w:ilvl w:val="0"/>
          <w:numId w:val="7"/>
        </w:numPr>
        <w:spacing w:after="0" w:line="360" w:lineRule="auto"/>
        <w:ind w:left="0" w:firstLine="709"/>
        <w:jc w:val="both"/>
        <w:rPr>
          <w:rFonts w:ascii="Times New Roman" w:hAnsi="Times New Roman" w:cs="Times New Roman"/>
          <w:sz w:val="24"/>
          <w:szCs w:val="24"/>
        </w:rPr>
      </w:pPr>
      <w:r w:rsidRPr="00441FA5">
        <w:rPr>
          <w:rFonts w:ascii="Times New Roman" w:hAnsi="Times New Roman" w:cs="Times New Roman"/>
          <w:i/>
          <w:sz w:val="24"/>
          <w:szCs w:val="24"/>
        </w:rPr>
        <w:t>Chat</w:t>
      </w:r>
      <w:r w:rsidRPr="00441FA5">
        <w:rPr>
          <w:rFonts w:ascii="Times New Roman" w:hAnsi="Times New Roman" w:cs="Times New Roman"/>
          <w:sz w:val="24"/>
          <w:szCs w:val="24"/>
        </w:rPr>
        <w:t xml:space="preserve">/comunidade. </w:t>
      </w:r>
    </w:p>
    <w:p w14:paraId="71ECC840" w14:textId="77777777" w:rsidR="00FA58EB" w:rsidRPr="00441FA5" w:rsidRDefault="00FA58EB" w:rsidP="00B67B1C"/>
    <w:p w14:paraId="23CB429A" w14:textId="77777777" w:rsidR="00FA58EB" w:rsidRPr="00441FA5" w:rsidRDefault="00FA58EB" w:rsidP="00B67B1C"/>
    <w:p w14:paraId="47C6D175" w14:textId="77777777" w:rsidR="00FA58EB" w:rsidRPr="00441FA5" w:rsidRDefault="00FA58EB" w:rsidP="00B67B1C"/>
    <w:p w14:paraId="315E423B" w14:textId="77777777" w:rsidR="00FA58EB" w:rsidRPr="00441FA5" w:rsidRDefault="00FA58EB" w:rsidP="00B67B1C"/>
    <w:p w14:paraId="081FAB47" w14:textId="77777777" w:rsidR="00FA58EB" w:rsidRPr="00441FA5" w:rsidRDefault="00FA58EB" w:rsidP="00B67B1C"/>
    <w:p w14:paraId="740B63F4" w14:textId="77777777" w:rsidR="00C565F8" w:rsidRDefault="00C565F8" w:rsidP="00FA58EB">
      <w:pPr>
        <w:spacing w:after="0" w:line="360" w:lineRule="auto"/>
        <w:jc w:val="both"/>
      </w:pPr>
    </w:p>
    <w:p w14:paraId="47CE8B73" w14:textId="4C2CF6F8" w:rsidR="00B67B1C" w:rsidRPr="00441FA5" w:rsidRDefault="002E657E" w:rsidP="00FA58EB">
      <w:pPr>
        <w:spacing w:after="0" w:line="360" w:lineRule="auto"/>
        <w:jc w:val="both"/>
        <w:rPr>
          <w:rFonts w:ascii="Times New Roman" w:hAnsi="Times New Roman" w:cs="Times New Roman"/>
          <w:b/>
          <w:sz w:val="24"/>
        </w:rPr>
      </w:pPr>
      <w:r w:rsidRPr="00441FA5">
        <w:rPr>
          <w:rFonts w:ascii="Times New Roman" w:hAnsi="Times New Roman" w:cs="Times New Roman"/>
          <w:b/>
          <w:sz w:val="24"/>
        </w:rPr>
        <w:lastRenderedPageBreak/>
        <w:t xml:space="preserve">5 </w:t>
      </w:r>
      <w:r w:rsidR="00B67B1C" w:rsidRPr="00441FA5">
        <w:rPr>
          <w:rFonts w:ascii="Times New Roman" w:hAnsi="Times New Roman" w:cs="Times New Roman"/>
          <w:b/>
          <w:sz w:val="24"/>
        </w:rPr>
        <w:t xml:space="preserve">CONSIDERAÇÕES FINAIS </w:t>
      </w:r>
    </w:p>
    <w:p w14:paraId="59C885DB" w14:textId="29EA5A99" w:rsidR="00B67B1C" w:rsidRPr="00FA58EB" w:rsidRDefault="00B67B1C" w:rsidP="00FA58EB">
      <w:pPr>
        <w:spacing w:after="0" w:line="360" w:lineRule="auto"/>
        <w:ind w:firstLine="709"/>
        <w:jc w:val="both"/>
        <w:rPr>
          <w:rFonts w:ascii="Times New Roman" w:hAnsi="Times New Roman" w:cs="Times New Roman"/>
          <w:sz w:val="24"/>
        </w:rPr>
      </w:pPr>
      <w:r w:rsidRPr="00441FA5">
        <w:rPr>
          <w:rFonts w:ascii="Times New Roman" w:hAnsi="Times New Roman" w:cs="Times New Roman"/>
          <w:sz w:val="24"/>
        </w:rPr>
        <w:t>As tecnologias da informação</w:t>
      </w:r>
      <w:r w:rsidR="00F232C3" w:rsidRPr="00441FA5">
        <w:rPr>
          <w:rFonts w:ascii="Times New Roman" w:hAnsi="Times New Roman" w:cs="Times New Roman"/>
          <w:sz w:val="24"/>
        </w:rPr>
        <w:t>,</w:t>
      </w:r>
      <w:r w:rsidRPr="00441FA5">
        <w:rPr>
          <w:rFonts w:ascii="Times New Roman" w:hAnsi="Times New Roman" w:cs="Times New Roman"/>
          <w:sz w:val="24"/>
        </w:rPr>
        <w:t xml:space="preserve"> como parte das tecnologias emergentes, servem como uma ferramenta de gestão fundamental</w:t>
      </w:r>
      <w:r w:rsidR="00F232C3" w:rsidRPr="00441FA5">
        <w:rPr>
          <w:rFonts w:ascii="Times New Roman" w:hAnsi="Times New Roman" w:cs="Times New Roman"/>
          <w:sz w:val="24"/>
        </w:rPr>
        <w:t>,</w:t>
      </w:r>
      <w:r w:rsidRPr="00441FA5">
        <w:rPr>
          <w:rFonts w:ascii="Times New Roman" w:hAnsi="Times New Roman" w:cs="Times New Roman"/>
          <w:sz w:val="24"/>
        </w:rPr>
        <w:t xml:space="preserve"> para lidar com os novos desafios</w:t>
      </w:r>
      <w:r w:rsidR="00F232C3" w:rsidRPr="00441FA5">
        <w:rPr>
          <w:rFonts w:ascii="Times New Roman" w:hAnsi="Times New Roman" w:cs="Times New Roman"/>
          <w:sz w:val="24"/>
        </w:rPr>
        <w:t>,</w:t>
      </w:r>
      <w:r w:rsidRPr="00441FA5">
        <w:rPr>
          <w:rFonts w:ascii="Times New Roman" w:hAnsi="Times New Roman" w:cs="Times New Roman"/>
          <w:sz w:val="24"/>
        </w:rPr>
        <w:t xml:space="preserve"> que as organizações têm enfrentado. Bem como proporcionar vantagem competitiva e melhor</w:t>
      </w:r>
      <w:r w:rsidR="00441FA5">
        <w:rPr>
          <w:rFonts w:ascii="Times New Roman" w:hAnsi="Times New Roman" w:cs="Times New Roman"/>
          <w:sz w:val="24"/>
        </w:rPr>
        <w:t xml:space="preserve"> </w:t>
      </w:r>
      <w:r w:rsidRPr="00441FA5">
        <w:rPr>
          <w:rFonts w:ascii="Times New Roman" w:hAnsi="Times New Roman" w:cs="Times New Roman"/>
          <w:sz w:val="24"/>
        </w:rPr>
        <w:t xml:space="preserve">desempenho organizacional. </w:t>
      </w:r>
    </w:p>
    <w:p w14:paraId="7CC3FC8B" w14:textId="1886ED5F" w:rsidR="00B67B1C" w:rsidRPr="00441FA5" w:rsidRDefault="00B67B1C" w:rsidP="00FA58EB">
      <w:pPr>
        <w:spacing w:after="0" w:line="360" w:lineRule="auto"/>
        <w:ind w:firstLine="709"/>
        <w:jc w:val="both"/>
        <w:rPr>
          <w:rFonts w:ascii="Times New Roman" w:hAnsi="Times New Roman" w:cs="Times New Roman"/>
          <w:sz w:val="24"/>
        </w:rPr>
      </w:pPr>
      <w:r w:rsidRPr="00441FA5">
        <w:rPr>
          <w:rFonts w:ascii="Times New Roman" w:hAnsi="Times New Roman" w:cs="Times New Roman"/>
          <w:sz w:val="24"/>
        </w:rPr>
        <w:t>Apesar de ser um trabalho</w:t>
      </w:r>
      <w:r w:rsidR="00F232C3" w:rsidRPr="00441FA5">
        <w:rPr>
          <w:rFonts w:ascii="Times New Roman" w:hAnsi="Times New Roman" w:cs="Times New Roman"/>
          <w:sz w:val="24"/>
        </w:rPr>
        <w:t>,</w:t>
      </w:r>
      <w:r w:rsidRPr="00441FA5">
        <w:rPr>
          <w:rFonts w:ascii="Times New Roman" w:hAnsi="Times New Roman" w:cs="Times New Roman"/>
          <w:sz w:val="24"/>
        </w:rPr>
        <w:t xml:space="preserve"> com grande oportunidade de</w:t>
      </w:r>
      <w:r w:rsidR="00F232C3" w:rsidRPr="00441FA5">
        <w:rPr>
          <w:rFonts w:ascii="Times New Roman" w:hAnsi="Times New Roman" w:cs="Times New Roman"/>
          <w:sz w:val="24"/>
        </w:rPr>
        <w:t xml:space="preserve"> mais</w:t>
      </w:r>
      <w:r w:rsidRPr="00441FA5">
        <w:rPr>
          <w:rFonts w:ascii="Times New Roman" w:hAnsi="Times New Roman" w:cs="Times New Roman"/>
          <w:sz w:val="24"/>
        </w:rPr>
        <w:t xml:space="preserve"> exploração </w:t>
      </w:r>
      <w:r w:rsidR="00F232C3" w:rsidRPr="00441FA5">
        <w:rPr>
          <w:rFonts w:ascii="Times New Roman" w:hAnsi="Times New Roman" w:cs="Times New Roman"/>
          <w:sz w:val="24"/>
        </w:rPr>
        <w:t>sobre</w:t>
      </w:r>
      <w:r w:rsidR="000A079C">
        <w:rPr>
          <w:rFonts w:ascii="Times New Roman" w:hAnsi="Times New Roman" w:cs="Times New Roman"/>
          <w:sz w:val="24"/>
        </w:rPr>
        <w:t xml:space="preserve"> </w:t>
      </w:r>
      <w:r w:rsidR="00F232C3" w:rsidRPr="00441FA5">
        <w:rPr>
          <w:rFonts w:ascii="Times New Roman" w:hAnsi="Times New Roman" w:cs="Times New Roman"/>
          <w:sz w:val="24"/>
        </w:rPr>
        <w:t xml:space="preserve">a </w:t>
      </w:r>
      <w:r w:rsidRPr="00441FA5">
        <w:rPr>
          <w:rFonts w:ascii="Times New Roman" w:hAnsi="Times New Roman" w:cs="Times New Roman"/>
          <w:sz w:val="24"/>
        </w:rPr>
        <w:t>temática proposta, principalmente o seu campo de pesquisa</w:t>
      </w:r>
      <w:r w:rsidR="00F232C3" w:rsidRPr="00441FA5">
        <w:rPr>
          <w:rFonts w:ascii="Times New Roman" w:hAnsi="Times New Roman" w:cs="Times New Roman"/>
          <w:sz w:val="24"/>
        </w:rPr>
        <w:t>,</w:t>
      </w:r>
      <w:r w:rsidRPr="00441FA5">
        <w:rPr>
          <w:rFonts w:ascii="Times New Roman" w:hAnsi="Times New Roman" w:cs="Times New Roman"/>
          <w:sz w:val="24"/>
        </w:rPr>
        <w:t xml:space="preserve"> particularmente</w:t>
      </w:r>
      <w:r w:rsidR="00F232C3" w:rsidRPr="00441FA5">
        <w:rPr>
          <w:rFonts w:ascii="Times New Roman" w:hAnsi="Times New Roman" w:cs="Times New Roman"/>
          <w:sz w:val="24"/>
        </w:rPr>
        <w:t>.</w:t>
      </w:r>
      <w:r w:rsidRPr="00441FA5">
        <w:rPr>
          <w:rFonts w:ascii="Times New Roman" w:hAnsi="Times New Roman" w:cs="Times New Roman"/>
          <w:sz w:val="24"/>
        </w:rPr>
        <w:t xml:space="preserve"> </w:t>
      </w:r>
      <w:r w:rsidR="000A079C">
        <w:rPr>
          <w:rFonts w:ascii="Times New Roman" w:hAnsi="Times New Roman" w:cs="Times New Roman"/>
          <w:sz w:val="24"/>
        </w:rPr>
        <w:t>P</w:t>
      </w:r>
      <w:r w:rsidRPr="00441FA5">
        <w:rPr>
          <w:rFonts w:ascii="Times New Roman" w:hAnsi="Times New Roman" w:cs="Times New Roman"/>
          <w:sz w:val="24"/>
        </w:rPr>
        <w:t xml:space="preserve">or ser um trabalho pioneiro em relação ao seu campo de pesquisa. Verificou se uma grande importância das tecnologias da informação no que tange o desempenho paras as organizações tanto </w:t>
      </w:r>
      <w:r w:rsidR="00F232C3" w:rsidRPr="00441FA5">
        <w:rPr>
          <w:rFonts w:ascii="Times New Roman" w:hAnsi="Times New Roman" w:cs="Times New Roman"/>
          <w:sz w:val="24"/>
        </w:rPr>
        <w:t>em</w:t>
      </w:r>
      <w:r w:rsidRPr="00441FA5">
        <w:rPr>
          <w:rFonts w:ascii="Times New Roman" w:hAnsi="Times New Roman" w:cs="Times New Roman"/>
          <w:sz w:val="24"/>
        </w:rPr>
        <w:t xml:space="preserve"> nível de custo, </w:t>
      </w:r>
      <w:r w:rsidRPr="00441FA5">
        <w:rPr>
          <w:rFonts w:ascii="Times New Roman" w:hAnsi="Times New Roman" w:cs="Times New Roman"/>
          <w:i/>
          <w:sz w:val="24"/>
        </w:rPr>
        <w:t>marketing</w:t>
      </w:r>
      <w:r w:rsidRPr="00441FA5">
        <w:rPr>
          <w:rFonts w:ascii="Times New Roman" w:hAnsi="Times New Roman" w:cs="Times New Roman"/>
          <w:sz w:val="24"/>
        </w:rPr>
        <w:t xml:space="preserve"> digital, melhoramento dos seus processos</w:t>
      </w:r>
      <w:r w:rsidR="00F232C3" w:rsidRPr="00441FA5">
        <w:rPr>
          <w:rFonts w:ascii="Times New Roman" w:hAnsi="Times New Roman" w:cs="Times New Roman"/>
          <w:sz w:val="24"/>
        </w:rPr>
        <w:t>,</w:t>
      </w:r>
      <w:r w:rsidRPr="00441FA5">
        <w:rPr>
          <w:rFonts w:ascii="Times New Roman" w:hAnsi="Times New Roman" w:cs="Times New Roman"/>
          <w:sz w:val="24"/>
        </w:rPr>
        <w:t xml:space="preserve"> dentre outros aspectos.</w:t>
      </w:r>
    </w:p>
    <w:p w14:paraId="05BC6679" w14:textId="5C1ADDA8" w:rsidR="00B67B1C" w:rsidRPr="00441FA5" w:rsidRDefault="00B67B1C" w:rsidP="00FA58EB">
      <w:pPr>
        <w:spacing w:after="0" w:line="360" w:lineRule="auto"/>
        <w:ind w:firstLine="709"/>
        <w:jc w:val="both"/>
        <w:rPr>
          <w:rFonts w:ascii="Times New Roman" w:hAnsi="Times New Roman" w:cs="Times New Roman"/>
          <w:sz w:val="24"/>
        </w:rPr>
      </w:pPr>
      <w:r w:rsidRPr="00441FA5">
        <w:rPr>
          <w:rFonts w:ascii="Times New Roman" w:hAnsi="Times New Roman" w:cs="Times New Roman"/>
          <w:sz w:val="24"/>
        </w:rPr>
        <w:t xml:space="preserve">E a tecnologia </w:t>
      </w:r>
      <w:r w:rsidRPr="00441FA5">
        <w:rPr>
          <w:rFonts w:ascii="Times New Roman" w:hAnsi="Times New Roman" w:cs="Times New Roman"/>
          <w:i/>
          <w:sz w:val="24"/>
        </w:rPr>
        <w:t>mobile</w:t>
      </w:r>
      <w:r w:rsidRPr="00441FA5">
        <w:rPr>
          <w:rFonts w:ascii="Times New Roman" w:hAnsi="Times New Roman" w:cs="Times New Roman"/>
          <w:sz w:val="24"/>
        </w:rPr>
        <w:t xml:space="preserve"> tem crescido muito e por isso tem sido notad</w:t>
      </w:r>
      <w:r w:rsidR="00F232C3" w:rsidRPr="00441FA5">
        <w:rPr>
          <w:rFonts w:ascii="Times New Roman" w:hAnsi="Times New Roman" w:cs="Times New Roman"/>
          <w:sz w:val="24"/>
        </w:rPr>
        <w:t>a</w:t>
      </w:r>
      <w:r w:rsidRPr="00441FA5">
        <w:rPr>
          <w:rFonts w:ascii="Times New Roman" w:hAnsi="Times New Roman" w:cs="Times New Roman"/>
          <w:sz w:val="24"/>
        </w:rPr>
        <w:t xml:space="preserve"> um maior acesso à </w:t>
      </w:r>
      <w:r w:rsidRPr="00441FA5">
        <w:rPr>
          <w:rFonts w:ascii="Times New Roman" w:hAnsi="Times New Roman" w:cs="Times New Roman"/>
          <w:i/>
          <w:sz w:val="24"/>
        </w:rPr>
        <w:t>internet</w:t>
      </w:r>
      <w:r w:rsidRPr="00441FA5">
        <w:rPr>
          <w:rFonts w:ascii="Times New Roman" w:hAnsi="Times New Roman" w:cs="Times New Roman"/>
          <w:sz w:val="24"/>
        </w:rPr>
        <w:t xml:space="preserve"> </w:t>
      </w:r>
      <w:r w:rsidR="00F232C3" w:rsidRPr="00441FA5">
        <w:rPr>
          <w:rFonts w:ascii="Times New Roman" w:hAnsi="Times New Roman" w:cs="Times New Roman"/>
          <w:sz w:val="24"/>
        </w:rPr>
        <w:t xml:space="preserve">por meio de </w:t>
      </w:r>
      <w:r w:rsidRPr="00441FA5">
        <w:rPr>
          <w:rFonts w:ascii="Times New Roman" w:hAnsi="Times New Roman" w:cs="Times New Roman"/>
          <w:i/>
          <w:sz w:val="24"/>
        </w:rPr>
        <w:t>smartphone</w:t>
      </w:r>
      <w:r w:rsidRPr="00441FA5">
        <w:rPr>
          <w:rFonts w:ascii="Times New Roman" w:hAnsi="Times New Roman" w:cs="Times New Roman"/>
          <w:sz w:val="24"/>
        </w:rPr>
        <w:t xml:space="preserve">, </w:t>
      </w:r>
      <w:r w:rsidRPr="00441FA5">
        <w:rPr>
          <w:rFonts w:ascii="Times New Roman" w:hAnsi="Times New Roman" w:cs="Times New Roman"/>
          <w:i/>
          <w:sz w:val="24"/>
        </w:rPr>
        <w:t>tablet</w:t>
      </w:r>
      <w:r w:rsidR="00F232C3" w:rsidRPr="00441FA5">
        <w:rPr>
          <w:rFonts w:ascii="Times New Roman" w:hAnsi="Times New Roman" w:cs="Times New Roman"/>
          <w:i/>
          <w:sz w:val="24"/>
        </w:rPr>
        <w:t>s</w:t>
      </w:r>
      <w:r w:rsidRPr="00441FA5">
        <w:rPr>
          <w:rFonts w:ascii="Times New Roman" w:hAnsi="Times New Roman" w:cs="Times New Roman"/>
          <w:sz w:val="24"/>
        </w:rPr>
        <w:t xml:space="preserve"> em relação aos </w:t>
      </w:r>
      <w:r w:rsidRPr="00441FA5">
        <w:rPr>
          <w:rFonts w:ascii="Times New Roman" w:hAnsi="Times New Roman" w:cs="Times New Roman"/>
          <w:i/>
          <w:sz w:val="24"/>
        </w:rPr>
        <w:t>notebooks</w:t>
      </w:r>
      <w:r w:rsidRPr="00441FA5">
        <w:rPr>
          <w:rFonts w:ascii="Times New Roman" w:hAnsi="Times New Roman" w:cs="Times New Roman"/>
          <w:sz w:val="24"/>
        </w:rPr>
        <w:t xml:space="preserve">. Essa tecnologia móvel </w:t>
      </w:r>
      <w:r w:rsidR="000445AA" w:rsidRPr="00441FA5">
        <w:rPr>
          <w:rFonts w:ascii="Times New Roman" w:hAnsi="Times New Roman" w:cs="Times New Roman"/>
          <w:sz w:val="24"/>
        </w:rPr>
        <w:t>como celulares</w:t>
      </w:r>
      <w:r w:rsidRPr="00441FA5">
        <w:rPr>
          <w:rFonts w:ascii="Times New Roman" w:hAnsi="Times New Roman" w:cs="Times New Roman"/>
          <w:sz w:val="24"/>
        </w:rPr>
        <w:t xml:space="preserve">, redes </w:t>
      </w:r>
      <w:r w:rsidRPr="00441FA5">
        <w:rPr>
          <w:rFonts w:ascii="Times New Roman" w:hAnsi="Times New Roman" w:cs="Times New Roman"/>
          <w:i/>
          <w:sz w:val="24"/>
        </w:rPr>
        <w:t>wireless</w:t>
      </w:r>
      <w:r w:rsidRPr="00441FA5">
        <w:rPr>
          <w:rFonts w:ascii="Times New Roman" w:hAnsi="Times New Roman" w:cs="Times New Roman"/>
          <w:sz w:val="24"/>
        </w:rPr>
        <w:t xml:space="preserve">, </w:t>
      </w:r>
      <w:r w:rsidRPr="00441FA5">
        <w:rPr>
          <w:rFonts w:ascii="Times New Roman" w:hAnsi="Times New Roman" w:cs="Times New Roman"/>
          <w:i/>
          <w:sz w:val="24"/>
        </w:rPr>
        <w:t>Wi-Fi</w:t>
      </w:r>
      <w:r w:rsidRPr="00441FA5">
        <w:rPr>
          <w:rFonts w:ascii="Times New Roman" w:hAnsi="Times New Roman" w:cs="Times New Roman"/>
          <w:sz w:val="24"/>
        </w:rPr>
        <w:t xml:space="preserve">, </w:t>
      </w:r>
      <w:r w:rsidRPr="00441FA5">
        <w:rPr>
          <w:rFonts w:ascii="Times New Roman" w:hAnsi="Times New Roman" w:cs="Times New Roman"/>
          <w:i/>
          <w:sz w:val="24"/>
        </w:rPr>
        <w:t>Bluetooth</w:t>
      </w:r>
      <w:r w:rsidRPr="00441FA5">
        <w:rPr>
          <w:rFonts w:ascii="Times New Roman" w:hAnsi="Times New Roman" w:cs="Times New Roman"/>
          <w:sz w:val="24"/>
        </w:rPr>
        <w:t xml:space="preserve">, GSM, CDMA, </w:t>
      </w:r>
      <w:r w:rsidRPr="00441FA5">
        <w:rPr>
          <w:rFonts w:ascii="Times New Roman" w:hAnsi="Times New Roman" w:cs="Times New Roman"/>
          <w:i/>
          <w:sz w:val="24"/>
        </w:rPr>
        <w:t>SmartPhones</w:t>
      </w:r>
      <w:r w:rsidRPr="00441FA5">
        <w:rPr>
          <w:rFonts w:ascii="Times New Roman" w:hAnsi="Times New Roman" w:cs="Times New Roman"/>
          <w:sz w:val="24"/>
        </w:rPr>
        <w:t xml:space="preserve">, computadores portáteis, destes </w:t>
      </w:r>
      <w:r w:rsidR="00F232C3" w:rsidRPr="00441FA5">
        <w:rPr>
          <w:rFonts w:ascii="Times New Roman" w:hAnsi="Times New Roman" w:cs="Times New Roman"/>
          <w:sz w:val="24"/>
        </w:rPr>
        <w:t xml:space="preserve">acima </w:t>
      </w:r>
      <w:r w:rsidRPr="00441FA5">
        <w:rPr>
          <w:rFonts w:ascii="Times New Roman" w:hAnsi="Times New Roman" w:cs="Times New Roman"/>
          <w:sz w:val="24"/>
        </w:rPr>
        <w:t>cita</w:t>
      </w:r>
      <w:r w:rsidR="00F232C3" w:rsidRPr="00441FA5">
        <w:rPr>
          <w:rFonts w:ascii="Times New Roman" w:hAnsi="Times New Roman" w:cs="Times New Roman"/>
          <w:sz w:val="24"/>
        </w:rPr>
        <w:t>dos</w:t>
      </w:r>
      <w:r w:rsidRPr="00441FA5">
        <w:rPr>
          <w:rFonts w:ascii="Times New Roman" w:hAnsi="Times New Roman" w:cs="Times New Roman"/>
          <w:sz w:val="24"/>
        </w:rPr>
        <w:t xml:space="preserve"> os tablets e notebooks vieram para agregar valor aos negócios de uma maneira imprescindível onde pode ser feito um gerenciamento com mais flexibilidade, rapidez, em todo lugar, conexão diversas como redes sociais, etc.</w:t>
      </w:r>
    </w:p>
    <w:p w14:paraId="27B3DABE" w14:textId="77777777" w:rsidR="00B67B1C" w:rsidRPr="00441FA5" w:rsidRDefault="00B67B1C" w:rsidP="00FA58EB">
      <w:pPr>
        <w:spacing w:after="0" w:line="360" w:lineRule="auto"/>
        <w:ind w:firstLine="709"/>
        <w:jc w:val="both"/>
        <w:rPr>
          <w:rFonts w:ascii="Times New Roman" w:hAnsi="Times New Roman" w:cs="Times New Roman"/>
          <w:sz w:val="24"/>
        </w:rPr>
      </w:pPr>
      <w:r w:rsidRPr="00441FA5">
        <w:rPr>
          <w:rFonts w:ascii="Times New Roman" w:hAnsi="Times New Roman" w:cs="Times New Roman"/>
          <w:sz w:val="24"/>
        </w:rPr>
        <w:t>O espaço está aberto para outros pesquisadores poderem dar seus acréscimos na temática e explorar outras perspectivas, principalmente quando o campo de pesquisa for Angola.</w:t>
      </w:r>
    </w:p>
    <w:p w14:paraId="39DB7A00" w14:textId="77777777" w:rsidR="00FA58EB" w:rsidRPr="00FA58EB" w:rsidRDefault="00FA58EB" w:rsidP="00FA58EB">
      <w:pPr>
        <w:spacing w:after="0" w:line="360" w:lineRule="auto"/>
        <w:ind w:firstLine="709"/>
        <w:jc w:val="both"/>
        <w:rPr>
          <w:rFonts w:ascii="Times New Roman" w:hAnsi="Times New Roman" w:cs="Times New Roman"/>
          <w:sz w:val="24"/>
        </w:rPr>
      </w:pPr>
    </w:p>
    <w:p w14:paraId="33E416B6" w14:textId="77777777" w:rsidR="00FA58EB" w:rsidRDefault="00FA58EB" w:rsidP="00B67B1C"/>
    <w:p w14:paraId="50480D3F" w14:textId="77777777" w:rsidR="00FA58EB" w:rsidRDefault="00FA58EB" w:rsidP="00B67B1C"/>
    <w:p w14:paraId="77310E83" w14:textId="77777777" w:rsidR="00FA58EB" w:rsidRDefault="00FA58EB" w:rsidP="00B67B1C"/>
    <w:p w14:paraId="3006B59F" w14:textId="77777777" w:rsidR="00FA58EB" w:rsidRDefault="00FA58EB" w:rsidP="00B67B1C"/>
    <w:p w14:paraId="0C725C52" w14:textId="77777777" w:rsidR="00FA58EB" w:rsidRDefault="00FA58EB" w:rsidP="00B67B1C"/>
    <w:p w14:paraId="1A4C7B2D" w14:textId="77777777" w:rsidR="00FA58EB" w:rsidRDefault="00FA58EB" w:rsidP="00B67B1C"/>
    <w:p w14:paraId="031E2878" w14:textId="77777777" w:rsidR="00FA58EB" w:rsidRDefault="00FA58EB" w:rsidP="00B67B1C"/>
    <w:p w14:paraId="37034322" w14:textId="77777777" w:rsidR="00FA58EB" w:rsidRDefault="00FA58EB" w:rsidP="00B67B1C"/>
    <w:p w14:paraId="13334A65" w14:textId="77777777" w:rsidR="00FA58EB" w:rsidRDefault="00FA58EB" w:rsidP="00B67B1C"/>
    <w:p w14:paraId="31B9C368" w14:textId="77777777" w:rsidR="00FA58EB" w:rsidRDefault="00FA58EB" w:rsidP="00B67B1C"/>
    <w:p w14:paraId="3E8A47E5" w14:textId="77777777" w:rsidR="00FA58EB" w:rsidRDefault="00FA58EB" w:rsidP="00B67B1C"/>
    <w:p w14:paraId="59F4F13C" w14:textId="77777777" w:rsidR="002A1170" w:rsidRDefault="002A1170" w:rsidP="00B67B1C"/>
    <w:p w14:paraId="574677A6" w14:textId="77777777" w:rsidR="00C565F8" w:rsidRDefault="00C565F8" w:rsidP="00BA69DF">
      <w:pPr>
        <w:spacing w:after="0" w:line="360" w:lineRule="auto"/>
      </w:pPr>
      <w:bookmarkStart w:id="20" w:name="_Toc531163188"/>
      <w:bookmarkStart w:id="21" w:name="_Hlk10654514"/>
    </w:p>
    <w:p w14:paraId="7D188B9C" w14:textId="7377D580" w:rsidR="003F1DE9" w:rsidRPr="00BA69DF" w:rsidRDefault="002E657E" w:rsidP="00BA69DF">
      <w:pPr>
        <w:spacing w:after="0" w:line="360" w:lineRule="auto"/>
        <w:rPr>
          <w:rFonts w:ascii="Times New Roman" w:hAnsi="Times New Roman" w:cs="Times New Roman"/>
          <w:b/>
          <w:sz w:val="24"/>
        </w:rPr>
      </w:pPr>
      <w:r>
        <w:rPr>
          <w:rFonts w:ascii="Times New Roman" w:hAnsi="Times New Roman" w:cs="Times New Roman"/>
          <w:b/>
          <w:sz w:val="24"/>
        </w:rPr>
        <w:lastRenderedPageBreak/>
        <w:t xml:space="preserve">6 </w:t>
      </w:r>
      <w:r w:rsidR="00B67B1C" w:rsidRPr="002A1170">
        <w:rPr>
          <w:rFonts w:ascii="Times New Roman" w:hAnsi="Times New Roman" w:cs="Times New Roman"/>
          <w:b/>
          <w:sz w:val="24"/>
        </w:rPr>
        <w:t>REFERÊNCIAS</w:t>
      </w:r>
      <w:bookmarkEnd w:id="20"/>
      <w:r w:rsidR="00B67B1C" w:rsidRPr="002A1170">
        <w:rPr>
          <w:rFonts w:ascii="Times New Roman" w:hAnsi="Times New Roman" w:cs="Times New Roman"/>
          <w:b/>
          <w:sz w:val="24"/>
        </w:rPr>
        <w:t xml:space="preserve"> </w:t>
      </w:r>
    </w:p>
    <w:p w14:paraId="31B0E066" w14:textId="77777777"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ALBERTIN, Alberto Luiz; DE MOURA ALBERTIN, Rosa Maria. </w:t>
      </w:r>
      <w:r w:rsidRPr="00FE1CA5">
        <w:rPr>
          <w:rFonts w:ascii="Times New Roman" w:hAnsi="Times New Roman" w:cs="Times New Roman"/>
          <w:i/>
          <w:sz w:val="24"/>
        </w:rPr>
        <w:t>Tecnologia de informação e desempenho empresarial no gerenciamento de seus projetos: um estudo de caso de uma indústria.</w:t>
      </w:r>
      <w:r w:rsidRPr="002A1170">
        <w:rPr>
          <w:rFonts w:ascii="Times New Roman" w:hAnsi="Times New Roman" w:cs="Times New Roman"/>
          <w:sz w:val="24"/>
        </w:rPr>
        <w:t> </w:t>
      </w:r>
      <w:r w:rsidRPr="002A1170">
        <w:rPr>
          <w:rFonts w:ascii="Times New Roman" w:hAnsi="Times New Roman" w:cs="Times New Roman"/>
          <w:b/>
          <w:bCs/>
          <w:sz w:val="24"/>
        </w:rPr>
        <w:t>RAC-Revista de Administração Contemporânea</w:t>
      </w:r>
      <w:r w:rsidRPr="002A1170">
        <w:rPr>
          <w:rFonts w:ascii="Times New Roman" w:hAnsi="Times New Roman" w:cs="Times New Roman"/>
          <w:sz w:val="24"/>
        </w:rPr>
        <w:t>, v. 12, n. 3, 2008.</w:t>
      </w:r>
    </w:p>
    <w:p w14:paraId="699D854A" w14:textId="77777777" w:rsidR="003F1DE9" w:rsidRPr="002A1170" w:rsidRDefault="003F1DE9" w:rsidP="003F1DE9">
      <w:pPr>
        <w:spacing w:after="0" w:line="240" w:lineRule="auto"/>
        <w:rPr>
          <w:rFonts w:ascii="Times New Roman" w:hAnsi="Times New Roman" w:cs="Times New Roman"/>
          <w:sz w:val="24"/>
        </w:rPr>
      </w:pPr>
    </w:p>
    <w:p w14:paraId="5B0F58B9" w14:textId="135C7DBA"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VERGARA, Sylvia Constant. </w:t>
      </w:r>
      <w:r w:rsidRPr="00FE1CA5">
        <w:rPr>
          <w:rFonts w:ascii="Times New Roman" w:hAnsi="Times New Roman" w:cs="Times New Roman"/>
          <w:i/>
          <w:sz w:val="24"/>
        </w:rPr>
        <w:t>Projetos e Relatórios de Pesquisa em Administração, 16ª edição.</w:t>
      </w:r>
      <w:r w:rsidRPr="002A1170">
        <w:rPr>
          <w:rFonts w:ascii="Times New Roman" w:hAnsi="Times New Roman" w:cs="Times New Roman"/>
          <w:sz w:val="24"/>
        </w:rPr>
        <w:t xml:space="preserve"> Atlas, 05/2016</w:t>
      </w:r>
      <w:r w:rsidR="007C16CB">
        <w:rPr>
          <w:rFonts w:ascii="Times New Roman" w:hAnsi="Times New Roman" w:cs="Times New Roman"/>
          <w:sz w:val="24"/>
        </w:rPr>
        <w:t>.</w:t>
      </w:r>
    </w:p>
    <w:p w14:paraId="76CBA02C" w14:textId="77777777" w:rsidR="003F1DE9" w:rsidRPr="002A1170" w:rsidRDefault="003F1DE9" w:rsidP="003F1DE9">
      <w:pPr>
        <w:spacing w:after="0" w:line="240" w:lineRule="auto"/>
        <w:rPr>
          <w:rFonts w:ascii="Times New Roman" w:hAnsi="Times New Roman" w:cs="Times New Roman"/>
          <w:sz w:val="24"/>
        </w:rPr>
      </w:pPr>
    </w:p>
    <w:p w14:paraId="7CCCB88F" w14:textId="2925D4FF"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DAY, George S., SCHOEMAKER, Paul J.H., GUNTHER, Robert E. </w:t>
      </w:r>
      <w:r w:rsidRPr="00FE1CA5">
        <w:rPr>
          <w:rFonts w:ascii="Times New Roman" w:hAnsi="Times New Roman" w:cs="Times New Roman"/>
          <w:i/>
          <w:sz w:val="24"/>
        </w:rPr>
        <w:t>Gestão de Tecnologias Emergentes.</w:t>
      </w:r>
      <w:r w:rsidRPr="002A1170">
        <w:rPr>
          <w:rFonts w:ascii="Times New Roman" w:hAnsi="Times New Roman" w:cs="Times New Roman"/>
          <w:sz w:val="24"/>
        </w:rPr>
        <w:t xml:space="preserve"> Bookman, 01/2003.</w:t>
      </w:r>
    </w:p>
    <w:p w14:paraId="54D13A76" w14:textId="77777777" w:rsidR="003F1DE9" w:rsidRPr="002A1170" w:rsidRDefault="003F1DE9" w:rsidP="003F1DE9">
      <w:pPr>
        <w:spacing w:after="0" w:line="240" w:lineRule="auto"/>
        <w:rPr>
          <w:rFonts w:ascii="Times New Roman" w:hAnsi="Times New Roman" w:cs="Times New Roman"/>
          <w:sz w:val="24"/>
        </w:rPr>
      </w:pPr>
    </w:p>
    <w:p w14:paraId="79BCAC16" w14:textId="4775F69F"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MOLINARO, Carneiro Ramos. </w:t>
      </w:r>
      <w:r w:rsidRPr="00FE1CA5">
        <w:rPr>
          <w:rFonts w:ascii="Times New Roman" w:hAnsi="Times New Roman" w:cs="Times New Roman"/>
          <w:i/>
          <w:sz w:val="24"/>
        </w:rPr>
        <w:t>Gestão de Tecnologia da Informação - Governança de TI: Arquitetura e Alinhamento entre Sistemas de Informação e o Negócio</w:t>
      </w:r>
      <w:r w:rsidRPr="002A1170">
        <w:rPr>
          <w:rFonts w:ascii="Times New Roman" w:hAnsi="Times New Roman" w:cs="Times New Roman"/>
          <w:sz w:val="24"/>
        </w:rPr>
        <w:t>. LTC, 11/2010.</w:t>
      </w:r>
    </w:p>
    <w:p w14:paraId="5622C56C" w14:textId="77777777" w:rsidR="003F1DE9" w:rsidRPr="002A1170" w:rsidRDefault="003F1DE9" w:rsidP="003F1DE9">
      <w:pPr>
        <w:spacing w:after="0" w:line="240" w:lineRule="auto"/>
        <w:rPr>
          <w:rFonts w:ascii="Times New Roman" w:hAnsi="Times New Roman" w:cs="Times New Roman"/>
          <w:sz w:val="24"/>
        </w:rPr>
      </w:pPr>
    </w:p>
    <w:p w14:paraId="0EFC9CC6" w14:textId="1BCD933B"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MALHEIROS, Bruno Taranto, ROCHA, Ana Coelho. </w:t>
      </w:r>
      <w:r w:rsidRPr="00FE1CA5">
        <w:rPr>
          <w:rFonts w:ascii="Times New Roman" w:hAnsi="Times New Roman" w:cs="Times New Roman"/>
          <w:i/>
          <w:sz w:val="24"/>
        </w:rPr>
        <w:t>Série MBA - Gestão de Pessoas - Avaliação e Gestão de Desempenho.</w:t>
      </w:r>
      <w:r w:rsidRPr="002A1170">
        <w:rPr>
          <w:rFonts w:ascii="Times New Roman" w:hAnsi="Times New Roman" w:cs="Times New Roman"/>
          <w:sz w:val="24"/>
        </w:rPr>
        <w:t xml:space="preserve"> LTC, 09/2014.</w:t>
      </w:r>
    </w:p>
    <w:p w14:paraId="0C1717EC" w14:textId="77777777" w:rsidR="003F1DE9" w:rsidRPr="002A1170" w:rsidRDefault="003F1DE9" w:rsidP="003F1DE9">
      <w:pPr>
        <w:spacing w:after="0" w:line="240" w:lineRule="auto"/>
        <w:rPr>
          <w:rFonts w:ascii="Times New Roman" w:hAnsi="Times New Roman" w:cs="Times New Roman"/>
          <w:sz w:val="24"/>
        </w:rPr>
      </w:pPr>
    </w:p>
    <w:p w14:paraId="6CFD70DA" w14:textId="44696B7C"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AKABANE, </w:t>
      </w:r>
      <w:proofErr w:type="spellStart"/>
      <w:r w:rsidRPr="002A1170">
        <w:rPr>
          <w:rFonts w:ascii="Times New Roman" w:hAnsi="Times New Roman" w:cs="Times New Roman"/>
          <w:sz w:val="24"/>
        </w:rPr>
        <w:t>Getulio</w:t>
      </w:r>
      <w:proofErr w:type="spellEnd"/>
      <w:r w:rsidRPr="002A1170">
        <w:rPr>
          <w:rFonts w:ascii="Times New Roman" w:hAnsi="Times New Roman" w:cs="Times New Roman"/>
          <w:sz w:val="24"/>
        </w:rPr>
        <w:t xml:space="preserve"> K. </w:t>
      </w:r>
      <w:r w:rsidRPr="00FE1CA5">
        <w:rPr>
          <w:rFonts w:ascii="Times New Roman" w:hAnsi="Times New Roman" w:cs="Times New Roman"/>
          <w:i/>
          <w:sz w:val="24"/>
        </w:rPr>
        <w:t>Gestão estratégica da tecnologia da informação: conceitos, metodologias, planejamento e avaliações</w:t>
      </w:r>
      <w:r w:rsidRPr="002A1170">
        <w:rPr>
          <w:rFonts w:ascii="Times New Roman" w:hAnsi="Times New Roman" w:cs="Times New Roman"/>
          <w:sz w:val="24"/>
        </w:rPr>
        <w:t>. Atlas, 12/2012.</w:t>
      </w:r>
    </w:p>
    <w:p w14:paraId="51DF5D45" w14:textId="77777777" w:rsidR="003F1DE9" w:rsidRPr="002A1170" w:rsidRDefault="003F1DE9" w:rsidP="003F1DE9">
      <w:pPr>
        <w:spacing w:after="0" w:line="240" w:lineRule="auto"/>
        <w:rPr>
          <w:rFonts w:ascii="Times New Roman" w:hAnsi="Times New Roman" w:cs="Times New Roman"/>
          <w:sz w:val="24"/>
        </w:rPr>
      </w:pPr>
    </w:p>
    <w:p w14:paraId="78A7F539" w14:textId="39C0D489"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Jr., LUCAS, Henry C. </w:t>
      </w:r>
      <w:r w:rsidRPr="00FE1CA5">
        <w:rPr>
          <w:rFonts w:ascii="Times New Roman" w:hAnsi="Times New Roman" w:cs="Times New Roman"/>
          <w:i/>
          <w:sz w:val="24"/>
        </w:rPr>
        <w:t>Tecnologia da Informação</w:t>
      </w:r>
      <w:r w:rsidRPr="002A1170">
        <w:rPr>
          <w:rFonts w:ascii="Times New Roman" w:hAnsi="Times New Roman" w:cs="Times New Roman"/>
          <w:sz w:val="24"/>
        </w:rPr>
        <w:t>. LTC, 09/2006.</w:t>
      </w:r>
    </w:p>
    <w:p w14:paraId="4B6FA1CF" w14:textId="77777777" w:rsidR="00AA5608" w:rsidRDefault="00AA5608" w:rsidP="003F1DE9">
      <w:pPr>
        <w:spacing w:after="0" w:line="240" w:lineRule="auto"/>
        <w:rPr>
          <w:rFonts w:ascii="Times New Roman" w:hAnsi="Times New Roman" w:cs="Times New Roman"/>
          <w:sz w:val="24"/>
        </w:rPr>
      </w:pPr>
    </w:p>
    <w:p w14:paraId="5E7789A9" w14:textId="3EDDDF13" w:rsidR="003F1DE9" w:rsidRDefault="00987F5A" w:rsidP="003F1DE9">
      <w:pPr>
        <w:spacing w:after="0" w:line="240" w:lineRule="auto"/>
        <w:rPr>
          <w:rFonts w:ascii="Times New Roman" w:hAnsi="Times New Roman" w:cs="Times New Roman"/>
          <w:sz w:val="24"/>
        </w:rPr>
      </w:pPr>
      <w:r w:rsidRPr="00AA5608">
        <w:rPr>
          <w:rFonts w:ascii="Times New Roman" w:hAnsi="Times New Roman" w:cs="Times New Roman"/>
          <w:sz w:val="24"/>
        </w:rPr>
        <w:t>FOINA</w:t>
      </w:r>
      <w:r w:rsidR="00AA5608" w:rsidRPr="00AA5608">
        <w:rPr>
          <w:rFonts w:ascii="Times New Roman" w:hAnsi="Times New Roman" w:cs="Times New Roman"/>
          <w:sz w:val="24"/>
        </w:rPr>
        <w:t xml:space="preserve">, Paulo Rogerio. </w:t>
      </w:r>
      <w:r w:rsidR="00AA5608" w:rsidRPr="00AA340F">
        <w:rPr>
          <w:rFonts w:ascii="Times New Roman" w:hAnsi="Times New Roman" w:cs="Times New Roman"/>
          <w:i/>
          <w:sz w:val="24"/>
        </w:rPr>
        <w:t>Tecnologia de informação: planejamento e gestão</w:t>
      </w:r>
      <w:r w:rsidR="00AA5608" w:rsidRPr="00AA5608">
        <w:rPr>
          <w:rFonts w:ascii="Times New Roman" w:hAnsi="Times New Roman" w:cs="Times New Roman"/>
          <w:sz w:val="24"/>
        </w:rPr>
        <w:t>, 3ª edição. Atlas, 09/2013.</w:t>
      </w:r>
    </w:p>
    <w:p w14:paraId="401C42FF" w14:textId="77777777" w:rsidR="00AA5608" w:rsidRPr="002A1170" w:rsidRDefault="00AA5608" w:rsidP="003F1DE9">
      <w:pPr>
        <w:spacing w:after="0" w:line="240" w:lineRule="auto"/>
        <w:rPr>
          <w:rFonts w:ascii="Times New Roman" w:hAnsi="Times New Roman" w:cs="Times New Roman"/>
          <w:sz w:val="24"/>
        </w:rPr>
      </w:pPr>
      <w:bookmarkStart w:id="22" w:name="_GoBack"/>
      <w:bookmarkEnd w:id="22"/>
    </w:p>
    <w:p w14:paraId="2AE90AD0" w14:textId="58EF0417" w:rsidR="00B67B1C" w:rsidRDefault="00FA05FD" w:rsidP="003F1DE9">
      <w:pPr>
        <w:spacing w:after="0" w:line="240" w:lineRule="auto"/>
        <w:rPr>
          <w:rFonts w:ascii="Times New Roman" w:hAnsi="Times New Roman" w:cs="Times New Roman"/>
          <w:sz w:val="24"/>
        </w:rPr>
      </w:pPr>
      <w:r w:rsidRPr="00FF44D8">
        <w:rPr>
          <w:rFonts w:ascii="Times New Roman" w:hAnsi="Times New Roman" w:cs="Times New Roman"/>
          <w:sz w:val="24"/>
          <w:szCs w:val="24"/>
        </w:rPr>
        <w:t>BRESLIN JR</w:t>
      </w:r>
      <w:r w:rsidR="00E0517B" w:rsidRPr="00FF44D8">
        <w:rPr>
          <w:rFonts w:ascii="Times New Roman" w:hAnsi="Times New Roman" w:cs="Times New Roman"/>
          <w:sz w:val="24"/>
          <w:szCs w:val="24"/>
        </w:rPr>
        <w:t>.</w:t>
      </w:r>
      <w:r w:rsidR="00E0517B">
        <w:rPr>
          <w:rFonts w:ascii="Times New Roman" w:hAnsi="Times New Roman" w:cs="Times New Roman"/>
          <w:sz w:val="24"/>
          <w:szCs w:val="24"/>
        </w:rPr>
        <w:t xml:space="preserve">, Neil </w:t>
      </w:r>
      <w:r w:rsidR="00E0517B" w:rsidRPr="00FF44D8">
        <w:rPr>
          <w:rFonts w:ascii="Times New Roman" w:hAnsi="Times New Roman" w:cs="Times New Roman"/>
          <w:sz w:val="24"/>
          <w:szCs w:val="24"/>
        </w:rPr>
        <w:t>et al</w:t>
      </w:r>
      <w:r w:rsidR="00B67B1C" w:rsidRPr="002A1170">
        <w:rPr>
          <w:rFonts w:ascii="Times New Roman" w:hAnsi="Times New Roman" w:cs="Times New Roman"/>
          <w:sz w:val="24"/>
        </w:rPr>
        <w:t xml:space="preserve">. </w:t>
      </w:r>
      <w:r w:rsidR="00B67B1C" w:rsidRPr="00AA340F">
        <w:rPr>
          <w:rFonts w:ascii="Times New Roman" w:hAnsi="Times New Roman" w:cs="Times New Roman"/>
          <w:i/>
          <w:sz w:val="24"/>
        </w:rPr>
        <w:t>Guia de investimento em Angola</w:t>
      </w:r>
      <w:r w:rsidR="00B67B1C" w:rsidRPr="002A1170">
        <w:rPr>
          <w:rFonts w:ascii="Times New Roman" w:hAnsi="Times New Roman" w:cs="Times New Roman"/>
          <w:sz w:val="24"/>
        </w:rPr>
        <w:t>. Luanda: 2018.</w:t>
      </w:r>
    </w:p>
    <w:p w14:paraId="49508F0D" w14:textId="77777777" w:rsidR="003F1DE9" w:rsidRPr="002A1170" w:rsidRDefault="003F1DE9" w:rsidP="003F1DE9">
      <w:pPr>
        <w:spacing w:after="0" w:line="240" w:lineRule="auto"/>
        <w:rPr>
          <w:rFonts w:ascii="Times New Roman" w:hAnsi="Times New Roman" w:cs="Times New Roman"/>
          <w:sz w:val="24"/>
        </w:rPr>
      </w:pPr>
    </w:p>
    <w:p w14:paraId="328CB61F" w14:textId="77777777"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BANCO DE INVESTIMENTO DE ANGOLA/GABINETE DE ESTUDOS ECONÔMICOS E FINANCEIROS. </w:t>
      </w:r>
      <w:r w:rsidRPr="00AA340F">
        <w:rPr>
          <w:rFonts w:ascii="Times New Roman" w:hAnsi="Times New Roman" w:cs="Times New Roman"/>
          <w:i/>
          <w:sz w:val="24"/>
        </w:rPr>
        <w:t>Relatório de conjuntura econômica maio 2018</w:t>
      </w:r>
      <w:r w:rsidRPr="002A1170">
        <w:rPr>
          <w:rFonts w:ascii="Times New Roman" w:hAnsi="Times New Roman" w:cs="Times New Roman"/>
          <w:sz w:val="24"/>
        </w:rPr>
        <w:t>. Luanda: 2018.</w:t>
      </w:r>
    </w:p>
    <w:p w14:paraId="5B339947" w14:textId="77777777" w:rsidR="003F1DE9" w:rsidRPr="002A1170" w:rsidRDefault="003F1DE9" w:rsidP="003F1DE9">
      <w:pPr>
        <w:spacing w:after="0" w:line="240" w:lineRule="auto"/>
        <w:rPr>
          <w:rFonts w:ascii="Times New Roman" w:hAnsi="Times New Roman" w:cs="Times New Roman"/>
          <w:sz w:val="24"/>
        </w:rPr>
      </w:pPr>
    </w:p>
    <w:p w14:paraId="658C26B6" w14:textId="10DB86DA"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ANGOLA. Ministério das Relações Exteriores, Departamento de Promoção Comercial e Investimentos, Divisão de Inteligência Comercial. </w:t>
      </w:r>
      <w:r w:rsidRPr="00AA340F">
        <w:rPr>
          <w:rFonts w:ascii="Times New Roman" w:hAnsi="Times New Roman" w:cs="Times New Roman"/>
          <w:i/>
          <w:sz w:val="24"/>
        </w:rPr>
        <w:t>Guia de Negócios Angola</w:t>
      </w:r>
      <w:r w:rsidRPr="002A1170">
        <w:rPr>
          <w:rFonts w:ascii="Times New Roman" w:hAnsi="Times New Roman" w:cs="Times New Roman"/>
          <w:sz w:val="24"/>
        </w:rPr>
        <w:t>. Luanda:</w:t>
      </w:r>
      <w:r w:rsidR="0090774C">
        <w:rPr>
          <w:rFonts w:ascii="Times New Roman" w:hAnsi="Times New Roman" w:cs="Times New Roman"/>
          <w:sz w:val="24"/>
        </w:rPr>
        <w:t xml:space="preserve"> </w:t>
      </w:r>
      <w:r w:rsidR="00CC0EE5">
        <w:rPr>
          <w:rFonts w:ascii="Times New Roman" w:hAnsi="Times New Roman" w:cs="Times New Roman"/>
          <w:sz w:val="24"/>
        </w:rPr>
        <w:t>[</w:t>
      </w:r>
      <w:r w:rsidR="00F856F7">
        <w:rPr>
          <w:rFonts w:ascii="Times New Roman" w:hAnsi="Times New Roman" w:cs="Times New Roman"/>
          <w:sz w:val="24"/>
        </w:rPr>
        <w:t xml:space="preserve">entre </w:t>
      </w:r>
      <w:r w:rsidR="00CC0EE5">
        <w:rPr>
          <w:rFonts w:ascii="Times New Roman" w:hAnsi="Times New Roman" w:cs="Times New Roman"/>
          <w:sz w:val="24"/>
        </w:rPr>
        <w:t>201</w:t>
      </w:r>
      <w:r w:rsidR="00BF3E8B">
        <w:rPr>
          <w:rFonts w:ascii="Times New Roman" w:hAnsi="Times New Roman" w:cs="Times New Roman"/>
          <w:sz w:val="24"/>
        </w:rPr>
        <w:t>3 e 2018</w:t>
      </w:r>
      <w:r w:rsidR="00CC0EE5">
        <w:rPr>
          <w:rFonts w:ascii="Times New Roman" w:hAnsi="Times New Roman" w:cs="Times New Roman"/>
          <w:sz w:val="24"/>
        </w:rPr>
        <w:t>].</w:t>
      </w:r>
    </w:p>
    <w:p w14:paraId="4CB5FFDD" w14:textId="77777777" w:rsidR="003F1DE9" w:rsidRPr="002A1170" w:rsidRDefault="003F1DE9" w:rsidP="003F1DE9">
      <w:pPr>
        <w:spacing w:after="0" w:line="240" w:lineRule="auto"/>
        <w:rPr>
          <w:rFonts w:ascii="Times New Roman" w:hAnsi="Times New Roman" w:cs="Times New Roman"/>
          <w:sz w:val="24"/>
        </w:rPr>
      </w:pPr>
    </w:p>
    <w:p w14:paraId="27E21F1B" w14:textId="58819B6B" w:rsidR="00B67B1C" w:rsidRDefault="00B67B1C" w:rsidP="003F1DE9">
      <w:pPr>
        <w:spacing w:after="0" w:line="240" w:lineRule="auto"/>
        <w:rPr>
          <w:rFonts w:ascii="Times New Roman" w:hAnsi="Times New Roman" w:cs="Times New Roman"/>
          <w:sz w:val="24"/>
        </w:rPr>
      </w:pPr>
      <w:r w:rsidRPr="002A1170">
        <w:rPr>
          <w:rFonts w:ascii="Times New Roman" w:hAnsi="Times New Roman" w:cs="Times New Roman"/>
          <w:sz w:val="24"/>
        </w:rPr>
        <w:t xml:space="preserve">SOREIDE, T. et al. </w:t>
      </w:r>
      <w:r w:rsidRPr="00AA340F">
        <w:rPr>
          <w:rFonts w:ascii="Times New Roman" w:hAnsi="Times New Roman" w:cs="Times New Roman"/>
          <w:i/>
          <w:sz w:val="24"/>
        </w:rPr>
        <w:t>O Custo de Desenvolvimento de Infraestruturas em Angola</w:t>
      </w:r>
      <w:r w:rsidRPr="002A1170">
        <w:rPr>
          <w:rFonts w:ascii="Times New Roman" w:hAnsi="Times New Roman" w:cs="Times New Roman"/>
          <w:sz w:val="24"/>
        </w:rPr>
        <w:t>. Luanda:</w:t>
      </w:r>
      <w:r w:rsidR="00322153">
        <w:rPr>
          <w:rFonts w:ascii="Times New Roman" w:hAnsi="Times New Roman" w:cs="Times New Roman"/>
          <w:sz w:val="24"/>
        </w:rPr>
        <w:t xml:space="preserve"> 2019.</w:t>
      </w:r>
    </w:p>
    <w:p w14:paraId="7F3446B0" w14:textId="77777777" w:rsidR="00F71CC6" w:rsidRDefault="00F71CC6" w:rsidP="003F1DE9">
      <w:pPr>
        <w:spacing w:after="0" w:line="240" w:lineRule="auto"/>
        <w:rPr>
          <w:rFonts w:ascii="Times New Roman" w:hAnsi="Times New Roman" w:cs="Times New Roman"/>
          <w:sz w:val="24"/>
        </w:rPr>
      </w:pPr>
    </w:p>
    <w:p w14:paraId="457B639C" w14:textId="09F9842E" w:rsidR="00F71CC6" w:rsidRDefault="00F71CC6" w:rsidP="003F1DE9">
      <w:pPr>
        <w:spacing w:after="0" w:line="240" w:lineRule="auto"/>
        <w:rPr>
          <w:rFonts w:ascii="Times New Roman" w:hAnsi="Times New Roman" w:cs="Times New Roman"/>
          <w:sz w:val="24"/>
        </w:rPr>
      </w:pPr>
      <w:r w:rsidRPr="00FF44D8">
        <w:rPr>
          <w:rFonts w:ascii="Times New Roman" w:hAnsi="Times New Roman" w:cs="Times New Roman"/>
          <w:sz w:val="24"/>
          <w:szCs w:val="24"/>
        </w:rPr>
        <w:t>CENTRO DE ESTUDOS E INVESTIGAÇÃO CIENTÍFICA DA UNIVERSIDADE CATÓLICA DE ANGOLA et al.</w:t>
      </w:r>
      <w:r>
        <w:rPr>
          <w:rFonts w:ascii="Times New Roman" w:hAnsi="Times New Roman" w:cs="Times New Roman"/>
          <w:sz w:val="24"/>
          <w:szCs w:val="24"/>
        </w:rPr>
        <w:t xml:space="preserve"> </w:t>
      </w:r>
      <w:r w:rsidRPr="00AA340F">
        <w:rPr>
          <w:rFonts w:ascii="Times New Roman" w:hAnsi="Times New Roman" w:cs="Times New Roman"/>
          <w:i/>
          <w:sz w:val="24"/>
        </w:rPr>
        <w:t>Guia de investimento em Angola</w:t>
      </w:r>
      <w:r w:rsidRPr="002A1170">
        <w:rPr>
          <w:rFonts w:ascii="Times New Roman" w:hAnsi="Times New Roman" w:cs="Times New Roman"/>
          <w:sz w:val="24"/>
        </w:rPr>
        <w:t>. Luanda: 2018.</w:t>
      </w:r>
    </w:p>
    <w:p w14:paraId="73AC244E" w14:textId="77777777" w:rsidR="004054CF" w:rsidRDefault="004054CF" w:rsidP="003F1DE9">
      <w:pPr>
        <w:spacing w:after="0" w:line="240" w:lineRule="auto"/>
        <w:rPr>
          <w:rFonts w:ascii="Times New Roman" w:hAnsi="Times New Roman" w:cs="Times New Roman"/>
          <w:sz w:val="24"/>
        </w:rPr>
      </w:pPr>
    </w:p>
    <w:p w14:paraId="41FD0326" w14:textId="658EE86D" w:rsidR="004054CF" w:rsidRDefault="004054CF" w:rsidP="003F1DE9">
      <w:pPr>
        <w:spacing w:after="0" w:line="240" w:lineRule="auto"/>
        <w:rPr>
          <w:rFonts w:ascii="Times New Roman" w:hAnsi="Times New Roman" w:cs="Times New Roman"/>
          <w:sz w:val="24"/>
        </w:rPr>
      </w:pPr>
      <w:r w:rsidRPr="004054CF">
        <w:rPr>
          <w:rFonts w:ascii="Times New Roman" w:hAnsi="Times New Roman" w:cs="Times New Roman"/>
          <w:sz w:val="24"/>
        </w:rPr>
        <w:t>REIS, dos, D. R. </w:t>
      </w:r>
      <w:r w:rsidRPr="004054CF">
        <w:rPr>
          <w:rFonts w:ascii="Times New Roman" w:hAnsi="Times New Roman" w:cs="Times New Roman"/>
          <w:i/>
          <w:iCs/>
          <w:sz w:val="24"/>
        </w:rPr>
        <w:t>Gestão da Inovação Tecnológica</w:t>
      </w:r>
      <w:r w:rsidRPr="004054CF">
        <w:rPr>
          <w:rFonts w:ascii="Times New Roman" w:hAnsi="Times New Roman" w:cs="Times New Roman"/>
          <w:sz w:val="24"/>
        </w:rPr>
        <w:t>.</w:t>
      </w:r>
      <w:r w:rsidR="009E078F">
        <w:rPr>
          <w:rFonts w:ascii="Times New Roman" w:hAnsi="Times New Roman" w:cs="Times New Roman"/>
          <w:sz w:val="24"/>
        </w:rPr>
        <w:t xml:space="preserve"> 2 </w:t>
      </w:r>
      <w:r w:rsidR="00F5652D">
        <w:rPr>
          <w:rFonts w:ascii="Times New Roman" w:hAnsi="Times New Roman" w:cs="Times New Roman"/>
          <w:sz w:val="24"/>
        </w:rPr>
        <w:t>E</w:t>
      </w:r>
      <w:r w:rsidR="009E078F">
        <w:rPr>
          <w:rFonts w:ascii="Times New Roman" w:hAnsi="Times New Roman" w:cs="Times New Roman"/>
          <w:sz w:val="24"/>
        </w:rPr>
        <w:t>dição.</w:t>
      </w:r>
      <w:r w:rsidR="00E5707D">
        <w:rPr>
          <w:rFonts w:ascii="Times New Roman" w:hAnsi="Times New Roman" w:cs="Times New Roman"/>
          <w:sz w:val="24"/>
        </w:rPr>
        <w:t xml:space="preserve"> </w:t>
      </w:r>
      <w:r w:rsidR="009E078F">
        <w:rPr>
          <w:rFonts w:ascii="Times New Roman" w:hAnsi="Times New Roman" w:cs="Times New Roman"/>
          <w:sz w:val="24"/>
        </w:rPr>
        <w:t>São Paulo</w:t>
      </w:r>
      <w:r w:rsidR="00E5707D">
        <w:rPr>
          <w:rFonts w:ascii="Times New Roman" w:hAnsi="Times New Roman" w:cs="Times New Roman"/>
          <w:sz w:val="24"/>
        </w:rPr>
        <w:t xml:space="preserve">: </w:t>
      </w:r>
      <w:r w:rsidR="009E078F">
        <w:rPr>
          <w:rFonts w:ascii="Times New Roman" w:hAnsi="Times New Roman" w:cs="Times New Roman"/>
          <w:sz w:val="24"/>
        </w:rPr>
        <w:t>M</w:t>
      </w:r>
      <w:r w:rsidR="00E5707D">
        <w:rPr>
          <w:rFonts w:ascii="Times New Roman" w:hAnsi="Times New Roman" w:cs="Times New Roman"/>
          <w:sz w:val="24"/>
        </w:rPr>
        <w:t>anole</w:t>
      </w:r>
      <w:r w:rsidR="009E078F">
        <w:rPr>
          <w:rFonts w:ascii="Times New Roman" w:hAnsi="Times New Roman" w:cs="Times New Roman"/>
          <w:sz w:val="24"/>
        </w:rPr>
        <w:t>, 2008.</w:t>
      </w:r>
    </w:p>
    <w:p w14:paraId="2CA431CE" w14:textId="77777777" w:rsidR="004054CF" w:rsidRPr="002A1170" w:rsidRDefault="004054CF" w:rsidP="003F1DE9">
      <w:pPr>
        <w:spacing w:after="0" w:line="240" w:lineRule="auto"/>
        <w:rPr>
          <w:rFonts w:ascii="Times New Roman" w:hAnsi="Times New Roman" w:cs="Times New Roman"/>
          <w:sz w:val="24"/>
        </w:rPr>
      </w:pPr>
    </w:p>
    <w:p w14:paraId="28D029D9" w14:textId="10EE0DF9" w:rsidR="00B67B1C" w:rsidRDefault="00FA0FE6" w:rsidP="003F1DE9">
      <w:pPr>
        <w:spacing w:after="0" w:line="240" w:lineRule="auto"/>
        <w:rPr>
          <w:rFonts w:ascii="Times New Roman" w:hAnsi="Times New Roman" w:cs="Times New Roman"/>
          <w:sz w:val="24"/>
        </w:rPr>
      </w:pPr>
      <w:r w:rsidRPr="00FA0FE6">
        <w:rPr>
          <w:rFonts w:ascii="Times New Roman" w:hAnsi="Times New Roman" w:cs="Times New Roman"/>
          <w:sz w:val="24"/>
        </w:rPr>
        <w:t xml:space="preserve">TURBAN, Efraim, VOLONINO, Linda. </w:t>
      </w:r>
      <w:r w:rsidRPr="00AA340F">
        <w:rPr>
          <w:rFonts w:ascii="Times New Roman" w:hAnsi="Times New Roman" w:cs="Times New Roman"/>
          <w:i/>
          <w:sz w:val="24"/>
        </w:rPr>
        <w:t>Tecnologia da Informação para Gestão: Em Busca de um Melhor Desempenho Estratégico e Operacional</w:t>
      </w:r>
      <w:r w:rsidRPr="00FA0FE6">
        <w:rPr>
          <w:rFonts w:ascii="Times New Roman" w:hAnsi="Times New Roman" w:cs="Times New Roman"/>
          <w:sz w:val="24"/>
        </w:rPr>
        <w:t>.</w:t>
      </w:r>
      <w:r w:rsidR="00F5652D">
        <w:rPr>
          <w:rFonts w:ascii="Times New Roman" w:hAnsi="Times New Roman" w:cs="Times New Roman"/>
          <w:sz w:val="24"/>
        </w:rPr>
        <w:t xml:space="preserve"> 8 Edição. </w:t>
      </w:r>
      <w:r w:rsidR="00F5652D" w:rsidRPr="00F5652D">
        <w:rPr>
          <w:rFonts w:ascii="Times New Roman" w:hAnsi="Times New Roman" w:cs="Times New Roman"/>
          <w:sz w:val="24"/>
        </w:rPr>
        <w:t xml:space="preserve">Porto </w:t>
      </w:r>
      <w:r w:rsidR="005A3146" w:rsidRPr="00F5652D">
        <w:rPr>
          <w:rFonts w:ascii="Times New Roman" w:hAnsi="Times New Roman" w:cs="Times New Roman"/>
          <w:sz w:val="24"/>
        </w:rPr>
        <w:t>Alegre:</w:t>
      </w:r>
      <w:r w:rsidR="00F5652D" w:rsidRPr="00F5652D">
        <w:rPr>
          <w:rFonts w:ascii="Times New Roman" w:hAnsi="Times New Roman" w:cs="Times New Roman"/>
          <w:sz w:val="24"/>
        </w:rPr>
        <w:t xml:space="preserve"> Bookman, 2013.</w:t>
      </w:r>
    </w:p>
    <w:p w14:paraId="7785581A" w14:textId="77777777" w:rsidR="00F5652D" w:rsidRDefault="00F5652D" w:rsidP="003F1DE9">
      <w:pPr>
        <w:spacing w:after="0" w:line="240" w:lineRule="auto"/>
        <w:rPr>
          <w:rFonts w:ascii="Times New Roman" w:hAnsi="Times New Roman" w:cs="Times New Roman"/>
          <w:sz w:val="24"/>
        </w:rPr>
      </w:pPr>
    </w:p>
    <w:p w14:paraId="4CA635BE" w14:textId="0B5BA1E8" w:rsidR="00154EA4" w:rsidRDefault="00F102AB" w:rsidP="003F1DE9">
      <w:pPr>
        <w:spacing w:after="0" w:line="240" w:lineRule="auto"/>
        <w:rPr>
          <w:rFonts w:ascii="Times New Roman" w:hAnsi="Times New Roman" w:cs="Times New Roman"/>
          <w:sz w:val="24"/>
        </w:rPr>
      </w:pPr>
      <w:proofErr w:type="spellStart"/>
      <w:r w:rsidRPr="00F102AB">
        <w:rPr>
          <w:rFonts w:ascii="Times New Roman" w:hAnsi="Times New Roman" w:cs="Times New Roman"/>
          <w:sz w:val="24"/>
        </w:rPr>
        <w:t>Rosini</w:t>
      </w:r>
      <w:proofErr w:type="spellEnd"/>
      <w:r w:rsidRPr="00F102AB">
        <w:rPr>
          <w:rFonts w:ascii="Times New Roman" w:hAnsi="Times New Roman" w:cs="Times New Roman"/>
          <w:sz w:val="24"/>
        </w:rPr>
        <w:t>, A.J.D.H.G.</w:t>
      </w:r>
      <w:r w:rsidR="0042251A" w:rsidRPr="00F102AB">
        <w:rPr>
          <w:rFonts w:ascii="Times New Roman" w:hAnsi="Times New Roman" w:cs="Times New Roman"/>
          <w:sz w:val="24"/>
        </w:rPr>
        <w:t>|. A.</w:t>
      </w:r>
      <w:r w:rsidRPr="00F102AB">
        <w:rPr>
          <w:rFonts w:ascii="Times New Roman" w:hAnsi="Times New Roman" w:cs="Times New Roman"/>
          <w:sz w:val="24"/>
        </w:rPr>
        <w:t xml:space="preserve"> M. </w:t>
      </w:r>
      <w:r w:rsidRPr="00F102AB">
        <w:rPr>
          <w:rFonts w:ascii="Times New Roman" w:hAnsi="Times New Roman" w:cs="Times New Roman"/>
          <w:i/>
          <w:iCs/>
          <w:sz w:val="24"/>
        </w:rPr>
        <w:t>Tecnologias Emergentes - Organizações e educação</w:t>
      </w:r>
      <w:r w:rsidRPr="00F102AB">
        <w:rPr>
          <w:rFonts w:ascii="Times New Roman" w:hAnsi="Times New Roman" w:cs="Times New Roman"/>
          <w:sz w:val="24"/>
        </w:rPr>
        <w:t xml:space="preserve">. </w:t>
      </w:r>
      <w:r w:rsidR="00BE3C18" w:rsidRPr="0042251A">
        <w:rPr>
          <w:rFonts w:ascii="Times New Roman" w:hAnsi="Times New Roman" w:cs="Times New Roman"/>
          <w:sz w:val="24"/>
        </w:rPr>
        <w:t>São</w:t>
      </w:r>
      <w:r w:rsidR="0042251A" w:rsidRPr="0042251A">
        <w:rPr>
          <w:rFonts w:ascii="Times New Roman" w:hAnsi="Times New Roman" w:cs="Times New Roman"/>
          <w:sz w:val="24"/>
        </w:rPr>
        <w:t xml:space="preserve"> Paulo: </w:t>
      </w:r>
      <w:proofErr w:type="spellStart"/>
      <w:r w:rsidR="0042251A" w:rsidRPr="0042251A">
        <w:rPr>
          <w:rFonts w:ascii="Times New Roman" w:hAnsi="Times New Roman" w:cs="Times New Roman"/>
          <w:sz w:val="24"/>
        </w:rPr>
        <w:t>Cengage</w:t>
      </w:r>
      <w:proofErr w:type="spellEnd"/>
      <w:r w:rsidR="0042251A" w:rsidRPr="0042251A">
        <w:rPr>
          <w:rFonts w:ascii="Times New Roman" w:hAnsi="Times New Roman" w:cs="Times New Roman"/>
          <w:sz w:val="24"/>
        </w:rPr>
        <w:t xml:space="preserve"> Learning, 2008.</w:t>
      </w:r>
    </w:p>
    <w:p w14:paraId="05300F7F" w14:textId="1FCF3A61" w:rsidR="00F23A3C" w:rsidRDefault="00F23A3C" w:rsidP="003F1DE9">
      <w:pPr>
        <w:spacing w:after="0" w:line="240" w:lineRule="auto"/>
        <w:rPr>
          <w:rFonts w:ascii="Times New Roman" w:hAnsi="Times New Roman" w:cs="Times New Roman"/>
          <w:sz w:val="24"/>
        </w:rPr>
      </w:pPr>
    </w:p>
    <w:p w14:paraId="0307EAFC" w14:textId="58EAFEB8" w:rsidR="00F23A3C" w:rsidRDefault="0042040D" w:rsidP="003F1DE9">
      <w:pPr>
        <w:spacing w:after="0" w:line="240" w:lineRule="auto"/>
        <w:rPr>
          <w:rFonts w:ascii="Times New Roman" w:hAnsi="Times New Roman" w:cs="Times New Roman"/>
          <w:sz w:val="24"/>
        </w:rPr>
      </w:pPr>
      <w:r>
        <w:rPr>
          <w:rFonts w:ascii="Times New Roman" w:hAnsi="Times New Roman" w:cs="Times New Roman"/>
          <w:sz w:val="24"/>
        </w:rPr>
        <w:lastRenderedPageBreak/>
        <w:t>TAURION</w:t>
      </w:r>
      <w:r w:rsidR="00584828">
        <w:rPr>
          <w:rFonts w:ascii="Times New Roman" w:hAnsi="Times New Roman" w:cs="Times New Roman"/>
          <w:sz w:val="24"/>
        </w:rPr>
        <w:t>,</w:t>
      </w:r>
      <w:r w:rsidR="00584828" w:rsidRPr="00584828">
        <w:rPr>
          <w:rFonts w:ascii="Times New Roman" w:hAnsi="Times New Roman" w:cs="Times New Roman"/>
          <w:sz w:val="24"/>
        </w:rPr>
        <w:t xml:space="preserve"> </w:t>
      </w:r>
      <w:r w:rsidR="00584828">
        <w:rPr>
          <w:rFonts w:ascii="Times New Roman" w:hAnsi="Times New Roman" w:cs="Times New Roman"/>
          <w:sz w:val="24"/>
        </w:rPr>
        <w:t>Cezar</w:t>
      </w:r>
      <w:r w:rsidR="00F55A46" w:rsidRPr="00F55A46">
        <w:rPr>
          <w:rFonts w:ascii="Times New Roman" w:hAnsi="Times New Roman" w:cs="Times New Roman"/>
          <w:sz w:val="24"/>
        </w:rPr>
        <w:t xml:space="preserve">. </w:t>
      </w:r>
      <w:r w:rsidR="00F55A46" w:rsidRPr="00AA340F">
        <w:rPr>
          <w:rFonts w:ascii="Times New Roman" w:hAnsi="Times New Roman" w:cs="Times New Roman"/>
          <w:i/>
          <w:sz w:val="24"/>
        </w:rPr>
        <w:t>Tecnologias emergentes: mudança de atitudes e diferenciais competitivos nas empresas.</w:t>
      </w:r>
      <w:r w:rsidR="00F55A46">
        <w:rPr>
          <w:rFonts w:ascii="Times New Roman" w:hAnsi="Times New Roman" w:cs="Times New Roman"/>
          <w:sz w:val="24"/>
        </w:rPr>
        <w:t xml:space="preserve"> </w:t>
      </w:r>
      <w:r w:rsidR="00F55A46" w:rsidRPr="00F23A3C">
        <w:rPr>
          <w:rFonts w:ascii="Times New Roman" w:hAnsi="Times New Roman" w:cs="Times New Roman"/>
          <w:sz w:val="24"/>
        </w:rPr>
        <w:t>Évora</w:t>
      </w:r>
      <w:r w:rsidR="00F55A46">
        <w:rPr>
          <w:rFonts w:ascii="Times New Roman" w:hAnsi="Times New Roman" w:cs="Times New Roman"/>
          <w:sz w:val="24"/>
        </w:rPr>
        <w:t>, 2014.</w:t>
      </w:r>
    </w:p>
    <w:p w14:paraId="4A3AB707" w14:textId="77777777" w:rsidR="00643214" w:rsidRDefault="00643214" w:rsidP="003F1DE9">
      <w:pPr>
        <w:spacing w:after="0" w:line="240" w:lineRule="auto"/>
        <w:rPr>
          <w:rFonts w:ascii="Times New Roman" w:hAnsi="Times New Roman" w:cs="Times New Roman"/>
          <w:sz w:val="24"/>
        </w:rPr>
      </w:pPr>
    </w:p>
    <w:p w14:paraId="71E0CF2B" w14:textId="50C9D094" w:rsidR="00FA0FE6" w:rsidRPr="002A1170" w:rsidRDefault="00643214" w:rsidP="003F1DE9">
      <w:pPr>
        <w:spacing w:after="0" w:line="240" w:lineRule="auto"/>
        <w:rPr>
          <w:rFonts w:ascii="Times New Roman" w:hAnsi="Times New Roman" w:cs="Times New Roman"/>
          <w:sz w:val="24"/>
        </w:rPr>
      </w:pPr>
      <w:r w:rsidRPr="00643214">
        <w:rPr>
          <w:rFonts w:ascii="Times New Roman" w:hAnsi="Times New Roman" w:cs="Times New Roman"/>
          <w:sz w:val="24"/>
        </w:rPr>
        <w:t xml:space="preserve">DE BRITTO JÚNIOR, Álvaro Francisco; JÚNIOR, </w:t>
      </w:r>
      <w:proofErr w:type="spellStart"/>
      <w:r w:rsidRPr="00643214">
        <w:rPr>
          <w:rFonts w:ascii="Times New Roman" w:hAnsi="Times New Roman" w:cs="Times New Roman"/>
          <w:sz w:val="24"/>
        </w:rPr>
        <w:t>Nazir</w:t>
      </w:r>
      <w:proofErr w:type="spellEnd"/>
      <w:r w:rsidRPr="00643214">
        <w:rPr>
          <w:rFonts w:ascii="Times New Roman" w:hAnsi="Times New Roman" w:cs="Times New Roman"/>
          <w:sz w:val="24"/>
        </w:rPr>
        <w:t xml:space="preserve"> Feres. A utilização da técnica da entrevista em trabalhos científicos. </w:t>
      </w:r>
      <w:r w:rsidRPr="00643214">
        <w:rPr>
          <w:rFonts w:ascii="Times New Roman" w:hAnsi="Times New Roman" w:cs="Times New Roman"/>
          <w:b/>
          <w:bCs/>
          <w:sz w:val="24"/>
        </w:rPr>
        <w:t>Revista Evidência</w:t>
      </w:r>
      <w:r w:rsidRPr="00643214">
        <w:rPr>
          <w:rFonts w:ascii="Times New Roman" w:hAnsi="Times New Roman" w:cs="Times New Roman"/>
          <w:sz w:val="24"/>
        </w:rPr>
        <w:t>, v. 7, n. 7, 2012.</w:t>
      </w:r>
    </w:p>
    <w:p w14:paraId="54E237E8" w14:textId="77777777" w:rsidR="00B67B1C" w:rsidRPr="00B67B1C" w:rsidRDefault="00B67B1C" w:rsidP="003F1DE9">
      <w:pPr>
        <w:spacing w:after="0" w:line="240" w:lineRule="auto"/>
      </w:pPr>
    </w:p>
    <w:p w14:paraId="0587A377" w14:textId="77777777" w:rsidR="00B67B1C" w:rsidRPr="00B67B1C" w:rsidRDefault="00B67B1C" w:rsidP="003F1DE9">
      <w:pPr>
        <w:spacing w:after="0" w:line="240" w:lineRule="auto"/>
      </w:pPr>
    </w:p>
    <w:p w14:paraId="3F96BA16" w14:textId="77777777" w:rsidR="00B67B1C" w:rsidRPr="00B67B1C" w:rsidRDefault="00B67B1C" w:rsidP="003F1DE9">
      <w:pPr>
        <w:spacing w:after="0" w:line="240" w:lineRule="auto"/>
      </w:pPr>
    </w:p>
    <w:p w14:paraId="146DBE21" w14:textId="77777777" w:rsidR="00B67B1C" w:rsidRPr="00B67B1C" w:rsidRDefault="00B67B1C" w:rsidP="003F1DE9">
      <w:pPr>
        <w:spacing w:line="240" w:lineRule="auto"/>
      </w:pPr>
    </w:p>
    <w:bookmarkEnd w:id="21"/>
    <w:p w14:paraId="09898BCC" w14:textId="77777777" w:rsidR="008F0D17" w:rsidRPr="00CD2859" w:rsidRDefault="008F0D17" w:rsidP="00CD2859"/>
    <w:sectPr w:rsidR="008F0D17" w:rsidRPr="00CD2859" w:rsidSect="00F91856">
      <w:headerReference w:type="default" r:id="rId22"/>
      <w:pgSz w:w="11906" w:h="16838"/>
      <w:pgMar w:top="1701"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A9CC2A" w14:textId="77777777" w:rsidR="002E184A" w:rsidRDefault="002E184A" w:rsidP="00B00D12">
      <w:pPr>
        <w:spacing w:after="0" w:line="240" w:lineRule="auto"/>
      </w:pPr>
      <w:r>
        <w:separator/>
      </w:r>
    </w:p>
  </w:endnote>
  <w:endnote w:type="continuationSeparator" w:id="0">
    <w:p w14:paraId="3FBB6CEC" w14:textId="77777777" w:rsidR="002E184A" w:rsidRDefault="002E184A" w:rsidP="00B00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63E0BA" w14:textId="77777777" w:rsidR="002E184A" w:rsidRDefault="002E184A" w:rsidP="00B00D12">
      <w:pPr>
        <w:spacing w:after="0" w:line="240" w:lineRule="auto"/>
      </w:pPr>
      <w:r>
        <w:separator/>
      </w:r>
    </w:p>
  </w:footnote>
  <w:footnote w:type="continuationSeparator" w:id="0">
    <w:p w14:paraId="6C359C41" w14:textId="77777777" w:rsidR="002E184A" w:rsidRDefault="002E184A" w:rsidP="00B00D12">
      <w:pPr>
        <w:spacing w:after="0" w:line="240" w:lineRule="auto"/>
      </w:pPr>
      <w:r>
        <w:continuationSeparator/>
      </w:r>
    </w:p>
  </w:footnote>
  <w:footnote w:id="1">
    <w:p w14:paraId="1F16DE45" w14:textId="77777777" w:rsidR="00E942DD" w:rsidRDefault="00E942DD" w:rsidP="00EF7082">
      <w:pPr>
        <w:pStyle w:val="Textodenotaderodap"/>
        <w:rPr>
          <w:sz w:val="22"/>
          <w:szCs w:val="22"/>
        </w:rPr>
      </w:pPr>
      <w:r>
        <w:rPr>
          <w:rStyle w:val="Refdenotaderodap"/>
        </w:rPr>
        <w:footnoteRef/>
      </w:r>
      <w:r>
        <w:rPr>
          <w:sz w:val="22"/>
          <w:szCs w:val="22"/>
        </w:rPr>
        <w:t xml:space="preserve"> </w:t>
      </w:r>
      <w:r w:rsidRPr="00B00D12">
        <w:rPr>
          <w:rFonts w:ascii="Times New Roman" w:hAnsi="Times New Roman" w:cs="Times New Roman"/>
          <w:sz w:val="22"/>
          <w:szCs w:val="22"/>
        </w:rPr>
        <w:t xml:space="preserve">Hermenegildo Almeida Chingamba – </w:t>
      </w:r>
      <w:r w:rsidRPr="00B00D12">
        <w:rPr>
          <w:rFonts w:ascii="Times New Roman" w:hAnsi="Times New Roman" w:cs="Times New Roman"/>
          <w:bCs/>
          <w:sz w:val="22"/>
          <w:szCs w:val="22"/>
        </w:rPr>
        <w:t>Bacharelando no curso de Administração pelo Centro Universitário de Anápolis (</w:t>
      </w:r>
      <w:r w:rsidRPr="00B00D12">
        <w:rPr>
          <w:rFonts w:ascii="Times New Roman" w:hAnsi="Times New Roman" w:cs="Times New Roman"/>
          <w:sz w:val="22"/>
          <w:szCs w:val="22"/>
        </w:rPr>
        <w:t>UniEVANGÉLICA</w:t>
      </w:r>
      <w:r w:rsidRPr="00B00D12">
        <w:rPr>
          <w:rFonts w:ascii="Times New Roman" w:hAnsi="Times New Roman" w:cs="Times New Roman"/>
          <w:bCs/>
          <w:sz w:val="22"/>
          <w:szCs w:val="22"/>
        </w:rPr>
        <w:t xml:space="preserve">) –Brasil - Email: </w:t>
      </w:r>
      <w:hyperlink r:id="rId1" w:history="1">
        <w:r w:rsidRPr="00523679">
          <w:rPr>
            <w:rStyle w:val="Hyperlink"/>
            <w:rFonts w:ascii="Times New Roman" w:hAnsi="Times New Roman" w:cs="Times New Roman"/>
            <w:bCs/>
            <w:sz w:val="22"/>
            <w:szCs w:val="22"/>
          </w:rPr>
          <w:t>neemenerosa04@gmail.com</w:t>
        </w:r>
      </w:hyperlink>
    </w:p>
    <w:p w14:paraId="4B59D0E9" w14:textId="77777777" w:rsidR="00E942DD" w:rsidRDefault="00E942DD" w:rsidP="00EF7082">
      <w:pPr>
        <w:pStyle w:val="Textodenotaderodap"/>
        <w:rPr>
          <w:rFonts w:ascii="Times New Roman" w:hAnsi="Times New Roman" w:cs="Times New Roman"/>
          <w:bCs/>
          <w:sz w:val="22"/>
        </w:rPr>
      </w:pPr>
      <w:r w:rsidRPr="0075629F">
        <w:rPr>
          <w:rStyle w:val="Refdenotaderodap"/>
          <w:rFonts w:ascii="Times New Roman" w:hAnsi="Times New Roman" w:cs="Times New Roman"/>
          <w:sz w:val="22"/>
          <w:szCs w:val="22"/>
        </w:rPr>
        <w:t>2</w:t>
      </w:r>
      <w:r w:rsidRPr="00B00D12">
        <w:rPr>
          <w:sz w:val="22"/>
          <w:szCs w:val="22"/>
        </w:rPr>
        <w:t xml:space="preserve"> </w:t>
      </w:r>
      <w:r>
        <w:rPr>
          <w:rFonts w:ascii="Times New Roman" w:hAnsi="Times New Roman" w:cs="Times New Roman"/>
          <w:sz w:val="22"/>
          <w:szCs w:val="22"/>
        </w:rPr>
        <w:t>Paulo Roberto de Almeida</w:t>
      </w:r>
      <w:r w:rsidRPr="00B00D12">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5629F">
        <w:rPr>
          <w:rFonts w:ascii="Times New Roman" w:hAnsi="Times New Roman" w:cs="Times New Roman"/>
          <w:sz w:val="22"/>
          <w:szCs w:val="22"/>
        </w:rPr>
        <w:t xml:space="preserve">Professor do curso de Administração do </w:t>
      </w:r>
      <w:r w:rsidRPr="0075629F">
        <w:rPr>
          <w:rFonts w:ascii="Times New Roman" w:hAnsi="Times New Roman" w:cs="Times New Roman"/>
          <w:bCs/>
          <w:sz w:val="22"/>
          <w:szCs w:val="22"/>
        </w:rPr>
        <w:t>Centro Universitário de Anápolis (</w:t>
      </w:r>
      <w:r w:rsidRPr="0075629F">
        <w:rPr>
          <w:rFonts w:ascii="Times New Roman" w:hAnsi="Times New Roman" w:cs="Times New Roman"/>
          <w:sz w:val="22"/>
          <w:szCs w:val="22"/>
        </w:rPr>
        <w:t>UniEVANGÉLICA</w:t>
      </w:r>
      <w:r w:rsidRPr="0075629F">
        <w:rPr>
          <w:rFonts w:ascii="Times New Roman" w:hAnsi="Times New Roman" w:cs="Times New Roman"/>
          <w:bCs/>
          <w:sz w:val="22"/>
          <w:szCs w:val="22"/>
        </w:rPr>
        <w:t>) – Brasil - Email:</w:t>
      </w:r>
      <w:r>
        <w:rPr>
          <w:rFonts w:ascii="Times New Roman" w:hAnsi="Times New Roman" w:cs="Times New Roman"/>
          <w:bCs/>
          <w:sz w:val="22"/>
          <w:szCs w:val="22"/>
        </w:rPr>
        <w:t xml:space="preserve"> </w:t>
      </w:r>
      <w:hyperlink r:id="rId2" w:history="1">
        <w:r w:rsidRPr="00523679">
          <w:rPr>
            <w:rStyle w:val="Hyperlink"/>
            <w:rFonts w:ascii="Times New Roman" w:hAnsi="Times New Roman" w:cs="Times New Roman"/>
            <w:bCs/>
            <w:sz w:val="22"/>
          </w:rPr>
          <w:t>paulorvalmeida@gmail.com</w:t>
        </w:r>
      </w:hyperlink>
    </w:p>
    <w:p w14:paraId="4FB05E4C" w14:textId="77777777" w:rsidR="00E942DD" w:rsidRPr="0075629F" w:rsidRDefault="00E942DD" w:rsidP="00EF7082">
      <w:pPr>
        <w:pStyle w:val="Textodenotaderodap"/>
        <w:rPr>
          <w:sz w:val="24"/>
          <w:szCs w:val="22"/>
        </w:rPr>
      </w:pPr>
    </w:p>
  </w:footnote>
  <w:footnote w:id="2">
    <w:p w14:paraId="3C1E79C7" w14:textId="77777777" w:rsidR="00E942DD" w:rsidRPr="0075629F" w:rsidRDefault="00E942DD" w:rsidP="00EF7082">
      <w:pPr>
        <w:pStyle w:val="Textodenotaderodap"/>
        <w:rPr>
          <w:sz w:val="24"/>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3620304"/>
      <w:docPartObj>
        <w:docPartGallery w:val="Page Numbers (Top of Page)"/>
        <w:docPartUnique/>
      </w:docPartObj>
    </w:sdtPr>
    <w:sdtEndPr/>
    <w:sdtContent>
      <w:p w14:paraId="2891509F" w14:textId="39EAFE86" w:rsidR="00E942DD" w:rsidRDefault="00E942DD">
        <w:pPr>
          <w:pStyle w:val="Cabealho"/>
          <w:jc w:val="right"/>
        </w:pPr>
        <w:r>
          <w:fldChar w:fldCharType="begin"/>
        </w:r>
        <w:r>
          <w:instrText>PAGE   \* MERGEFORMAT</w:instrText>
        </w:r>
        <w:r>
          <w:fldChar w:fldCharType="separate"/>
        </w:r>
        <w:r>
          <w:t>2</w:t>
        </w:r>
        <w:r>
          <w:fldChar w:fldCharType="end"/>
        </w:r>
      </w:p>
    </w:sdtContent>
  </w:sdt>
  <w:p w14:paraId="47CB62AC" w14:textId="77777777" w:rsidR="00E942DD" w:rsidRDefault="00E942DD">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41016"/>
    <w:multiLevelType w:val="hybridMultilevel"/>
    <w:tmpl w:val="BD56379E"/>
    <w:lvl w:ilvl="0" w:tplc="09B47C2E">
      <w:start w:val="1"/>
      <w:numFmt w:val="decimal"/>
      <w:lvlText w:val="%1."/>
      <w:lvlJc w:val="left"/>
      <w:pPr>
        <w:ind w:left="720" w:hanging="360"/>
      </w:pPr>
      <w:rPr>
        <w:b/>
        <w:sz w:val="3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21915FC8"/>
    <w:multiLevelType w:val="hybridMultilevel"/>
    <w:tmpl w:val="B0F6804C"/>
    <w:lvl w:ilvl="0" w:tplc="04160009">
      <w:start w:val="1"/>
      <w:numFmt w:val="bullet"/>
      <w:lvlText w:val=""/>
      <w:lvlJc w:val="left"/>
      <w:pPr>
        <w:ind w:left="720" w:hanging="360"/>
      </w:pPr>
      <w:rPr>
        <w:rFonts w:ascii="Wingdings" w:hAnsi="Wingdings"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2" w15:restartNumberingAfterBreak="0">
    <w:nsid w:val="2EAB11A1"/>
    <w:multiLevelType w:val="hybridMultilevel"/>
    <w:tmpl w:val="BD56379E"/>
    <w:lvl w:ilvl="0" w:tplc="09B47C2E">
      <w:start w:val="1"/>
      <w:numFmt w:val="decimal"/>
      <w:lvlText w:val="%1."/>
      <w:lvlJc w:val="left"/>
      <w:pPr>
        <w:ind w:left="720" w:hanging="360"/>
      </w:pPr>
      <w:rPr>
        <w:b/>
        <w:sz w:val="3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2FD96787"/>
    <w:multiLevelType w:val="hybridMultilevel"/>
    <w:tmpl w:val="BD56379E"/>
    <w:lvl w:ilvl="0" w:tplc="09B47C2E">
      <w:start w:val="1"/>
      <w:numFmt w:val="decimal"/>
      <w:lvlText w:val="%1."/>
      <w:lvlJc w:val="left"/>
      <w:pPr>
        <w:ind w:left="720" w:hanging="360"/>
      </w:pPr>
      <w:rPr>
        <w:b/>
        <w:sz w:val="3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54ED40FF"/>
    <w:multiLevelType w:val="hybridMultilevel"/>
    <w:tmpl w:val="8E28348A"/>
    <w:lvl w:ilvl="0" w:tplc="04160009">
      <w:start w:val="1"/>
      <w:numFmt w:val="bullet"/>
      <w:lvlText w:val=""/>
      <w:lvlJc w:val="left"/>
      <w:pPr>
        <w:ind w:left="720" w:hanging="360"/>
      </w:pPr>
      <w:rPr>
        <w:rFonts w:ascii="Wingdings" w:hAnsi="Wingdings"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5" w15:restartNumberingAfterBreak="0">
    <w:nsid w:val="602378D5"/>
    <w:multiLevelType w:val="hybridMultilevel"/>
    <w:tmpl w:val="E152AC40"/>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6" w15:restartNumberingAfterBreak="0">
    <w:nsid w:val="71440A51"/>
    <w:multiLevelType w:val="hybridMultilevel"/>
    <w:tmpl w:val="CA12B284"/>
    <w:lvl w:ilvl="0" w:tplc="04160009">
      <w:start w:val="1"/>
      <w:numFmt w:val="bullet"/>
      <w:lvlText w:val=""/>
      <w:lvlJc w:val="left"/>
      <w:pPr>
        <w:ind w:left="720" w:hanging="360"/>
      </w:pPr>
      <w:rPr>
        <w:rFonts w:ascii="Wingdings" w:hAnsi="Wingdings"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7" w15:restartNumberingAfterBreak="0">
    <w:nsid w:val="7C511316"/>
    <w:multiLevelType w:val="hybridMultilevel"/>
    <w:tmpl w:val="D7E4C618"/>
    <w:lvl w:ilvl="0" w:tplc="04160009">
      <w:start w:val="1"/>
      <w:numFmt w:val="bullet"/>
      <w:lvlText w:val=""/>
      <w:lvlJc w:val="left"/>
      <w:pPr>
        <w:ind w:left="783" w:hanging="360"/>
      </w:pPr>
      <w:rPr>
        <w:rFonts w:ascii="Wingdings" w:hAnsi="Wingdings" w:hint="default"/>
      </w:rPr>
    </w:lvl>
    <w:lvl w:ilvl="1" w:tplc="04160003">
      <w:start w:val="1"/>
      <w:numFmt w:val="bullet"/>
      <w:lvlText w:val="o"/>
      <w:lvlJc w:val="left"/>
      <w:pPr>
        <w:ind w:left="1503" w:hanging="360"/>
      </w:pPr>
      <w:rPr>
        <w:rFonts w:ascii="Courier New" w:hAnsi="Courier New" w:cs="Courier New" w:hint="default"/>
      </w:rPr>
    </w:lvl>
    <w:lvl w:ilvl="2" w:tplc="04160005">
      <w:start w:val="1"/>
      <w:numFmt w:val="bullet"/>
      <w:lvlText w:val=""/>
      <w:lvlJc w:val="left"/>
      <w:pPr>
        <w:ind w:left="2223" w:hanging="360"/>
      </w:pPr>
      <w:rPr>
        <w:rFonts w:ascii="Wingdings" w:hAnsi="Wingdings" w:hint="default"/>
      </w:rPr>
    </w:lvl>
    <w:lvl w:ilvl="3" w:tplc="04160001">
      <w:start w:val="1"/>
      <w:numFmt w:val="bullet"/>
      <w:lvlText w:val=""/>
      <w:lvlJc w:val="left"/>
      <w:pPr>
        <w:ind w:left="2943" w:hanging="360"/>
      </w:pPr>
      <w:rPr>
        <w:rFonts w:ascii="Symbol" w:hAnsi="Symbol" w:hint="default"/>
      </w:rPr>
    </w:lvl>
    <w:lvl w:ilvl="4" w:tplc="04160003">
      <w:start w:val="1"/>
      <w:numFmt w:val="bullet"/>
      <w:lvlText w:val="o"/>
      <w:lvlJc w:val="left"/>
      <w:pPr>
        <w:ind w:left="3663" w:hanging="360"/>
      </w:pPr>
      <w:rPr>
        <w:rFonts w:ascii="Courier New" w:hAnsi="Courier New" w:cs="Courier New" w:hint="default"/>
      </w:rPr>
    </w:lvl>
    <w:lvl w:ilvl="5" w:tplc="04160005">
      <w:start w:val="1"/>
      <w:numFmt w:val="bullet"/>
      <w:lvlText w:val=""/>
      <w:lvlJc w:val="left"/>
      <w:pPr>
        <w:ind w:left="4383" w:hanging="360"/>
      </w:pPr>
      <w:rPr>
        <w:rFonts w:ascii="Wingdings" w:hAnsi="Wingdings" w:hint="default"/>
      </w:rPr>
    </w:lvl>
    <w:lvl w:ilvl="6" w:tplc="04160001">
      <w:start w:val="1"/>
      <w:numFmt w:val="bullet"/>
      <w:lvlText w:val=""/>
      <w:lvlJc w:val="left"/>
      <w:pPr>
        <w:ind w:left="5103" w:hanging="360"/>
      </w:pPr>
      <w:rPr>
        <w:rFonts w:ascii="Symbol" w:hAnsi="Symbol" w:hint="default"/>
      </w:rPr>
    </w:lvl>
    <w:lvl w:ilvl="7" w:tplc="04160003">
      <w:start w:val="1"/>
      <w:numFmt w:val="bullet"/>
      <w:lvlText w:val="o"/>
      <w:lvlJc w:val="left"/>
      <w:pPr>
        <w:ind w:left="5823" w:hanging="360"/>
      </w:pPr>
      <w:rPr>
        <w:rFonts w:ascii="Courier New" w:hAnsi="Courier New" w:cs="Courier New" w:hint="default"/>
      </w:rPr>
    </w:lvl>
    <w:lvl w:ilvl="8" w:tplc="04160005">
      <w:start w:val="1"/>
      <w:numFmt w:val="bullet"/>
      <w:lvlText w:val=""/>
      <w:lvlJc w:val="left"/>
      <w:pPr>
        <w:ind w:left="6543" w:hanging="360"/>
      </w:pPr>
      <w:rPr>
        <w:rFonts w:ascii="Wingdings" w:hAnsi="Wingdings" w:hint="default"/>
      </w:rPr>
    </w:lvl>
  </w:abstractNum>
  <w:num w:numId="1">
    <w:abstractNumId w:val="2"/>
  </w:num>
  <w:num w:numId="2">
    <w:abstractNumId w:val="0"/>
  </w:num>
  <w:num w:numId="3">
    <w:abstractNumId w:val="1"/>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89B"/>
    <w:rsid w:val="000132BA"/>
    <w:rsid w:val="000445AA"/>
    <w:rsid w:val="0005704B"/>
    <w:rsid w:val="00065BB8"/>
    <w:rsid w:val="00080EC8"/>
    <w:rsid w:val="000868C9"/>
    <w:rsid w:val="000A079C"/>
    <w:rsid w:val="000A5F07"/>
    <w:rsid w:val="000D7703"/>
    <w:rsid w:val="000F1F3D"/>
    <w:rsid w:val="00101D2E"/>
    <w:rsid w:val="00123968"/>
    <w:rsid w:val="001262D5"/>
    <w:rsid w:val="001268DA"/>
    <w:rsid w:val="001325D6"/>
    <w:rsid w:val="00142747"/>
    <w:rsid w:val="0014376D"/>
    <w:rsid w:val="00146AAB"/>
    <w:rsid w:val="00154EA4"/>
    <w:rsid w:val="001800FD"/>
    <w:rsid w:val="001933BC"/>
    <w:rsid w:val="001A397F"/>
    <w:rsid w:val="001C0D93"/>
    <w:rsid w:val="001C4B9A"/>
    <w:rsid w:val="001D2468"/>
    <w:rsid w:val="001D3DB3"/>
    <w:rsid w:val="002046D6"/>
    <w:rsid w:val="002050F9"/>
    <w:rsid w:val="00212A51"/>
    <w:rsid w:val="002263CB"/>
    <w:rsid w:val="002308D7"/>
    <w:rsid w:val="00235A4D"/>
    <w:rsid w:val="00243A30"/>
    <w:rsid w:val="002540F6"/>
    <w:rsid w:val="00263C0A"/>
    <w:rsid w:val="00286890"/>
    <w:rsid w:val="00294759"/>
    <w:rsid w:val="002A1170"/>
    <w:rsid w:val="002A52BB"/>
    <w:rsid w:val="002A6FE3"/>
    <w:rsid w:val="002B6763"/>
    <w:rsid w:val="002C4B33"/>
    <w:rsid w:val="002D11FD"/>
    <w:rsid w:val="002E184A"/>
    <w:rsid w:val="002E657E"/>
    <w:rsid w:val="002E799F"/>
    <w:rsid w:val="002F2C4C"/>
    <w:rsid w:val="003049B4"/>
    <w:rsid w:val="00322153"/>
    <w:rsid w:val="003274BC"/>
    <w:rsid w:val="00336ED4"/>
    <w:rsid w:val="0034134C"/>
    <w:rsid w:val="00342DA0"/>
    <w:rsid w:val="00344A08"/>
    <w:rsid w:val="0034652F"/>
    <w:rsid w:val="0037479B"/>
    <w:rsid w:val="0037671B"/>
    <w:rsid w:val="00380552"/>
    <w:rsid w:val="003A618C"/>
    <w:rsid w:val="003D3C65"/>
    <w:rsid w:val="003D4404"/>
    <w:rsid w:val="003E7D7F"/>
    <w:rsid w:val="003F1DE9"/>
    <w:rsid w:val="00404064"/>
    <w:rsid w:val="004054CF"/>
    <w:rsid w:val="0042040D"/>
    <w:rsid w:val="0042251A"/>
    <w:rsid w:val="00441FA5"/>
    <w:rsid w:val="00442684"/>
    <w:rsid w:val="00447C9E"/>
    <w:rsid w:val="00463589"/>
    <w:rsid w:val="0047311B"/>
    <w:rsid w:val="00487B5C"/>
    <w:rsid w:val="004A51A4"/>
    <w:rsid w:val="004B4849"/>
    <w:rsid w:val="004B79F1"/>
    <w:rsid w:val="004C1CCF"/>
    <w:rsid w:val="004D3706"/>
    <w:rsid w:val="004D4BF6"/>
    <w:rsid w:val="004F748C"/>
    <w:rsid w:val="0050351E"/>
    <w:rsid w:val="005124C2"/>
    <w:rsid w:val="0053247B"/>
    <w:rsid w:val="00541154"/>
    <w:rsid w:val="005633AF"/>
    <w:rsid w:val="00566F7B"/>
    <w:rsid w:val="00584828"/>
    <w:rsid w:val="00593AA9"/>
    <w:rsid w:val="005A3146"/>
    <w:rsid w:val="005B236C"/>
    <w:rsid w:val="005C2DF3"/>
    <w:rsid w:val="005F2A18"/>
    <w:rsid w:val="006101DC"/>
    <w:rsid w:val="00613C49"/>
    <w:rsid w:val="006379D3"/>
    <w:rsid w:val="00643214"/>
    <w:rsid w:val="00653C05"/>
    <w:rsid w:val="006669BC"/>
    <w:rsid w:val="00690EC6"/>
    <w:rsid w:val="006D3362"/>
    <w:rsid w:val="006D73F8"/>
    <w:rsid w:val="006E30EC"/>
    <w:rsid w:val="006F5D65"/>
    <w:rsid w:val="00702F86"/>
    <w:rsid w:val="00710CA7"/>
    <w:rsid w:val="0071382D"/>
    <w:rsid w:val="00724642"/>
    <w:rsid w:val="00754D50"/>
    <w:rsid w:val="0075629F"/>
    <w:rsid w:val="00765195"/>
    <w:rsid w:val="00793AE7"/>
    <w:rsid w:val="007979E1"/>
    <w:rsid w:val="007A4C80"/>
    <w:rsid w:val="007B4411"/>
    <w:rsid w:val="007C16CB"/>
    <w:rsid w:val="007C1F9C"/>
    <w:rsid w:val="007C2D52"/>
    <w:rsid w:val="007D235A"/>
    <w:rsid w:val="007E5D25"/>
    <w:rsid w:val="008240A3"/>
    <w:rsid w:val="00861554"/>
    <w:rsid w:val="00894C93"/>
    <w:rsid w:val="008A4D30"/>
    <w:rsid w:val="008B18C1"/>
    <w:rsid w:val="008B5D13"/>
    <w:rsid w:val="008E25D2"/>
    <w:rsid w:val="008E3D7C"/>
    <w:rsid w:val="008E6EFF"/>
    <w:rsid w:val="008F0D17"/>
    <w:rsid w:val="00903926"/>
    <w:rsid w:val="0090774C"/>
    <w:rsid w:val="00920EB7"/>
    <w:rsid w:val="009213B8"/>
    <w:rsid w:val="00922B40"/>
    <w:rsid w:val="009258C4"/>
    <w:rsid w:val="00946275"/>
    <w:rsid w:val="00950526"/>
    <w:rsid w:val="00987F5A"/>
    <w:rsid w:val="00992BAA"/>
    <w:rsid w:val="009B4EE0"/>
    <w:rsid w:val="009C08A3"/>
    <w:rsid w:val="009E078F"/>
    <w:rsid w:val="009E4ECD"/>
    <w:rsid w:val="009F2DB9"/>
    <w:rsid w:val="00A26D89"/>
    <w:rsid w:val="00A36A7A"/>
    <w:rsid w:val="00A378D1"/>
    <w:rsid w:val="00A422F5"/>
    <w:rsid w:val="00A51F0F"/>
    <w:rsid w:val="00A56C37"/>
    <w:rsid w:val="00A60EAA"/>
    <w:rsid w:val="00A92CE9"/>
    <w:rsid w:val="00A97482"/>
    <w:rsid w:val="00AA3347"/>
    <w:rsid w:val="00AA340F"/>
    <w:rsid w:val="00AA5608"/>
    <w:rsid w:val="00AC02EE"/>
    <w:rsid w:val="00AD0CE8"/>
    <w:rsid w:val="00AD6859"/>
    <w:rsid w:val="00AF7F26"/>
    <w:rsid w:val="00B00544"/>
    <w:rsid w:val="00B00D12"/>
    <w:rsid w:val="00B110A5"/>
    <w:rsid w:val="00B1169D"/>
    <w:rsid w:val="00B16D8D"/>
    <w:rsid w:val="00B30E3C"/>
    <w:rsid w:val="00B33090"/>
    <w:rsid w:val="00B42DE9"/>
    <w:rsid w:val="00B60D16"/>
    <w:rsid w:val="00B67B1C"/>
    <w:rsid w:val="00B838CF"/>
    <w:rsid w:val="00B90712"/>
    <w:rsid w:val="00B91DA4"/>
    <w:rsid w:val="00B942B2"/>
    <w:rsid w:val="00BA491A"/>
    <w:rsid w:val="00BA69DF"/>
    <w:rsid w:val="00BC7BD2"/>
    <w:rsid w:val="00BD74C6"/>
    <w:rsid w:val="00BE3C18"/>
    <w:rsid w:val="00BE43B6"/>
    <w:rsid w:val="00BF04B5"/>
    <w:rsid w:val="00BF3E8B"/>
    <w:rsid w:val="00C04608"/>
    <w:rsid w:val="00C111BB"/>
    <w:rsid w:val="00C25A0B"/>
    <w:rsid w:val="00C36050"/>
    <w:rsid w:val="00C365F5"/>
    <w:rsid w:val="00C4506C"/>
    <w:rsid w:val="00C50B33"/>
    <w:rsid w:val="00C565F8"/>
    <w:rsid w:val="00C67AEF"/>
    <w:rsid w:val="00C7255E"/>
    <w:rsid w:val="00C7659B"/>
    <w:rsid w:val="00C80755"/>
    <w:rsid w:val="00C8076B"/>
    <w:rsid w:val="00C82C1F"/>
    <w:rsid w:val="00C90AD7"/>
    <w:rsid w:val="00CA3F1F"/>
    <w:rsid w:val="00CC0EE5"/>
    <w:rsid w:val="00CC3E9D"/>
    <w:rsid w:val="00CD189B"/>
    <w:rsid w:val="00CD2859"/>
    <w:rsid w:val="00CE648F"/>
    <w:rsid w:val="00D046CA"/>
    <w:rsid w:val="00D1233F"/>
    <w:rsid w:val="00D166B9"/>
    <w:rsid w:val="00D25C92"/>
    <w:rsid w:val="00D378DF"/>
    <w:rsid w:val="00D527FC"/>
    <w:rsid w:val="00D76DD7"/>
    <w:rsid w:val="00D84E71"/>
    <w:rsid w:val="00D93234"/>
    <w:rsid w:val="00DC1759"/>
    <w:rsid w:val="00DD5CC4"/>
    <w:rsid w:val="00E042A3"/>
    <w:rsid w:val="00E0517B"/>
    <w:rsid w:val="00E30440"/>
    <w:rsid w:val="00E37EEE"/>
    <w:rsid w:val="00E5707D"/>
    <w:rsid w:val="00E9385B"/>
    <w:rsid w:val="00E942DD"/>
    <w:rsid w:val="00EA25F5"/>
    <w:rsid w:val="00EA2BD5"/>
    <w:rsid w:val="00EE6885"/>
    <w:rsid w:val="00EF7082"/>
    <w:rsid w:val="00EF75B6"/>
    <w:rsid w:val="00F102AB"/>
    <w:rsid w:val="00F116E5"/>
    <w:rsid w:val="00F12834"/>
    <w:rsid w:val="00F15561"/>
    <w:rsid w:val="00F232C3"/>
    <w:rsid w:val="00F23A3C"/>
    <w:rsid w:val="00F50D3E"/>
    <w:rsid w:val="00F51719"/>
    <w:rsid w:val="00F523B0"/>
    <w:rsid w:val="00F543E7"/>
    <w:rsid w:val="00F55A46"/>
    <w:rsid w:val="00F5652D"/>
    <w:rsid w:val="00F71174"/>
    <w:rsid w:val="00F71CC6"/>
    <w:rsid w:val="00F75D48"/>
    <w:rsid w:val="00F75FB2"/>
    <w:rsid w:val="00F856F7"/>
    <w:rsid w:val="00F91856"/>
    <w:rsid w:val="00F92A3C"/>
    <w:rsid w:val="00F96E2B"/>
    <w:rsid w:val="00FA05FD"/>
    <w:rsid w:val="00FA0FE6"/>
    <w:rsid w:val="00FA5542"/>
    <w:rsid w:val="00FA58EB"/>
    <w:rsid w:val="00FB2E88"/>
    <w:rsid w:val="00FB45C7"/>
    <w:rsid w:val="00FC0BBC"/>
    <w:rsid w:val="00FC4C8D"/>
    <w:rsid w:val="00FD2689"/>
    <w:rsid w:val="00FE1CA5"/>
    <w:rsid w:val="00FF1A46"/>
    <w:rsid w:val="00FF44D8"/>
    <w:rsid w:val="00FF4C0E"/>
    <w:rsid w:val="00FF5D8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3BAC7"/>
  <w15:chartTrackingRefBased/>
  <w15:docId w15:val="{2F31EFC8-E3A0-4376-B133-398C0FD74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B67B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deGrade1Clara">
    <w:name w:val="Grid Table 1 Light"/>
    <w:basedOn w:val="Tabelanormal"/>
    <w:uiPriority w:val="46"/>
    <w:rsid w:val="00B67B1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xtodenotaderodap">
    <w:name w:val="footnote text"/>
    <w:basedOn w:val="Normal"/>
    <w:link w:val="TextodenotaderodapChar"/>
    <w:uiPriority w:val="99"/>
    <w:semiHidden/>
    <w:unhideWhenUsed/>
    <w:rsid w:val="00B00D12"/>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B00D12"/>
    <w:rPr>
      <w:sz w:val="20"/>
      <w:szCs w:val="20"/>
    </w:rPr>
  </w:style>
  <w:style w:type="character" w:styleId="Refdenotaderodap">
    <w:name w:val="footnote reference"/>
    <w:basedOn w:val="Fontepargpadro"/>
    <w:uiPriority w:val="99"/>
    <w:semiHidden/>
    <w:unhideWhenUsed/>
    <w:rsid w:val="00B00D12"/>
    <w:rPr>
      <w:vertAlign w:val="superscript"/>
    </w:rPr>
  </w:style>
  <w:style w:type="character" w:styleId="Hyperlink">
    <w:name w:val="Hyperlink"/>
    <w:basedOn w:val="Fontepargpadro"/>
    <w:uiPriority w:val="99"/>
    <w:unhideWhenUsed/>
    <w:rsid w:val="00B00D12"/>
    <w:rPr>
      <w:color w:val="0563C1" w:themeColor="hyperlink"/>
      <w:u w:val="single"/>
    </w:rPr>
  </w:style>
  <w:style w:type="character" w:styleId="MenoPendente">
    <w:name w:val="Unresolved Mention"/>
    <w:basedOn w:val="Fontepargpadro"/>
    <w:uiPriority w:val="99"/>
    <w:semiHidden/>
    <w:unhideWhenUsed/>
    <w:rsid w:val="00B00D12"/>
    <w:rPr>
      <w:color w:val="605E5C"/>
      <w:shd w:val="clear" w:color="auto" w:fill="E1DFDD"/>
    </w:rPr>
  </w:style>
  <w:style w:type="paragraph" w:styleId="Cabealho">
    <w:name w:val="header"/>
    <w:basedOn w:val="Normal"/>
    <w:link w:val="CabealhoChar"/>
    <w:uiPriority w:val="99"/>
    <w:unhideWhenUsed/>
    <w:rsid w:val="00344A0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44A08"/>
  </w:style>
  <w:style w:type="paragraph" w:styleId="Rodap">
    <w:name w:val="footer"/>
    <w:basedOn w:val="Normal"/>
    <w:link w:val="RodapChar"/>
    <w:uiPriority w:val="99"/>
    <w:unhideWhenUsed/>
    <w:rsid w:val="00344A08"/>
    <w:pPr>
      <w:tabs>
        <w:tab w:val="center" w:pos="4252"/>
        <w:tab w:val="right" w:pos="8504"/>
      </w:tabs>
      <w:spacing w:after="0" w:line="240" w:lineRule="auto"/>
    </w:pPr>
  </w:style>
  <w:style w:type="character" w:customStyle="1" w:styleId="RodapChar">
    <w:name w:val="Rodapé Char"/>
    <w:basedOn w:val="Fontepargpadro"/>
    <w:link w:val="Rodap"/>
    <w:uiPriority w:val="99"/>
    <w:rsid w:val="00344A08"/>
  </w:style>
  <w:style w:type="character" w:styleId="Refdecomentrio">
    <w:name w:val="annotation reference"/>
    <w:basedOn w:val="Fontepargpadro"/>
    <w:uiPriority w:val="99"/>
    <w:semiHidden/>
    <w:unhideWhenUsed/>
    <w:rsid w:val="001C4B9A"/>
    <w:rPr>
      <w:sz w:val="16"/>
      <w:szCs w:val="16"/>
    </w:rPr>
  </w:style>
  <w:style w:type="paragraph" w:styleId="Textodecomentrio">
    <w:name w:val="annotation text"/>
    <w:basedOn w:val="Normal"/>
    <w:link w:val="TextodecomentrioChar"/>
    <w:uiPriority w:val="99"/>
    <w:semiHidden/>
    <w:unhideWhenUsed/>
    <w:rsid w:val="001C4B9A"/>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1C4B9A"/>
    <w:rPr>
      <w:sz w:val="20"/>
      <w:szCs w:val="20"/>
    </w:rPr>
  </w:style>
  <w:style w:type="paragraph" w:styleId="Assuntodocomentrio">
    <w:name w:val="annotation subject"/>
    <w:basedOn w:val="Textodecomentrio"/>
    <w:next w:val="Textodecomentrio"/>
    <w:link w:val="AssuntodocomentrioChar"/>
    <w:uiPriority w:val="99"/>
    <w:semiHidden/>
    <w:unhideWhenUsed/>
    <w:rsid w:val="001C4B9A"/>
    <w:rPr>
      <w:b/>
      <w:bCs/>
    </w:rPr>
  </w:style>
  <w:style w:type="character" w:customStyle="1" w:styleId="AssuntodocomentrioChar">
    <w:name w:val="Assunto do comentário Char"/>
    <w:basedOn w:val="TextodecomentrioChar"/>
    <w:link w:val="Assuntodocomentrio"/>
    <w:uiPriority w:val="99"/>
    <w:semiHidden/>
    <w:rsid w:val="001C4B9A"/>
    <w:rPr>
      <w:b/>
      <w:bCs/>
      <w:sz w:val="20"/>
      <w:szCs w:val="20"/>
    </w:rPr>
  </w:style>
  <w:style w:type="paragraph" w:styleId="Textodebalo">
    <w:name w:val="Balloon Text"/>
    <w:basedOn w:val="Normal"/>
    <w:link w:val="TextodebaloChar"/>
    <w:uiPriority w:val="99"/>
    <w:semiHidden/>
    <w:unhideWhenUsed/>
    <w:rsid w:val="001C4B9A"/>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1C4B9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diagramColors" Target="diagrams/colors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diagramQuickStyle" Target="diagrams/quickStyle1.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craes.org.br/imagens/institucional/profissao_clip_image001.jpg"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fontTable" Target="fontTable.xml"/><Relationship Id="rId10" Type="http://schemas.openxmlformats.org/officeDocument/2006/relationships/image" Target="media/image2.jpeg"/><Relationship Id="rId19"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image" Target="http://www.unievangelica.edu.br/~siac/img/logo_evangelica.gif" TargetMode="External"/><Relationship Id="rId14" Type="http://schemas.openxmlformats.org/officeDocument/2006/relationships/image" Target="media/image5.png"/><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mailto:paulorvalmeida@gmail.com" TargetMode="External"/><Relationship Id="rId1" Type="http://schemas.openxmlformats.org/officeDocument/2006/relationships/hyperlink" Target="mailto:neemenerosa04@gmail.com"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1CC1EE-B4E5-4C01-B6A1-CFCD1FF1A2EF}" type="doc">
      <dgm:prSet loTypeId="urn:microsoft.com/office/officeart/2005/8/layout/process1" loCatId="process" qsTypeId="urn:microsoft.com/office/officeart/2005/8/quickstyle/3d3" qsCatId="3D" csTypeId="urn:microsoft.com/office/officeart/2005/8/colors/accent1_2" csCatId="accent1" phldr="1"/>
      <dgm:spPr/>
    </dgm:pt>
    <dgm:pt modelId="{3CCCD2DF-BC3D-4296-9FBC-9945C3B44D52}">
      <dgm:prSet phldrT="[Texto]" custT="1"/>
      <dgm:spPr/>
      <dgm:t>
        <a:bodyPr/>
        <a:lstStyle/>
        <a:p>
          <a:r>
            <a:rPr lang="pt-BR" sz="1000">
              <a:latin typeface="Times New Roman" panose="02020603050405020304" pitchFamily="18" charset="0"/>
              <a:cs typeface="Times New Roman" panose="02020603050405020304" pitchFamily="18" charset="0"/>
            </a:rPr>
            <a:t>Revisão da literatura</a:t>
          </a:r>
        </a:p>
      </dgm:t>
    </dgm:pt>
    <dgm:pt modelId="{825BA59E-D7AF-450E-93FC-E4D9FB3368FF}" type="parTrans" cxnId="{5A5E3232-F721-4BF0-A021-1A8230D8304F}">
      <dgm:prSet/>
      <dgm:spPr/>
      <dgm:t>
        <a:bodyPr/>
        <a:lstStyle/>
        <a:p>
          <a:endParaRPr lang="pt-BR"/>
        </a:p>
      </dgm:t>
    </dgm:pt>
    <dgm:pt modelId="{39AE04C6-16A0-480D-AA53-59228AF9E5EE}" type="sibTrans" cxnId="{5A5E3232-F721-4BF0-A021-1A8230D8304F}">
      <dgm:prSet/>
      <dgm:spPr/>
      <dgm:t>
        <a:bodyPr/>
        <a:lstStyle/>
        <a:p>
          <a:endParaRPr lang="pt-BR"/>
        </a:p>
      </dgm:t>
    </dgm:pt>
    <dgm:pt modelId="{C78FE5B7-06B2-456D-AA24-0114FD3A0267}">
      <dgm:prSet custT="1"/>
      <dgm:spPr/>
      <dgm:t>
        <a:bodyPr/>
        <a:lstStyle/>
        <a:p>
          <a:r>
            <a:rPr lang="pt-BR" sz="1000">
              <a:latin typeface="Times New Roman" panose="02020603050405020304" pitchFamily="18" charset="0"/>
              <a:cs typeface="Times New Roman" panose="02020603050405020304" pitchFamily="18" charset="0"/>
            </a:rPr>
            <a:t>Levantamento de dados secundários</a:t>
          </a:r>
        </a:p>
      </dgm:t>
    </dgm:pt>
    <dgm:pt modelId="{351CF861-BB92-4815-8843-ED699B34A0B3}" type="parTrans" cxnId="{24B0E599-C314-4453-8B55-98CBE9AB9C7F}">
      <dgm:prSet/>
      <dgm:spPr/>
      <dgm:t>
        <a:bodyPr/>
        <a:lstStyle/>
        <a:p>
          <a:endParaRPr lang="pt-BR"/>
        </a:p>
      </dgm:t>
    </dgm:pt>
    <dgm:pt modelId="{F6541E9C-DFDF-447F-8592-D6DAAFCE0B35}" type="sibTrans" cxnId="{24B0E599-C314-4453-8B55-98CBE9AB9C7F}">
      <dgm:prSet/>
      <dgm:spPr/>
      <dgm:t>
        <a:bodyPr/>
        <a:lstStyle/>
        <a:p>
          <a:endParaRPr lang="pt-BR"/>
        </a:p>
      </dgm:t>
    </dgm:pt>
    <dgm:pt modelId="{E533CC47-0EAD-442A-9921-CBCBF1F87879}">
      <dgm:prSet custT="1"/>
      <dgm:spPr/>
      <dgm:t>
        <a:bodyPr/>
        <a:lstStyle/>
        <a:p>
          <a:r>
            <a:rPr lang="pt-BR" sz="1000">
              <a:latin typeface="Times New Roman" panose="02020603050405020304" pitchFamily="18" charset="0"/>
              <a:cs typeface="Times New Roman" panose="02020603050405020304" pitchFamily="18" charset="0"/>
            </a:rPr>
            <a:t>Resultados finais</a:t>
          </a:r>
        </a:p>
      </dgm:t>
    </dgm:pt>
    <dgm:pt modelId="{B9BE18E8-C2F9-4988-BF0F-544B6414E5A4}" type="parTrans" cxnId="{0B33B794-6A3A-4CA0-B9AE-57B44F5CD29F}">
      <dgm:prSet/>
      <dgm:spPr/>
      <dgm:t>
        <a:bodyPr/>
        <a:lstStyle/>
        <a:p>
          <a:endParaRPr lang="pt-BR"/>
        </a:p>
      </dgm:t>
    </dgm:pt>
    <dgm:pt modelId="{87F8A12C-B65E-4175-8EDA-678E2B91C77F}" type="sibTrans" cxnId="{0B33B794-6A3A-4CA0-B9AE-57B44F5CD29F}">
      <dgm:prSet/>
      <dgm:spPr/>
      <dgm:t>
        <a:bodyPr/>
        <a:lstStyle/>
        <a:p>
          <a:endParaRPr lang="pt-BR"/>
        </a:p>
      </dgm:t>
    </dgm:pt>
    <dgm:pt modelId="{8B4AA1FF-AD29-4FEA-BB9E-BB427D4A62EF}">
      <dgm:prSet custT="1"/>
      <dgm:spPr/>
      <dgm:t>
        <a:bodyPr/>
        <a:lstStyle/>
        <a:p>
          <a:r>
            <a:rPr lang="pt-BR" sz="1000">
              <a:latin typeface="Times New Roman" panose="02020603050405020304" pitchFamily="18" charset="0"/>
              <a:cs typeface="Times New Roman" panose="02020603050405020304" pitchFamily="18" charset="0"/>
            </a:rPr>
            <a:t>Aplicação de entrevistas com agentes econômicos locais.</a:t>
          </a:r>
        </a:p>
      </dgm:t>
    </dgm:pt>
    <dgm:pt modelId="{03E1850D-3502-4071-97ED-51398E53336B}" type="parTrans" cxnId="{78C23D60-6F00-4A8F-B4D6-2CD19B0E58B4}">
      <dgm:prSet/>
      <dgm:spPr/>
      <dgm:t>
        <a:bodyPr/>
        <a:lstStyle/>
        <a:p>
          <a:endParaRPr lang="pt-BR"/>
        </a:p>
      </dgm:t>
    </dgm:pt>
    <dgm:pt modelId="{700B605E-6774-4A26-8BD7-4AAB7A033697}" type="sibTrans" cxnId="{78C23D60-6F00-4A8F-B4D6-2CD19B0E58B4}">
      <dgm:prSet/>
      <dgm:spPr/>
      <dgm:t>
        <a:bodyPr/>
        <a:lstStyle/>
        <a:p>
          <a:endParaRPr lang="pt-BR"/>
        </a:p>
      </dgm:t>
    </dgm:pt>
    <dgm:pt modelId="{FA2F7E7B-4BE9-4931-A292-1EAFA68F9234}" type="pres">
      <dgm:prSet presAssocID="{F51CC1EE-B4E5-4C01-B6A1-CFCD1FF1A2EF}" presName="Name0" presStyleCnt="0">
        <dgm:presLayoutVars>
          <dgm:dir/>
          <dgm:resizeHandles val="exact"/>
        </dgm:presLayoutVars>
      </dgm:prSet>
      <dgm:spPr/>
    </dgm:pt>
    <dgm:pt modelId="{3CEFEB11-992E-49F0-AAC3-02CA24693E09}" type="pres">
      <dgm:prSet presAssocID="{3CCCD2DF-BC3D-4296-9FBC-9945C3B44D52}" presName="node" presStyleLbl="node1" presStyleIdx="0" presStyleCnt="4">
        <dgm:presLayoutVars>
          <dgm:bulletEnabled val="1"/>
        </dgm:presLayoutVars>
      </dgm:prSet>
      <dgm:spPr/>
    </dgm:pt>
    <dgm:pt modelId="{72FC041F-9007-46CB-BDC5-344852E7812E}" type="pres">
      <dgm:prSet presAssocID="{39AE04C6-16A0-480D-AA53-59228AF9E5EE}" presName="sibTrans" presStyleLbl="sibTrans2D1" presStyleIdx="0" presStyleCnt="3"/>
      <dgm:spPr/>
    </dgm:pt>
    <dgm:pt modelId="{133126ED-8857-4652-A346-23CE5C76E5D2}" type="pres">
      <dgm:prSet presAssocID="{39AE04C6-16A0-480D-AA53-59228AF9E5EE}" presName="connectorText" presStyleLbl="sibTrans2D1" presStyleIdx="0" presStyleCnt="3"/>
      <dgm:spPr/>
    </dgm:pt>
    <dgm:pt modelId="{FC485596-36AB-4A99-BFF7-81865263F0F2}" type="pres">
      <dgm:prSet presAssocID="{C78FE5B7-06B2-456D-AA24-0114FD3A0267}" presName="node" presStyleLbl="node1" presStyleIdx="1" presStyleCnt="4">
        <dgm:presLayoutVars>
          <dgm:bulletEnabled val="1"/>
        </dgm:presLayoutVars>
      </dgm:prSet>
      <dgm:spPr/>
    </dgm:pt>
    <dgm:pt modelId="{FC527757-9A48-4AEE-81AB-E8FD06791B0D}" type="pres">
      <dgm:prSet presAssocID="{F6541E9C-DFDF-447F-8592-D6DAAFCE0B35}" presName="sibTrans" presStyleLbl="sibTrans2D1" presStyleIdx="1" presStyleCnt="3"/>
      <dgm:spPr/>
    </dgm:pt>
    <dgm:pt modelId="{BBAF7F2C-AFCD-4A75-A27B-141C3463BC9F}" type="pres">
      <dgm:prSet presAssocID="{F6541E9C-DFDF-447F-8592-D6DAAFCE0B35}" presName="connectorText" presStyleLbl="sibTrans2D1" presStyleIdx="1" presStyleCnt="3"/>
      <dgm:spPr/>
    </dgm:pt>
    <dgm:pt modelId="{130EE654-128C-4F63-9E77-3C6F0B7BF781}" type="pres">
      <dgm:prSet presAssocID="{8B4AA1FF-AD29-4FEA-BB9E-BB427D4A62EF}" presName="node" presStyleLbl="node1" presStyleIdx="2" presStyleCnt="4">
        <dgm:presLayoutVars>
          <dgm:bulletEnabled val="1"/>
        </dgm:presLayoutVars>
      </dgm:prSet>
      <dgm:spPr/>
    </dgm:pt>
    <dgm:pt modelId="{A19B3501-455E-4862-8786-896FA6BA7B8B}" type="pres">
      <dgm:prSet presAssocID="{700B605E-6774-4A26-8BD7-4AAB7A033697}" presName="sibTrans" presStyleLbl="sibTrans2D1" presStyleIdx="2" presStyleCnt="3"/>
      <dgm:spPr/>
    </dgm:pt>
    <dgm:pt modelId="{A86F104B-7ABB-4611-B15D-DCE6E9CD04C2}" type="pres">
      <dgm:prSet presAssocID="{700B605E-6774-4A26-8BD7-4AAB7A033697}" presName="connectorText" presStyleLbl="sibTrans2D1" presStyleIdx="2" presStyleCnt="3"/>
      <dgm:spPr/>
    </dgm:pt>
    <dgm:pt modelId="{5678F705-ADE3-4856-A01E-49580B945B15}" type="pres">
      <dgm:prSet presAssocID="{E533CC47-0EAD-442A-9921-CBCBF1F87879}" presName="node" presStyleLbl="node1" presStyleIdx="3" presStyleCnt="4">
        <dgm:presLayoutVars>
          <dgm:bulletEnabled val="1"/>
        </dgm:presLayoutVars>
      </dgm:prSet>
      <dgm:spPr/>
    </dgm:pt>
  </dgm:ptLst>
  <dgm:cxnLst>
    <dgm:cxn modelId="{427D2B13-5BE3-4F66-B1F5-1D55D9C40FAB}" type="presOf" srcId="{F6541E9C-DFDF-447F-8592-D6DAAFCE0B35}" destId="{FC527757-9A48-4AEE-81AB-E8FD06791B0D}" srcOrd="0" destOrd="0" presId="urn:microsoft.com/office/officeart/2005/8/layout/process1"/>
    <dgm:cxn modelId="{5A5E3232-F721-4BF0-A021-1A8230D8304F}" srcId="{F51CC1EE-B4E5-4C01-B6A1-CFCD1FF1A2EF}" destId="{3CCCD2DF-BC3D-4296-9FBC-9945C3B44D52}" srcOrd="0" destOrd="0" parTransId="{825BA59E-D7AF-450E-93FC-E4D9FB3368FF}" sibTransId="{39AE04C6-16A0-480D-AA53-59228AF9E5EE}"/>
    <dgm:cxn modelId="{78C23D60-6F00-4A8F-B4D6-2CD19B0E58B4}" srcId="{F51CC1EE-B4E5-4C01-B6A1-CFCD1FF1A2EF}" destId="{8B4AA1FF-AD29-4FEA-BB9E-BB427D4A62EF}" srcOrd="2" destOrd="0" parTransId="{03E1850D-3502-4071-97ED-51398E53336B}" sibTransId="{700B605E-6774-4A26-8BD7-4AAB7A033697}"/>
    <dgm:cxn modelId="{E1AD2E6B-7701-4BC4-9EF7-AD4D076831C4}" type="presOf" srcId="{39AE04C6-16A0-480D-AA53-59228AF9E5EE}" destId="{133126ED-8857-4652-A346-23CE5C76E5D2}" srcOrd="1" destOrd="0" presId="urn:microsoft.com/office/officeart/2005/8/layout/process1"/>
    <dgm:cxn modelId="{FB3C6759-100E-4926-B14D-5E17AF29F6CB}" type="presOf" srcId="{F6541E9C-DFDF-447F-8592-D6DAAFCE0B35}" destId="{BBAF7F2C-AFCD-4A75-A27B-141C3463BC9F}" srcOrd="1" destOrd="0" presId="urn:microsoft.com/office/officeart/2005/8/layout/process1"/>
    <dgm:cxn modelId="{F7FFCA86-0FE5-4CE7-8D90-FF8637FC2E59}" type="presOf" srcId="{700B605E-6774-4A26-8BD7-4AAB7A033697}" destId="{A86F104B-7ABB-4611-B15D-DCE6E9CD04C2}" srcOrd="1" destOrd="0" presId="urn:microsoft.com/office/officeart/2005/8/layout/process1"/>
    <dgm:cxn modelId="{0B33B794-6A3A-4CA0-B9AE-57B44F5CD29F}" srcId="{F51CC1EE-B4E5-4C01-B6A1-CFCD1FF1A2EF}" destId="{E533CC47-0EAD-442A-9921-CBCBF1F87879}" srcOrd="3" destOrd="0" parTransId="{B9BE18E8-C2F9-4988-BF0F-544B6414E5A4}" sibTransId="{87F8A12C-B65E-4175-8EDA-678E2B91C77F}"/>
    <dgm:cxn modelId="{307DDA96-7CA0-4960-A97B-B9AD0E96AC3A}" type="presOf" srcId="{700B605E-6774-4A26-8BD7-4AAB7A033697}" destId="{A19B3501-455E-4862-8786-896FA6BA7B8B}" srcOrd="0" destOrd="0" presId="urn:microsoft.com/office/officeart/2005/8/layout/process1"/>
    <dgm:cxn modelId="{24B0E599-C314-4453-8B55-98CBE9AB9C7F}" srcId="{F51CC1EE-B4E5-4C01-B6A1-CFCD1FF1A2EF}" destId="{C78FE5B7-06B2-456D-AA24-0114FD3A0267}" srcOrd="1" destOrd="0" parTransId="{351CF861-BB92-4815-8843-ED699B34A0B3}" sibTransId="{F6541E9C-DFDF-447F-8592-D6DAAFCE0B35}"/>
    <dgm:cxn modelId="{1775BEA3-10E6-4562-9B19-84F6393ED332}" type="presOf" srcId="{F51CC1EE-B4E5-4C01-B6A1-CFCD1FF1A2EF}" destId="{FA2F7E7B-4BE9-4931-A292-1EAFA68F9234}" srcOrd="0" destOrd="0" presId="urn:microsoft.com/office/officeart/2005/8/layout/process1"/>
    <dgm:cxn modelId="{46A74BBC-792F-4B71-B618-2C4458AA0E94}" type="presOf" srcId="{C78FE5B7-06B2-456D-AA24-0114FD3A0267}" destId="{FC485596-36AB-4A99-BFF7-81865263F0F2}" srcOrd="0" destOrd="0" presId="urn:microsoft.com/office/officeart/2005/8/layout/process1"/>
    <dgm:cxn modelId="{6D2DE4C4-369E-46B0-8AC2-7526291C8055}" type="presOf" srcId="{3CCCD2DF-BC3D-4296-9FBC-9945C3B44D52}" destId="{3CEFEB11-992E-49F0-AAC3-02CA24693E09}" srcOrd="0" destOrd="0" presId="urn:microsoft.com/office/officeart/2005/8/layout/process1"/>
    <dgm:cxn modelId="{90DB9BC6-DF53-40E7-8C67-B056BE42A640}" type="presOf" srcId="{8B4AA1FF-AD29-4FEA-BB9E-BB427D4A62EF}" destId="{130EE654-128C-4F63-9E77-3C6F0B7BF781}" srcOrd="0" destOrd="0" presId="urn:microsoft.com/office/officeart/2005/8/layout/process1"/>
    <dgm:cxn modelId="{B76921F4-1A87-4190-8D0A-6E2C6FCA3B79}" type="presOf" srcId="{39AE04C6-16A0-480D-AA53-59228AF9E5EE}" destId="{72FC041F-9007-46CB-BDC5-344852E7812E}" srcOrd="0" destOrd="0" presId="urn:microsoft.com/office/officeart/2005/8/layout/process1"/>
    <dgm:cxn modelId="{23A4F4FC-85DE-4F55-B50C-A0B362919595}" type="presOf" srcId="{E533CC47-0EAD-442A-9921-CBCBF1F87879}" destId="{5678F705-ADE3-4856-A01E-49580B945B15}" srcOrd="0" destOrd="0" presId="urn:microsoft.com/office/officeart/2005/8/layout/process1"/>
    <dgm:cxn modelId="{DA990091-3021-44DE-AFA4-021494C99BBF}" type="presParOf" srcId="{FA2F7E7B-4BE9-4931-A292-1EAFA68F9234}" destId="{3CEFEB11-992E-49F0-AAC3-02CA24693E09}" srcOrd="0" destOrd="0" presId="urn:microsoft.com/office/officeart/2005/8/layout/process1"/>
    <dgm:cxn modelId="{2FB2F431-61E1-4A3D-A676-92739B07BC4A}" type="presParOf" srcId="{FA2F7E7B-4BE9-4931-A292-1EAFA68F9234}" destId="{72FC041F-9007-46CB-BDC5-344852E7812E}" srcOrd="1" destOrd="0" presId="urn:microsoft.com/office/officeart/2005/8/layout/process1"/>
    <dgm:cxn modelId="{1D04553B-6E81-427E-A968-3C9872479297}" type="presParOf" srcId="{72FC041F-9007-46CB-BDC5-344852E7812E}" destId="{133126ED-8857-4652-A346-23CE5C76E5D2}" srcOrd="0" destOrd="0" presId="urn:microsoft.com/office/officeart/2005/8/layout/process1"/>
    <dgm:cxn modelId="{49EFB09C-9DA8-45C2-966A-C445F3F72ED2}" type="presParOf" srcId="{FA2F7E7B-4BE9-4931-A292-1EAFA68F9234}" destId="{FC485596-36AB-4A99-BFF7-81865263F0F2}" srcOrd="2" destOrd="0" presId="urn:microsoft.com/office/officeart/2005/8/layout/process1"/>
    <dgm:cxn modelId="{3B7E0ED4-D2B3-42D1-A224-33F3B9245C4D}" type="presParOf" srcId="{FA2F7E7B-4BE9-4931-A292-1EAFA68F9234}" destId="{FC527757-9A48-4AEE-81AB-E8FD06791B0D}" srcOrd="3" destOrd="0" presId="urn:microsoft.com/office/officeart/2005/8/layout/process1"/>
    <dgm:cxn modelId="{03A53598-1260-4DC3-89B9-633BD217F0AB}" type="presParOf" srcId="{FC527757-9A48-4AEE-81AB-E8FD06791B0D}" destId="{BBAF7F2C-AFCD-4A75-A27B-141C3463BC9F}" srcOrd="0" destOrd="0" presId="urn:microsoft.com/office/officeart/2005/8/layout/process1"/>
    <dgm:cxn modelId="{AEF2C6F1-C843-49A3-9071-3A0F7B1DB64F}" type="presParOf" srcId="{FA2F7E7B-4BE9-4931-A292-1EAFA68F9234}" destId="{130EE654-128C-4F63-9E77-3C6F0B7BF781}" srcOrd="4" destOrd="0" presId="urn:microsoft.com/office/officeart/2005/8/layout/process1"/>
    <dgm:cxn modelId="{EE7F0A56-6DD9-4E5B-B9B7-EA1C41823453}" type="presParOf" srcId="{FA2F7E7B-4BE9-4931-A292-1EAFA68F9234}" destId="{A19B3501-455E-4862-8786-896FA6BA7B8B}" srcOrd="5" destOrd="0" presId="urn:microsoft.com/office/officeart/2005/8/layout/process1"/>
    <dgm:cxn modelId="{B29C7DC0-92A5-4131-BF85-7C05A8009EED}" type="presParOf" srcId="{A19B3501-455E-4862-8786-896FA6BA7B8B}" destId="{A86F104B-7ABB-4611-B15D-DCE6E9CD04C2}" srcOrd="0" destOrd="0" presId="urn:microsoft.com/office/officeart/2005/8/layout/process1"/>
    <dgm:cxn modelId="{BB7AEC24-78B8-4D71-8838-6388A5FE80BC}" type="presParOf" srcId="{FA2F7E7B-4BE9-4931-A292-1EAFA68F9234}" destId="{5678F705-ADE3-4856-A01E-49580B945B15}" srcOrd="6" destOrd="0" presId="urn:microsoft.com/office/officeart/2005/8/layout/process1"/>
  </dgm:cxnLst>
  <dgm:bg/>
  <dgm:whole>
    <a:ln>
      <a:solidFill>
        <a:schemeClr val="tx1"/>
      </a:solidFill>
    </a:ln>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EFEB11-992E-49F0-AAC3-02CA24693E09}">
      <dsp:nvSpPr>
        <dsp:cNvPr id="0" name=""/>
        <dsp:cNvSpPr/>
      </dsp:nvSpPr>
      <dsp:spPr>
        <a:xfrm>
          <a:off x="2373" y="86329"/>
          <a:ext cx="1037556" cy="797621"/>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pt-BR" sz="1000" kern="1200">
              <a:latin typeface="Times New Roman" panose="02020603050405020304" pitchFamily="18" charset="0"/>
              <a:cs typeface="Times New Roman" panose="02020603050405020304" pitchFamily="18" charset="0"/>
            </a:rPr>
            <a:t>Revisão da literatura</a:t>
          </a:r>
        </a:p>
      </dsp:txBody>
      <dsp:txXfrm>
        <a:off x="25735" y="109691"/>
        <a:ext cx="990832" cy="750897"/>
      </dsp:txXfrm>
    </dsp:sp>
    <dsp:sp modelId="{72FC041F-9007-46CB-BDC5-344852E7812E}">
      <dsp:nvSpPr>
        <dsp:cNvPr id="0" name=""/>
        <dsp:cNvSpPr/>
      </dsp:nvSpPr>
      <dsp:spPr>
        <a:xfrm>
          <a:off x="1143685" y="356482"/>
          <a:ext cx="219961" cy="257314"/>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pt-BR" sz="1100" kern="1200"/>
        </a:p>
      </dsp:txBody>
      <dsp:txXfrm>
        <a:off x="1143685" y="407945"/>
        <a:ext cx="153973" cy="154388"/>
      </dsp:txXfrm>
    </dsp:sp>
    <dsp:sp modelId="{FC485596-36AB-4A99-BFF7-81865263F0F2}">
      <dsp:nvSpPr>
        <dsp:cNvPr id="0" name=""/>
        <dsp:cNvSpPr/>
      </dsp:nvSpPr>
      <dsp:spPr>
        <a:xfrm>
          <a:off x="1454952" y="86329"/>
          <a:ext cx="1037556" cy="797621"/>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pt-BR" sz="1000" kern="1200">
              <a:latin typeface="Times New Roman" panose="02020603050405020304" pitchFamily="18" charset="0"/>
              <a:cs typeface="Times New Roman" panose="02020603050405020304" pitchFamily="18" charset="0"/>
            </a:rPr>
            <a:t>Levantamento de dados secundários</a:t>
          </a:r>
        </a:p>
      </dsp:txBody>
      <dsp:txXfrm>
        <a:off x="1478314" y="109691"/>
        <a:ext cx="990832" cy="750897"/>
      </dsp:txXfrm>
    </dsp:sp>
    <dsp:sp modelId="{FC527757-9A48-4AEE-81AB-E8FD06791B0D}">
      <dsp:nvSpPr>
        <dsp:cNvPr id="0" name=""/>
        <dsp:cNvSpPr/>
      </dsp:nvSpPr>
      <dsp:spPr>
        <a:xfrm>
          <a:off x="2596264" y="356482"/>
          <a:ext cx="219961" cy="257314"/>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pt-BR" sz="1100" kern="1200"/>
        </a:p>
      </dsp:txBody>
      <dsp:txXfrm>
        <a:off x="2596264" y="407945"/>
        <a:ext cx="153973" cy="154388"/>
      </dsp:txXfrm>
    </dsp:sp>
    <dsp:sp modelId="{130EE654-128C-4F63-9E77-3C6F0B7BF781}">
      <dsp:nvSpPr>
        <dsp:cNvPr id="0" name=""/>
        <dsp:cNvSpPr/>
      </dsp:nvSpPr>
      <dsp:spPr>
        <a:xfrm>
          <a:off x="2907531" y="86329"/>
          <a:ext cx="1037556" cy="797621"/>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pt-BR" sz="1000" kern="1200">
              <a:latin typeface="Times New Roman" panose="02020603050405020304" pitchFamily="18" charset="0"/>
              <a:cs typeface="Times New Roman" panose="02020603050405020304" pitchFamily="18" charset="0"/>
            </a:rPr>
            <a:t>Aplicação de entrevistas com agentes econômicos locais.</a:t>
          </a:r>
        </a:p>
      </dsp:txBody>
      <dsp:txXfrm>
        <a:off x="2930893" y="109691"/>
        <a:ext cx="990832" cy="750897"/>
      </dsp:txXfrm>
    </dsp:sp>
    <dsp:sp modelId="{A19B3501-455E-4862-8786-896FA6BA7B8B}">
      <dsp:nvSpPr>
        <dsp:cNvPr id="0" name=""/>
        <dsp:cNvSpPr/>
      </dsp:nvSpPr>
      <dsp:spPr>
        <a:xfrm>
          <a:off x="4048843" y="356482"/>
          <a:ext cx="219961" cy="257314"/>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pt-BR" sz="1100" kern="1200"/>
        </a:p>
      </dsp:txBody>
      <dsp:txXfrm>
        <a:off x="4048843" y="407945"/>
        <a:ext cx="153973" cy="154388"/>
      </dsp:txXfrm>
    </dsp:sp>
    <dsp:sp modelId="{5678F705-ADE3-4856-A01E-49580B945B15}">
      <dsp:nvSpPr>
        <dsp:cNvPr id="0" name=""/>
        <dsp:cNvSpPr/>
      </dsp:nvSpPr>
      <dsp:spPr>
        <a:xfrm>
          <a:off x="4360110" y="86329"/>
          <a:ext cx="1037556" cy="797621"/>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pt-BR" sz="1000" kern="1200">
              <a:latin typeface="Times New Roman" panose="02020603050405020304" pitchFamily="18" charset="0"/>
              <a:cs typeface="Times New Roman" panose="02020603050405020304" pitchFamily="18" charset="0"/>
            </a:rPr>
            <a:t>Resultados finais</a:t>
          </a:r>
        </a:p>
      </dsp:txBody>
      <dsp:txXfrm>
        <a:off x="4383472" y="109691"/>
        <a:ext cx="990832" cy="75089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8D2794-9D0B-4F17-A4FC-C3DAFD83B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TotalTime>
  <Pages>20</Pages>
  <Words>6448</Words>
  <Characters>34820</Characters>
  <Application>Microsoft Office Word</Application>
  <DocSecurity>0</DocSecurity>
  <Lines>290</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Usuário</dc:creator>
  <cp:keywords/>
  <dc:description/>
  <cp:lastModifiedBy>Usuário</cp:lastModifiedBy>
  <cp:revision>38</cp:revision>
  <dcterms:created xsi:type="dcterms:W3CDTF">2019-06-26T13:46:00Z</dcterms:created>
  <dcterms:modified xsi:type="dcterms:W3CDTF">2019-06-26T21:37:00Z</dcterms:modified>
</cp:coreProperties>
</file>