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630FA3" w:rsidR="000F03CA" w:rsidP="595D715A" w:rsidRDefault="000F03CA" w14:paraId="672A6659" wp14:textId="77777777">
      <w:pPr>
        <w:pStyle w:val="SemEspaamento"/>
        <w:spacing w:line="276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630FA3" w:rsidR="006C0803" w:rsidTr="595D715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630FA3" w:rsidR="006C0803" w:rsidP="595D715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630FA3" w:rsidR="00056AF6" w:rsidTr="595D715A" w14:paraId="4412638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630FA3" w:rsidR="00056AF6" w:rsidP="595D715A" w:rsidRDefault="006C0803" w14:paraId="6D852C1D" wp14:textId="77777777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u w:val="single"/>
                <w:lang w:eastAsia="pt-BR"/>
              </w:rPr>
            </w:pPr>
            <w:r w:rsidRPr="595D715A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595D715A" w:rsidR="008D3F1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Língua Brasileira de Sinais – LIBRAS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630FA3" w:rsidR="00056AF6" w:rsidP="595D715A" w:rsidRDefault="006C0803" w14:paraId="50019D65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95D715A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595D715A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595D715A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595D715A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595D715A" w:rsidR="002A6FC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</w:t>
            </w:r>
            <w:r w:rsidRPr="595D715A" w:rsidR="00AF123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</w:tr>
      <w:tr xmlns:wp14="http://schemas.microsoft.com/office/word/2010/wordml" w:rsidRPr="00630FA3" w:rsidR="00056AF6" w:rsidTr="595D715A" w14:paraId="28E15305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630FA3" w:rsidR="00056AF6" w:rsidP="595D715A" w:rsidRDefault="006C0803" w14:paraId="53DB1AF9" wp14:textId="77777777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u w:val="single"/>
                <w:lang w:eastAsia="pt-BR"/>
              </w:rPr>
            </w:pPr>
            <w:r w:rsidRPr="595D715A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595D715A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  <w:r w:rsidRPr="595D715A" w:rsidR="008D3F17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>D0128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630FA3" w:rsidR="00056AF6" w:rsidP="595D715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95D715A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595D715A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630FA3" w:rsidR="003E2EC6" w:rsidTr="595D715A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630FA3" w:rsidR="003E2EC6" w:rsidP="595D715A" w:rsidRDefault="003E2EC6" w14:paraId="596A3611" wp14:textId="77777777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595D715A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595D715A" w:rsidR="007D7F3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80 </w:t>
            </w:r>
            <w:r w:rsidRPr="595D715A" w:rsidR="00D12F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h/a</w:t>
            </w:r>
          </w:p>
        </w:tc>
      </w:tr>
      <w:tr xmlns:wp14="http://schemas.microsoft.com/office/word/2010/wordml" w:rsidRPr="00630FA3" w:rsidR="007331B1" w:rsidTr="595D715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630FA3" w:rsidR="007331B1" w:rsidP="595D715A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95D715A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595D715A" w:rsidR="00D12F7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595D715A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630FA3" w:rsidR="007331B1" w:rsidP="595D715A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595D715A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595D715A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595D715A" w:rsidR="00D12F7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595D715A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630FA3" w:rsidR="00056AF6" w:rsidP="595D715A" w:rsidRDefault="00056AF6" w14:paraId="0A37501D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6C0803" w:rsidTr="595D715A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6C0803" w:rsidP="595D715A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595D715A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  <w:r w:rsidRPr="595D715A" w:rsidR="006A263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630FA3" w:rsidR="00624DC5" w:rsidP="595D715A" w:rsidRDefault="007D7F35" w14:paraId="225DC92E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595D715A" w:rsidR="007D7F35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595D715A" w:rsidR="00554172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595D715A" w:rsidR="008D3F17">
        <w:rPr>
          <w:rFonts w:ascii="Arial" w:hAnsi="Arial" w:eastAsia="Arial" w:cs="Arial"/>
          <w:sz w:val="22"/>
          <w:szCs w:val="22"/>
          <w:lang w:eastAsia="pt-BR"/>
        </w:rPr>
        <w:t>Meire Borges de Oliveira Silva, Esp.</w:t>
      </w:r>
    </w:p>
    <w:p xmlns:wp14="http://schemas.microsoft.com/office/word/2010/wordml" w:rsidRPr="00630FA3" w:rsidR="00624DC5" w:rsidP="595D715A" w:rsidRDefault="00624DC5" w14:paraId="5DAB6C7B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5066B" w:rsidTr="595D715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15066B" w:rsidP="595D715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630FA3" w:rsidR="00D52305" w:rsidTr="595D715A" w14:paraId="73D45E2A" wp14:textId="77777777">
        <w:trPr>
          <w:trHeight w:val="759"/>
        </w:trPr>
        <w:tc>
          <w:tcPr>
            <w:tcW w:w="10773" w:type="dxa"/>
            <w:tcMar/>
          </w:tcPr>
          <w:p w:rsidRPr="00630FA3" w:rsidR="00D52305" w:rsidP="595D715A" w:rsidRDefault="008D3F17" w14:paraId="6D21F30E" wp14:textId="6150733E">
            <w:pPr>
              <w:spacing w:after="200" w:line="276" w:lineRule="auto"/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Noções e aprendizado básico de libras. Características fonológicas. Noções de léxico, de morfologia e de sintaxe com apoio de recursos audiovisuais. Prática de Libras: desenvolvimento da expressão visual-espacial e ampliação do conhecimento dos aspectos da cultura do mundo surdo. </w:t>
            </w:r>
          </w:p>
        </w:tc>
      </w:tr>
    </w:tbl>
    <w:p xmlns:wp14="http://schemas.microsoft.com/office/word/2010/wordml" w:rsidRPr="00630FA3" w:rsidR="0015066B" w:rsidP="595D715A" w:rsidRDefault="0015066B" w14:paraId="02EB378F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5066B" w:rsidTr="595D715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15066B" w:rsidP="595D715A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630FA3" w:rsidR="0015066B" w:rsidTr="595D715A" w14:paraId="220E63B4" wp14:textId="77777777">
        <w:trPr>
          <w:trHeight w:val="637"/>
        </w:trPr>
        <w:tc>
          <w:tcPr>
            <w:tcW w:w="10773" w:type="dxa"/>
            <w:tcMar/>
          </w:tcPr>
          <w:p w:rsidRPr="007548E0" w:rsidR="00EA5D6B" w:rsidP="595D715A" w:rsidRDefault="00EA5D6B" w14:paraId="6A05A809" wp14:textId="4ABE44C9">
            <w:pPr>
              <w:spacing w:line="276" w:lineRule="auto"/>
              <w:ind w:left="34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bookmarkStart w:name="_Hlk29673425" w:id="0"/>
            <w:r w:rsidRPr="595D715A" w:rsidR="008D3F17">
              <w:rPr>
                <w:rFonts w:ascii="Arial" w:hAnsi="Arial" w:eastAsia="Arial" w:cs="Arial"/>
                <w:sz w:val="22"/>
                <w:szCs w:val="22"/>
                <w:lang w:eastAsia="pt-BR"/>
              </w:rPr>
              <w:t>Conhecer conceitos relacionados à Língua Brasileira de Sinais – LIBRAS, favorecendo o relacionamento com pessoas surdas e possibilitando a inclusão social.</w:t>
            </w:r>
            <w:bookmarkEnd w:id="0"/>
          </w:p>
        </w:tc>
      </w:tr>
    </w:tbl>
    <w:p xmlns:wp14="http://schemas.microsoft.com/office/word/2010/wordml" w:rsidRPr="00630FA3" w:rsidR="000F03CA" w:rsidP="595D715A" w:rsidRDefault="000F03CA" w14:paraId="5A39BBE3" wp14:textId="77777777">
      <w:pPr>
        <w:spacing w:after="0"/>
        <w:jc w:val="both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630FA3" w:rsidR="001C5C31" w:rsidTr="595D715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630FA3" w:rsidR="001C5C31" w:rsidP="595D715A" w:rsidRDefault="001C5C31" w14:paraId="254454C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630FA3" w:rsidR="001C5C31" w:rsidTr="595D715A" w14:paraId="0FFA7F8B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630FA3" w:rsidR="001C5C31" w:rsidP="595D715A" w:rsidRDefault="001C5C31" w14:paraId="170EC85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630FA3" w:rsidR="001C5C31" w:rsidP="595D715A" w:rsidRDefault="00665BC5" w14:paraId="2301E54F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  <w:r w:rsidRPr="595D715A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Objetivos Específicos – </w:t>
            </w:r>
          </w:p>
        </w:tc>
      </w:tr>
      <w:tr xmlns:wp14="http://schemas.microsoft.com/office/word/2010/wordml" w:rsidRPr="00630FA3" w:rsidR="006A1400" w:rsidTr="595D715A" w14:paraId="5ED775C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58CD678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bookmarkStart w:name="_Hlk29673379" w:id="1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Surdez: Conceitos, Causas e Políticas de Prevenção.</w:t>
            </w:r>
            <w:bookmarkEnd w:id="1"/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3F12D81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Reconhecer a importância da audição e do funcionamento do aparelho auditivo.</w:t>
            </w:r>
          </w:p>
          <w:p w:rsidRPr="00630FA3" w:rsidR="006A1400" w:rsidP="595D715A" w:rsidRDefault="006A1400" w14:paraId="1373C6C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Diferenciar os tipos de surdez.</w:t>
            </w:r>
          </w:p>
          <w:p w:rsidRPr="00630FA3" w:rsidR="006A1400" w:rsidP="595D715A" w:rsidRDefault="006A1400" w14:paraId="5F7C5FD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Identificar as formas de prevenção, o diagnóstico e o tratamento adequado para cada tipo de surdez.</w:t>
            </w:r>
          </w:p>
        </w:tc>
      </w:tr>
      <w:tr xmlns:wp14="http://schemas.microsoft.com/office/word/2010/wordml" w:rsidRPr="00630FA3" w:rsidR="006A1400" w:rsidTr="595D715A" w14:paraId="6480B9D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6FCA56D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Língua Brasileira de Sinais: Uma Conquista Histórica.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4B96490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Interpretar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os marcos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históricos da língua brasileira de sinais (Libras) como um meio legal de comunicação e expressão.</w:t>
            </w:r>
          </w:p>
          <w:p w:rsidRPr="00630FA3" w:rsidR="006A1400" w:rsidP="595D715A" w:rsidRDefault="006A1400" w14:paraId="3E1352E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que a língua brasileira de sinais não é a simples representação gestual da língua portuguesa e, por isso, foi reconhecida como uma língua natural e independente.</w:t>
            </w:r>
          </w:p>
          <w:p w:rsidRPr="00630FA3" w:rsidR="006A1400" w:rsidP="595D715A" w:rsidRDefault="006A1400" w14:paraId="42C56CE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Analisar as mudanças ocorridas após o reconhecimento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da Libras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como língua natural da comunidade surda brasileira.</w:t>
            </w:r>
          </w:p>
        </w:tc>
      </w:tr>
      <w:tr xmlns:wp14="http://schemas.microsoft.com/office/word/2010/wordml" w:rsidRPr="00630FA3" w:rsidR="006A1400" w:rsidTr="595D715A" w14:paraId="375C0A1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1ADA612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</w:rPr>
              <w:t>Comunidade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</w:rPr>
              <w:t>, cultura e identidade surda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3DB40040" wp14:textId="77777777">
            <w:pPr>
              <w:tabs>
                <w:tab w:val="left" w:pos="1441"/>
              </w:tabs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Reconhecer a importância da cultura surda.</w:t>
            </w:r>
          </w:p>
          <w:p w:rsidRPr="00630FA3" w:rsidR="006A1400" w:rsidP="595D715A" w:rsidRDefault="006A1400" w14:paraId="6169260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Identificar o processo da construção da identidade surda.</w:t>
            </w:r>
          </w:p>
          <w:p w:rsidRPr="00630FA3" w:rsidR="006A1400" w:rsidP="595D715A" w:rsidRDefault="006A1400" w14:paraId="5347088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bookmarkStart w:name="_Hlk29667770" w:id="2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Comparar as diferenças entre a comunidade surda e a ouvinte.</w:t>
            </w:r>
            <w:bookmarkEnd w:id="2"/>
          </w:p>
        </w:tc>
      </w:tr>
      <w:tr xmlns:wp14="http://schemas.microsoft.com/office/word/2010/wordml" w:rsidRPr="00630FA3" w:rsidR="006A1400" w:rsidTr="595D715A" w14:paraId="168126F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3DDE89D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História e História da Educação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35AD887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bookmarkStart w:name="_Hlk29667902" w:id="3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os marcos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históricos na educação dos surdos.</w:t>
            </w:r>
          </w:p>
          <w:bookmarkEnd w:id="3"/>
          <w:p w:rsidRPr="00630FA3" w:rsidR="006A1400" w:rsidP="595D715A" w:rsidRDefault="006A1400" w14:paraId="79D0ABF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</w:t>
            </w:r>
            <w:bookmarkStart w:name="_Hlk29668644" w:id="4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Diferenciar os principais métodos de ensino aplicados dentro do período estudado.</w:t>
            </w:r>
          </w:p>
          <w:bookmarkEnd w:id="4"/>
          <w:p w:rsidRPr="00630FA3" w:rsidR="006A1400" w:rsidP="595D715A" w:rsidRDefault="006A1400" w14:paraId="01ED8F8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bookmarkStart w:name="_Hlk29668598" w:id="5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influências que as transformações ocorridas trouxeram para a atualidade</w:t>
            </w:r>
            <w:bookmarkEnd w:id="5"/>
          </w:p>
        </w:tc>
      </w:tr>
      <w:tr xmlns:wp14="http://schemas.microsoft.com/office/word/2010/wordml" w:rsidRPr="00630FA3" w:rsidR="006A1400" w:rsidTr="595D715A" w14:paraId="20A5F82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2B546B6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bookmarkStart w:name="_Hlk29668947" w:id="6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Língua Brasileira de Sinais: Aspectos Linguísticos e Gramaticais</w:t>
            </w:r>
            <w:bookmarkEnd w:id="6"/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2DE0F1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bookmarkStart w:name="_Hlk29669270" w:id="7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as diferenças estruturais entre línguas oral-auditivas e línguas gesto-visuais. </w:t>
            </w:r>
            <w:bookmarkEnd w:id="7"/>
          </w:p>
          <w:p w:rsidRPr="00630FA3" w:rsidR="006A1400" w:rsidP="595D715A" w:rsidRDefault="006A1400" w14:paraId="4C1E8F8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Diferenciar os parâmetros das línguas de sinais – configuração de mãos, movimentos, ponto de articulação e orientação das mãos.</w:t>
            </w:r>
          </w:p>
          <w:p w:rsidRPr="00630FA3" w:rsidR="006A1400" w:rsidP="595D715A" w:rsidRDefault="006A1400" w14:paraId="59FC611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Identificar como funciona a gramática das línguas de sinais.</w:t>
            </w:r>
          </w:p>
        </w:tc>
      </w:tr>
      <w:tr xmlns:wp14="http://schemas.microsoft.com/office/word/2010/wordml" w:rsidRPr="00630FA3" w:rsidR="006A1400" w:rsidTr="595D715A" w14:paraId="7B3A4BD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1AE86D4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bookmarkStart w:name="_Hlk29669649" w:id="8"/>
            <w:r w:rsidRPr="595D715A" w:rsidR="006A1400">
              <w:rPr>
                <w:rFonts w:ascii="Arial" w:hAnsi="Arial" w:eastAsia="Arial" w:cs="Arial"/>
                <w:sz w:val="22"/>
                <w:szCs w:val="22"/>
              </w:rPr>
              <w:t xml:space="preserve">Libras como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</w:rPr>
              <w:t>língua natural e português como segunda língua</w:t>
            </w:r>
            <w:bookmarkEnd w:id="8"/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1CE0CEC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bookmarkStart w:name="_Hlk29670186" w:id="9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como os surdos vivenciam as experiências visuais.</w:t>
            </w:r>
          </w:p>
          <w:bookmarkEnd w:id="9"/>
          <w:p w:rsidRPr="00630FA3" w:rsidR="006A1400" w:rsidP="595D715A" w:rsidRDefault="006A1400" w14:paraId="52F9426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bookmarkStart w:name="_Hlk29669900" w:id="10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diferenças educacionais para a L1 (Libras) e L2 (português).</w:t>
            </w:r>
          </w:p>
          <w:bookmarkEnd w:id="10"/>
          <w:p w:rsidRPr="00630FA3" w:rsidR="006A1400" w:rsidP="595D715A" w:rsidRDefault="006A1400" w14:paraId="097FD8C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Analisar as formas distintas de aquisição da linguagem pela criança surda.</w:t>
            </w:r>
          </w:p>
        </w:tc>
      </w:tr>
      <w:tr xmlns:wp14="http://schemas.microsoft.com/office/word/2010/wordml" w:rsidRPr="00630FA3" w:rsidR="006A1400" w:rsidTr="595D715A" w14:paraId="78FC719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1F4B14D8" wp14:textId="77777777">
            <w:pPr>
              <w:pStyle w:val="Ttulo4"/>
              <w:keepNext w:val="0"/>
              <w:keepLines w:val="0"/>
              <w:numPr>
                <w:ilvl w:val="0"/>
                <w:numId w:val="13"/>
              </w:numPr>
              <w:spacing w:before="0"/>
              <w:ind w:left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7 </w:t>
            </w:r>
            <w:r w:rsidRPr="595D715A" w:rsidR="006A140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– </w:t>
            </w:r>
            <w:bookmarkStart w:name="_Hlk29670218" w:id="11"/>
            <w:r w:rsidRPr="595D715A" w:rsidR="006A1400">
              <w:rPr>
                <w:rFonts w:ascii="Arial" w:hAnsi="Arial" w:eastAsia="Arial" w:cs="Arial"/>
                <w:i w:val="0"/>
                <w:iCs w:val="0"/>
                <w:color w:val="auto"/>
                <w:sz w:val="22"/>
                <w:szCs w:val="22"/>
                <w:lang w:eastAsia="pt-BR"/>
              </w:rPr>
              <w:t>Propostas educacionais e sociais direcionadas à pessoa surda</w:t>
            </w:r>
            <w:bookmarkEnd w:id="11"/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229CB98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bookmarkStart w:name="_Hlk29670560" w:id="12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Definir os aspectos importantes sobre as propostas educacionais para surdos</w:t>
            </w:r>
          </w:p>
          <w:bookmarkEnd w:id="12"/>
          <w:p w:rsidRPr="00630FA3" w:rsidR="006A1400" w:rsidP="595D715A" w:rsidRDefault="006A1400" w14:paraId="3081E20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Identificar a proposta social direcionada para a pessoa surda</w:t>
            </w:r>
          </w:p>
          <w:p w:rsidRPr="00630FA3" w:rsidR="006A1400" w:rsidP="595D715A" w:rsidRDefault="006A1400" w14:paraId="0307443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bookmarkStart w:name="_Hlk29670894" w:id="13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os recursos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assistivos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para as pessoas surdas</w:t>
            </w:r>
            <w:bookmarkEnd w:id="13"/>
          </w:p>
        </w:tc>
      </w:tr>
      <w:tr xmlns:wp14="http://schemas.microsoft.com/office/word/2010/wordml" w:rsidRPr="00630FA3" w:rsidR="006A1400" w:rsidTr="595D715A" w14:paraId="10D419D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2B13C24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bookmarkStart w:name="_Hlk29671533" w:id="14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Políticas de Inclusão X Educação Bilíngue</w:t>
            </w:r>
            <w:bookmarkEnd w:id="14"/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62A9F6B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bookmarkStart w:name="_Hlk29672271" w:id="15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políticas de inclusão e educação bilíngue</w:t>
            </w:r>
          </w:p>
          <w:bookmarkEnd w:id="15"/>
          <w:p w:rsidRPr="00630FA3" w:rsidR="006A1400" w:rsidP="595D715A" w:rsidRDefault="006A1400" w14:paraId="7507D5C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bookmarkStart w:name="_Hlk29672961" w:id="16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as políticas de inclusão e educação bilíngue</w:t>
            </w:r>
            <w:bookmarkEnd w:id="16"/>
          </w:p>
          <w:p w:rsidRPr="00630FA3" w:rsidR="006A1400" w:rsidP="595D715A" w:rsidRDefault="006A1400" w14:paraId="30B2AF1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bookmarkStart w:name="_Hlk29824028" w:id="17"/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propostas educacionais para os surdos dentro da proposta de política de inclusão</w:t>
            </w:r>
            <w:bookmarkEnd w:id="17"/>
          </w:p>
        </w:tc>
      </w:tr>
      <w:tr xmlns:wp14="http://schemas.microsoft.com/office/word/2010/wordml" w:rsidRPr="00630FA3" w:rsidR="006A1400" w:rsidTr="595D715A" w14:paraId="347688C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088C299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 –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Bilinguismo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08F35A8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Definir o conceito e as principais orientações pedagógicas do bilinguismo. </w:t>
            </w:r>
          </w:p>
          <w:p w:rsidRPr="00630FA3" w:rsidR="006A1400" w:rsidP="595D715A" w:rsidRDefault="006A1400" w14:paraId="385E284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Descrever as práticas discursivas presentes nos fatores cognitivos, interacionais e socioculturais do bilinguismo.</w:t>
            </w:r>
          </w:p>
        </w:tc>
      </w:tr>
      <w:tr xmlns:wp14="http://schemas.microsoft.com/office/word/2010/wordml" w:rsidRPr="00630FA3" w:rsidR="006A1400" w:rsidTr="595D715A" w14:paraId="6BE5870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7AA78EA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10 –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5A92889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Distinguir os estágios de aquisição e desenvolvimento da linguagem por crianças surdas, usuárias de língua de sinais, em relação ao processo de aquisição da linguagem por crianças ouvintes, usuárias de língua oral.  </w:t>
            </w:r>
          </w:p>
          <w:p w:rsidRPr="00630FA3" w:rsidR="006A1400" w:rsidP="595D715A" w:rsidRDefault="006A1400" w14:paraId="2F24179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Identificar as principais problemáticas no ensino e aprendizado do português como L2 (segunda língua) para crianças surdas.</w:t>
            </w:r>
          </w:p>
        </w:tc>
      </w:tr>
      <w:tr xmlns:wp14="http://schemas.microsoft.com/office/word/2010/wordml" w:rsidRPr="00630FA3" w:rsidR="006A1400" w:rsidTr="595D715A" w14:paraId="167F6E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0D02128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 –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Marcações da identidade e da diferença no espaço escolar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2137684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concepções de identidade e de diferença no espaço escolar.</w:t>
            </w:r>
          </w:p>
          <w:p w:rsidRPr="00630FA3" w:rsidR="006A1400" w:rsidP="595D715A" w:rsidRDefault="006A1400" w14:paraId="7C33CCF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Analisar a importância do estabelecimento da identidade e da diferença para o melhor atendimento do aluno com deficiência na escola.</w:t>
            </w:r>
          </w:p>
        </w:tc>
      </w:tr>
      <w:tr xmlns:wp14="http://schemas.microsoft.com/office/word/2010/wordml" w:rsidRPr="00630FA3" w:rsidR="006A1400" w:rsidTr="595D715A" w14:paraId="1227774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30FA3" w:rsidR="006A1400" w:rsidP="595D715A" w:rsidRDefault="006A1400" w14:paraId="7904D57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proofErr w:type="gramStart"/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12</w:t>
            </w: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 </w:t>
            </w:r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proofErr w:type="gramEnd"/>
            <w:r w:rsidRPr="595D715A" w:rsidR="006A140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Introdução a Pedagogia Bilíngue</w:t>
            </w:r>
          </w:p>
        </w:tc>
        <w:tc>
          <w:tcPr>
            <w:tcW w:w="3993" w:type="pct"/>
            <w:tcMar/>
            <w:vAlign w:val="center"/>
          </w:tcPr>
          <w:p w:rsidRPr="00630FA3" w:rsidR="006A1400" w:rsidP="595D715A" w:rsidRDefault="006A1400" w14:paraId="35262A7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os princípios da pedagogia bilíngue.</w:t>
            </w:r>
          </w:p>
          <w:p w:rsidRPr="00630FA3" w:rsidR="006A1400" w:rsidP="595D715A" w:rsidRDefault="006A1400" w14:paraId="0FDCF08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Analisar o papel do professor como mediador da aprendizagem na perspectiva da diferença cultural.</w:t>
            </w:r>
          </w:p>
          <w:p w:rsidRPr="00630FA3" w:rsidR="006A1400" w:rsidP="595D715A" w:rsidRDefault="006A1400" w14:paraId="06C0292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Reconhecer a importância da aprendizagem da língua brasileira de sinais por parte da sociedade.</w:t>
            </w:r>
          </w:p>
        </w:tc>
      </w:tr>
    </w:tbl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C5657" w:rsidTr="595D715A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630FA3" w:rsidR="001C5657" w:rsidP="595D715A" w:rsidRDefault="001C5657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1C565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630FA3" w:rsidR="006A1400" w:rsidTr="595D715A" w14:paraId="082FF4EF" wp14:textId="77777777">
        <w:tc>
          <w:tcPr>
            <w:tcW w:w="10773" w:type="dxa"/>
            <w:tcMar/>
          </w:tcPr>
          <w:p w:rsidRPr="00630FA3" w:rsidR="006A1400" w:rsidP="595D715A" w:rsidRDefault="006A1400" w14:paraId="7D01605C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Diferenciar os estágios de aquisição e desenvolvimento da linguagem por crianças surdas, usuárias de língua de sinais, em relação ao processo de aquisição da linguagem por crianças ouvintes, usuárias de língua oral.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Orientar a escola sobre como lidar com as questões de identidade e de diferença. Reconhecer a importância da garantia do bilinguismo para os processos educacionais, culturais e sociais do século XXI.</w:t>
            </w:r>
          </w:p>
        </w:tc>
      </w:tr>
    </w:tbl>
    <w:p xmlns:wp14="http://schemas.microsoft.com/office/word/2010/wordml" w:rsidRPr="00630FA3" w:rsidR="009976B5" w:rsidP="595D715A" w:rsidRDefault="009976B5" w14:paraId="41C8F396" wp14:textId="77777777">
      <w:pPr>
        <w:pBdr>
          <w:bottom w:val="single" w:color="auto" w:sz="4" w:space="1"/>
        </w:pBdr>
        <w:ind w:right="27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630FA3" w:rsidR="00FF7118" w:rsidTr="595D715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630FA3" w:rsidR="00FF7118" w:rsidP="595D715A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595D715A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630FA3" w:rsidR="00F90F7D" w:rsidTr="595D715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630FA3" w:rsidR="00F90F7D" w:rsidP="595D715A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F90F7D" w:rsidP="595D715A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595D715A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30FA3" w:rsidR="00F90F7D" w:rsidP="595D715A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F90F7D" w:rsidP="595D715A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630FA3" w:rsidR="00F90F7D" w:rsidP="595D715A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630FA3" w:rsidR="00F90F7D" w:rsidP="595D715A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630FA3" w:rsidR="008674EB" w:rsidTr="595D715A" w14:paraId="643D388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630FA3" w:rsidR="008674EB" w:rsidP="595D715A" w:rsidRDefault="008674EB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595D715A" w:rsidRDefault="006A1400" w14:paraId="52813B73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Surdez: Conceitos, Causas e Políticas de Prevenção.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71EB4B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674EB" w:rsidP="595D715A" w:rsidRDefault="008674EB" w14:paraId="4C2D513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630FA3" w:rsidR="008674EB" w:rsidP="595D715A" w:rsidRDefault="008674EB" w14:paraId="60FDA1B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0D0B940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74EB" w:rsidP="595D715A" w:rsidRDefault="008674EB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674EB" w:rsidP="595D715A" w:rsidRDefault="008674EB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595D715A" w14:paraId="09501767" wp14:textId="77777777">
        <w:tc>
          <w:tcPr>
            <w:tcW w:w="984" w:type="dxa"/>
            <w:vMerge/>
            <w:tcMar/>
            <w:vAlign w:val="center"/>
          </w:tcPr>
          <w:p w:rsidRPr="00630FA3" w:rsidR="008674EB" w:rsidP="00630FA3" w:rsidRDefault="008674EB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595D715A" w:rsidRDefault="006A1400" w14:paraId="721D453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Língua Brasileira de Sinais: Uma Conquista Histórica.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74EB" w:rsidP="00630FA3" w:rsidRDefault="008674EB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74EB" w:rsidP="00630FA3" w:rsidRDefault="008674EB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630FA3" w:rsidR="008674EB" w:rsidTr="595D715A" w14:paraId="7895808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630FA3" w:rsidR="008674EB" w:rsidP="595D715A" w:rsidRDefault="008674EB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595D715A" w:rsidRDefault="006A1400" w14:paraId="0BED4D69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Comunidade, cultura e identidade </w:t>
            </w: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surda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767B6B1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674EB" w:rsidP="595D715A" w:rsidRDefault="008674EB" w14:paraId="44DD013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630FA3" w:rsidR="008674EB" w:rsidP="595D715A" w:rsidRDefault="008674EB" w14:paraId="4A81EF6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3656B9A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74EB" w:rsidP="595D715A" w:rsidRDefault="008674EB" w14:paraId="27D4F52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674EB" w:rsidP="595D715A" w:rsidRDefault="008674EB" w14:paraId="45FB081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595D715A" w14:paraId="772B2C96" wp14:textId="77777777">
        <w:tc>
          <w:tcPr>
            <w:tcW w:w="984" w:type="dxa"/>
            <w:vMerge/>
            <w:tcMar/>
            <w:vAlign w:val="center"/>
          </w:tcPr>
          <w:p w:rsidRPr="00630FA3" w:rsidR="008674EB" w:rsidP="00630FA3" w:rsidRDefault="008674EB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595D715A" w:rsidRDefault="006A1400" w14:paraId="61B31B33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A1400">
              <w:rPr>
                <w:rFonts w:ascii="Arial" w:hAnsi="Arial" w:eastAsia="Arial" w:cs="Arial"/>
                <w:sz w:val="22"/>
                <w:szCs w:val="22"/>
                <w:lang w:eastAsia="pt-BR"/>
              </w:rPr>
              <w:t>História e História da Educação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74EB" w:rsidP="00630FA3" w:rsidRDefault="008674EB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74EB" w:rsidP="00630FA3" w:rsidRDefault="008674EB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02AB0" w:rsidTr="595D715A" w14:paraId="7649F7D6" wp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02AB0" w:rsidP="595D715A" w:rsidRDefault="00802AB0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02AB0" w:rsidP="595D715A" w:rsidRDefault="00665BC5" w14:paraId="4D2A992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595D715A" w:rsidR="00665B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30FA3" w:rsidR="00802AB0" w:rsidP="595D715A" w:rsidRDefault="00802AB0" w14:paraId="3C68882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02AB0" w:rsidP="595D715A" w:rsidRDefault="00802AB0" w14:paraId="070E4A7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630FA3" w:rsidR="00802AB0" w:rsidP="595D715A" w:rsidRDefault="00802AB0" w14:paraId="25BA399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</w:p>
          <w:p w:rsidRPr="00630FA3" w:rsidR="00802AB0" w:rsidP="595D715A" w:rsidRDefault="00802AB0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02AB0" w:rsidP="595D715A" w:rsidRDefault="00802AB0" w14:paraId="4101652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02AB0" w:rsidP="595D715A" w:rsidRDefault="00802AB0" w14:paraId="3EB6275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02AB0" w:rsidP="595D715A" w:rsidRDefault="00802AB0" w14:paraId="4B99056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595D715A" w14:paraId="6ED1CE9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595D715A" w:rsidRDefault="002D38BE" w14:paraId="47453D1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Língua Brasileira de Sinais: Aspectos Linguísticos e Gramaticais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66A8D08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674EB" w:rsidP="595D715A" w:rsidRDefault="008674EB" w14:paraId="16E5DC2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630FA3" w:rsidR="008674EB" w:rsidP="595D715A" w:rsidRDefault="008674EB" w14:paraId="6A488DE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74EB" w:rsidP="595D715A" w:rsidRDefault="008674EB" w14:paraId="1299C43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74EB" w:rsidP="595D715A" w:rsidRDefault="008674EB" w14:paraId="1DF4442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674EB" w:rsidP="595D715A" w:rsidRDefault="008674EB" w14:paraId="4DDBEF00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74EB" w:rsidTr="595D715A" w14:paraId="6A3FDBF8" wp14:textId="77777777">
        <w:tc>
          <w:tcPr>
            <w:tcW w:w="984" w:type="dxa"/>
            <w:vMerge/>
            <w:tcMar/>
            <w:vAlign w:val="center"/>
          </w:tcPr>
          <w:p w:rsidRPr="00630FA3" w:rsidR="008674EB" w:rsidP="00630FA3" w:rsidRDefault="008674EB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74EB" w:rsidP="595D715A" w:rsidRDefault="002D38BE" w14:paraId="5DC259F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Libras como </w:t>
            </w: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língua natural e português como segunda língua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74EB" w:rsidP="00630FA3" w:rsidRDefault="008674EB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74EB" w:rsidP="00630FA3" w:rsidRDefault="008674EB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74EB" w:rsidTr="595D715A" w14:paraId="67D84F16" wp14:textId="77777777">
        <w:trPr>
          <w:trHeight w:val="489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674EB" w:rsidP="595D715A" w:rsidRDefault="008674E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30FA3" w:rsidR="008674EB" w:rsidP="595D715A" w:rsidRDefault="008674EB" w14:paraId="57433A7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595D715A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674EB" w:rsidP="595D715A" w:rsidRDefault="008674EB" w14:paraId="7219A92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74E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630FA3" w:rsidR="00864558" w:rsidTr="595D715A" w14:paraId="41D31AE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595D715A" w:rsidRDefault="002D38BE" w14:paraId="44BCC2F9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Propostas educacionais e sociais direcionadas à pessoa surda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3C8FFCE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64558" w:rsidP="595D715A" w:rsidRDefault="00864558" w14:paraId="59374FF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630FA3" w:rsidR="00864558" w:rsidP="595D715A" w:rsidRDefault="00864558" w14:paraId="363E37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1FC3994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4558" w:rsidP="595D715A" w:rsidRDefault="00864558" w14:paraId="1B61B5B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64558" w:rsidP="595D715A" w:rsidRDefault="00864558" w14:paraId="0562CB0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595D715A" w14:paraId="47CD1F9E" wp14:textId="77777777">
        <w:tc>
          <w:tcPr>
            <w:tcW w:w="984" w:type="dxa"/>
            <w:vMerge/>
            <w:tcMar/>
            <w:vAlign w:val="center"/>
          </w:tcPr>
          <w:p w:rsidRPr="00630FA3" w:rsidR="00864558" w:rsidP="00630FA3" w:rsidRDefault="00864558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595D715A" w:rsidRDefault="002D38BE" w14:paraId="0F5F869D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Políticas de Inclusão X Educação Bilíngue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4558" w:rsidP="00630FA3" w:rsidRDefault="00864558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4558" w:rsidP="00630FA3" w:rsidRDefault="00864558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595D715A" w14:paraId="2FDE9AD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2946DB8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630FA3" w:rsidR="00864558" w:rsidP="595D715A" w:rsidRDefault="00864558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595D715A" w:rsidRDefault="002D38BE" w14:paraId="182B73D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Bilinguismo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172EB1D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64558" w:rsidP="595D715A" w:rsidRDefault="00864558" w14:paraId="6CD3BAB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630FA3" w:rsidR="00864558" w:rsidP="595D715A" w:rsidRDefault="00864558" w14:paraId="73E8D0C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630FA3" w:rsidR="00864558" w:rsidP="595D715A" w:rsidRDefault="00864558" w14:paraId="51D1ED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5997CC1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4558" w:rsidP="595D715A" w:rsidRDefault="00864558" w14:paraId="110FFD37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4558" w:rsidP="595D715A" w:rsidRDefault="00864558" w14:paraId="05BD73D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64558" w:rsidP="595D715A" w:rsidRDefault="00864558" w14:paraId="6B69937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595D715A" w14:paraId="5B8EE504" wp14:textId="77777777">
        <w:tc>
          <w:tcPr>
            <w:tcW w:w="984" w:type="dxa"/>
            <w:vMerge/>
            <w:tcMar/>
            <w:vAlign w:val="center"/>
          </w:tcPr>
          <w:p w:rsidRPr="00630FA3" w:rsidR="00864558" w:rsidP="00630FA3" w:rsidRDefault="00864558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595D715A" w:rsidRDefault="009E437E" w14:paraId="1989F3C8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9E437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4558" w:rsidP="00630FA3" w:rsidRDefault="00864558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4558" w:rsidP="00630FA3" w:rsidRDefault="00864558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02AB0" w:rsidTr="595D715A" w14:paraId="5EAC8D87" wp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02AB0" w:rsidP="595D715A" w:rsidRDefault="00802AB0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E11F1" w:rsidR="00802AB0" w:rsidP="595D715A" w:rsidRDefault="009E437E" w14:paraId="108AC589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9E437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595D715A" w:rsidR="009E437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30FA3" w:rsidR="00802AB0" w:rsidP="595D715A" w:rsidRDefault="00802AB0" w14:paraId="6677F4B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630FA3" w:rsidR="00802AB0" w:rsidP="595D715A" w:rsidRDefault="00802AB0" w14:paraId="5B4630A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630FA3" w:rsidR="00802AB0" w:rsidP="595D715A" w:rsidRDefault="00802AB0" w14:paraId="232BCF9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</w:p>
          <w:p w:rsidRPr="00630FA3" w:rsidR="00802AB0" w:rsidP="595D715A" w:rsidRDefault="00802AB0" w14:paraId="0D53646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02AB0" w:rsidP="595D715A" w:rsidRDefault="00802AB0" w14:paraId="61CDCEA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02AB0" w:rsidP="595D715A" w:rsidRDefault="00802AB0" w14:paraId="6BB9E25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02AB0" w:rsidP="595D715A" w:rsidRDefault="00802AB0" w14:paraId="31C9E8D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02AB0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02AB0" w:rsidP="595D715A" w:rsidRDefault="00802AB0" w14:paraId="23DE523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595D715A" w14:paraId="2B83684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595D715A" w:rsidRDefault="009551B5" w14:paraId="0A05527A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Marcações da identidade e da diferença no espaço escolar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473BBA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630FA3" w:rsidR="00864558" w:rsidP="595D715A" w:rsidRDefault="00864558" w14:paraId="17378DA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30FA3" w:rsidR="00864558" w:rsidP="595D715A" w:rsidRDefault="00864558" w14:paraId="52E5622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630FA3" w:rsidR="00864558" w:rsidP="595D715A" w:rsidRDefault="00864558" w14:paraId="52DE97E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630FA3" w:rsidR="00864558" w:rsidP="595D715A" w:rsidRDefault="00864558" w14:paraId="07547A0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630FA3" w:rsidR="00864558" w:rsidTr="595D715A" w14:paraId="39951421" wp14:textId="77777777">
        <w:tc>
          <w:tcPr>
            <w:tcW w:w="984" w:type="dxa"/>
            <w:vMerge/>
            <w:tcMar/>
            <w:vAlign w:val="center"/>
          </w:tcPr>
          <w:p w:rsidRPr="00630FA3" w:rsidR="00864558" w:rsidP="00630FA3" w:rsidRDefault="00864558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30FA3" w:rsidR="00864558" w:rsidP="595D715A" w:rsidRDefault="009551B5" w14:paraId="69776955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95D715A" w:rsidR="002D38BE">
              <w:rPr>
                <w:rFonts w:ascii="Arial" w:hAnsi="Arial" w:eastAsia="Arial" w:cs="Arial"/>
                <w:sz w:val="22"/>
                <w:szCs w:val="22"/>
                <w:lang w:eastAsia="pt-BR"/>
              </w:rPr>
              <w:t>Introdução a Pedagogia Bilíngue</w:t>
            </w:r>
          </w:p>
        </w:tc>
        <w:tc>
          <w:tcPr>
            <w:tcW w:w="3828" w:type="dxa"/>
            <w:vMerge/>
            <w:tcMar/>
            <w:vAlign w:val="center"/>
          </w:tcPr>
          <w:p w:rsidRPr="00630FA3" w:rsidR="00864558" w:rsidP="00630FA3" w:rsidRDefault="00864558" w14:paraId="0745931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30FA3" w:rsidR="00864558" w:rsidP="00630FA3" w:rsidRDefault="00864558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595D715A" w14:paraId="04E33572" wp14:textId="77777777">
        <w:trPr>
          <w:trHeight w:val="435"/>
        </w:trPr>
        <w:tc>
          <w:tcPr>
            <w:tcW w:w="984" w:type="dxa"/>
            <w:shd w:val="clear" w:color="auto" w:fill="auto"/>
            <w:tcMar/>
            <w:vAlign w:val="center"/>
          </w:tcPr>
          <w:p w:rsidRPr="00630FA3" w:rsidR="00864558" w:rsidP="595D715A" w:rsidRDefault="00864558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30FA3" w:rsidR="00864558" w:rsidP="595D715A" w:rsidRDefault="00864558" w14:paraId="1AE9C91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595D715A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30FA3" w:rsidR="00864558" w:rsidP="595D715A" w:rsidRDefault="00864558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95D715A" w:rsidR="00864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630FA3" w:rsidR="000F03CA" w:rsidP="595D715A" w:rsidRDefault="000F03CA" w14:paraId="6DFB9E20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ED1317" w:rsidTr="595D715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ED1317" w:rsidP="595D715A" w:rsidRDefault="00ED1317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ED131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630FA3" w:rsidR="0075518E" w:rsidTr="595D715A" w14:paraId="024E9874" wp14:textId="77777777">
        <w:tc>
          <w:tcPr>
            <w:tcW w:w="10773" w:type="dxa"/>
            <w:tcMar/>
            <w:vAlign w:val="bottom"/>
          </w:tcPr>
          <w:p w:rsidRPr="001E1F4B" w:rsidR="009551B5" w:rsidP="595D715A" w:rsidRDefault="009551B5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1E1F4B" w:rsidR="009551B5" w:rsidP="595D715A" w:rsidRDefault="009551B5" w14:paraId="1D137388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Pr="001E1F4B" w:rsidR="009551B5" w:rsidP="595D715A" w:rsidRDefault="009551B5" w14:paraId="3F4AE803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vídeo de apresentação com o professor da disciplina na semana 1;</w:t>
            </w:r>
          </w:p>
          <w:p w:rsidRPr="001E1F4B" w:rsidR="009551B5" w:rsidP="595D715A" w:rsidRDefault="009551B5" w14:paraId="2D5302CE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2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vídeos, alternados nas semanas 3 e 8, em que o professor apresenta os aspectos centrais das atividades em estudo e oferece orientações de estudo;</w:t>
            </w:r>
          </w:p>
          <w:p w:rsidRPr="001E1F4B" w:rsidR="009551B5" w:rsidP="595D715A" w:rsidRDefault="009551B5" w14:paraId="7E230CA5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4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1E1F4B" w:rsidR="009551B5" w:rsidP="595D715A" w:rsidRDefault="009551B5" w14:paraId="38F14319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provas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1 e 3 on-line nas semanas 3 e 8, cujas notas são referentes a 2ª VA;</w:t>
            </w:r>
          </w:p>
          <w:p w:rsidRPr="001E1F4B" w:rsidR="009551B5" w:rsidP="595D715A" w:rsidRDefault="009551B5" w14:paraId="395BFE2A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2 on-line na semana 5 - nota de 1ª VA;</w:t>
            </w:r>
          </w:p>
          <w:p w:rsidR="009551B5" w:rsidP="595D715A" w:rsidRDefault="009551B5" w14:paraId="6AD11B12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programa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Supere-se de retomada de conteúdos e recuperação de notas nas semanas 6 e 7;</w:t>
            </w:r>
          </w:p>
          <w:p w:rsidRPr="00CC676E" w:rsidR="009551B5" w:rsidP="595D715A" w:rsidRDefault="009551B5" w14:paraId="23E2BFF7" wp14:textId="77777777">
            <w:pPr>
              <w:pStyle w:val="PargrafodaLista"/>
              <w:numPr>
                <w:ilvl w:val="0"/>
                <w:numId w:val="14"/>
              </w:num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595D715A" w:rsidR="009551B5">
              <w:rPr>
                <w:rFonts w:ascii="Arial" w:hAnsi="Arial" w:eastAsia="Arial" w:cs="Arial"/>
                <w:sz w:val="22"/>
                <w:szCs w:val="22"/>
              </w:rPr>
              <w:t xml:space="preserve"> 4 presencial na semana 10; nota de 3ª VA.</w:t>
            </w:r>
          </w:p>
          <w:p w:rsidRPr="009551B5" w:rsidR="0075518E" w:rsidP="595D715A" w:rsidRDefault="0075518E" w14:paraId="70DF9E56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</w:p>
        </w:tc>
      </w:tr>
    </w:tbl>
    <w:p xmlns:wp14="http://schemas.microsoft.com/office/word/2010/wordml" w:rsidRPr="00630FA3" w:rsidR="00ED1317" w:rsidP="595D715A" w:rsidRDefault="00ED1317" w14:paraId="44E871BC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3650C1" w:rsidTr="595D715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3650C1" w:rsidP="595D715A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595D715A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630FA3" w:rsidR="003650C1" w:rsidTr="595D715A" w14:paraId="1910FCD1" wp14:textId="77777777">
        <w:tc>
          <w:tcPr>
            <w:tcW w:w="10773" w:type="dxa"/>
            <w:tcMar/>
            <w:vAlign w:val="bottom"/>
          </w:tcPr>
          <w:p w:rsidRPr="00630FA3" w:rsidR="003650C1" w:rsidP="595D715A" w:rsidRDefault="00A643BC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95D715A" w:rsidR="00A643B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595D715A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595D715A" w:rsidR="00C659B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595D715A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="003650C1" w:rsidP="595D715A" w:rsidRDefault="003650C1" w14:paraId="144A5D23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6248CF" w:rsidTr="595D715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6248CF" w:rsidP="595D715A" w:rsidRDefault="006248CF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95D715A" w:rsidR="006248C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630FA3" w:rsidR="006248CF" w:rsidTr="595D715A" w14:paraId="0D3B1954" wp14:textId="77777777">
        <w:tc>
          <w:tcPr>
            <w:tcW w:w="10773" w:type="dxa"/>
            <w:tcMar/>
          </w:tcPr>
          <w:p w:rsidRPr="00C32DCC" w:rsidR="006248CF" w:rsidP="595D715A" w:rsidRDefault="006248CF" w14:paraId="33C1B4CD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5562A3AA">
              <w:rPr>
                <w:rFonts w:ascii="Arial" w:hAnsi="Arial" w:eastAsia="Arial" w:cs="Arial"/>
                <w:sz w:val="22"/>
                <w:szCs w:val="22"/>
              </w:rPr>
              <w:t xml:space="preserve">As Verificações de Aprendizagem estarão disponíveis nas seguintes semanas da disciplina: Semana 3 - </w:t>
            </w:r>
            <w:r w:rsidRPr="595D715A" w:rsidR="5562A3AA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595D715A" w:rsidR="5562A3AA">
              <w:rPr>
                <w:rFonts w:ascii="Arial" w:hAnsi="Arial" w:eastAsia="Arial" w:cs="Arial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C32DCC" w:rsidR="006248CF" w:rsidP="595D715A" w:rsidRDefault="006248CF" w14:paraId="007242E3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5562A3AA">
              <w:rPr>
                <w:rFonts w:ascii="Arial" w:hAnsi="Arial" w:eastAsia="Arial" w:cs="Arial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</w:p>
          <w:p w:rsidRPr="00C32DCC" w:rsidR="006248CF" w:rsidP="595D715A" w:rsidRDefault="006248CF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5562A3AA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630FA3" w:rsidR="006248CF" w:rsidP="595D715A" w:rsidRDefault="006248CF" w14:paraId="30B36B53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</w:t>
            </w:r>
            <w:bookmarkStart w:name="_GoBack" w:id="18"/>
            <w:bookmarkEnd w:id="18"/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 xml:space="preserve">e aula virtual, na área do aluno e no sistema acadêmico </w:t>
            </w:r>
            <w:proofErr w:type="spellStart"/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 xml:space="preserve">, havendo integração e atualização periódica dos </w:t>
            </w:r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>dois</w:t>
            </w:r>
            <w:r w:rsidRPr="595D715A" w:rsidR="006248CF">
              <w:rPr>
                <w:rFonts w:ascii="Arial" w:hAnsi="Arial" w:eastAsia="Arial" w:cs="Arial"/>
                <w:sz w:val="22"/>
                <w:szCs w:val="22"/>
              </w:rPr>
              <w:t xml:space="preserve"> ambientes virtuais.</w:t>
            </w:r>
          </w:p>
        </w:tc>
      </w:tr>
    </w:tbl>
    <w:p xmlns:wp14="http://schemas.microsoft.com/office/word/2010/wordml" w:rsidRPr="00630FA3" w:rsidR="006248CF" w:rsidP="595D715A" w:rsidRDefault="006248CF" w14:paraId="3B7B4B8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3650C1" w:rsidTr="595D715A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3650C1" w:rsidP="595D715A" w:rsidRDefault="003650C1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95D715A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630FA3" w:rsidR="003650C1" w:rsidTr="595D715A" w14:paraId="3949870E" wp14:textId="77777777">
        <w:tc>
          <w:tcPr>
            <w:tcW w:w="10773" w:type="dxa"/>
            <w:tcMar/>
          </w:tcPr>
          <w:p w:rsidRPr="004826EF" w:rsidR="00665BC5" w:rsidP="595D715A" w:rsidRDefault="00665BC5" w14:paraId="662E321E" wp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  <w:r w:rsidRPr="595D715A" w:rsidR="00665BC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Básica</w:t>
            </w:r>
          </w:p>
          <w:p w:rsidRPr="004826EF" w:rsidR="006248CF" w:rsidP="595D715A" w:rsidRDefault="006248CF" w14:paraId="3A0FF5F2" wp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</w:p>
          <w:p w:rsidR="557CCFCE" w:rsidP="595D715A" w:rsidRDefault="557CCFCE" w14:paraId="54EC0410" w14:textId="061CB82B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QUADROS, R. M. Educação de surdos: a aquisição da linguagem. Porto Alegre: Artmed, 1997. 128 p. E-book. ISBN 9788573072655  </w:t>
            </w:r>
          </w:p>
          <w:p w:rsidR="557CCFCE" w:rsidP="595D715A" w:rsidRDefault="557CCFCE" w14:paraId="2A1630B0" w14:textId="66D2336D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57CCFCE" w:rsidP="595D715A" w:rsidRDefault="557CCFCE" w14:paraId="65CAF1C1" w14:textId="28F9FEF1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QUADROS, R. M.; CRUZ, C. R. Língua de sinais: instrumentos de avaliação. Porto Alegre: Artmed, 2011. 160 p. E-book. ISBN 9788536324784. </w:t>
            </w:r>
          </w:p>
          <w:p w:rsidR="557CCFCE" w:rsidP="595D715A" w:rsidRDefault="557CCFCE" w14:paraId="4AAB2585" w14:textId="00BF79A2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57CCFCE" w:rsidP="595D715A" w:rsidRDefault="557CCFCE" w14:paraId="52597B7C" w14:textId="3CD31C67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SMITH, D. D. Introdução à educação especial: ensinar em tempos de inclusão. 5. ed. Porto Alegre: Artmed, 2008. 480 p. ISBN 9788536311135. </w:t>
            </w:r>
          </w:p>
          <w:p w:rsidR="557CCFCE" w:rsidP="595D715A" w:rsidRDefault="557CCFCE" w14:paraId="6671A680" w14:textId="525A929A">
            <w:pPr>
              <w:pStyle w:val="Normal"/>
              <w:spacing w:before="240" w:after="240" w:line="276" w:lineRule="auto"/>
              <w:contextualSpacing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</w:p>
          <w:p w:rsidRPr="004826EF" w:rsidR="00665BC5" w:rsidP="595D715A" w:rsidRDefault="00665BC5" w14:paraId="54D5CCA0" wp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  <w:r w:rsidRPr="595D715A" w:rsidR="362250E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Complementar</w:t>
            </w:r>
          </w:p>
          <w:p w:rsidRPr="00630FA3" w:rsidR="00A20AFD" w:rsidP="595D715A" w:rsidRDefault="002D38BE" w14:paraId="3B8FD286" wp14:textId="5D457A66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BARROS, M. E. </w:t>
            </w:r>
            <w:proofErr w:type="spellStart"/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ELiS</w:t>
            </w:r>
            <w:proofErr w:type="spellEnd"/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: Sistema Brasileiro de Escrita das Línguas de Sinais. Porto Alegre: Penso, 2015. E-book. ISBN 9788584290512. </w:t>
            </w:r>
          </w:p>
          <w:p w:rsidRPr="00630FA3" w:rsidR="00A20AFD" w:rsidP="595D715A" w:rsidRDefault="002D38BE" w14:paraId="09A01307" wp14:textId="67360B0F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95D715A" w:rsidRDefault="002D38BE" w14:paraId="05471350" wp14:textId="47394663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FARREL, M. Deficiências sensoriais e incapacidades físicas: guia do professor. Porto Alegre: Artmed, 2008. 112 p. E-book. ISBN 9788536314440. </w:t>
            </w:r>
          </w:p>
          <w:p w:rsidRPr="00630FA3" w:rsidR="00A20AFD" w:rsidP="595D715A" w:rsidRDefault="002D38BE" w14:paraId="07A7F787" wp14:textId="6E10A821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95D715A" w:rsidRDefault="002D38BE" w14:paraId="093A3541" wp14:textId="356AFA3B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GONZÁLEZ, E. et al. Necessidades educacionais específicas: intervenção </w:t>
            </w:r>
            <w:proofErr w:type="spellStart"/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psicoeducacional</w:t>
            </w:r>
            <w:proofErr w:type="spellEnd"/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Porto Alegre: Artmed, 2007. 436 p. ISBN 9788536308777. </w:t>
            </w:r>
          </w:p>
          <w:p w:rsidRPr="00630FA3" w:rsidR="00A20AFD" w:rsidP="595D715A" w:rsidRDefault="002D38BE" w14:paraId="02234FBD" wp14:textId="74DBCF81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95D715A" w:rsidRDefault="002D38BE" w14:paraId="67A1BA4E" wp14:textId="695E59E8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 PACHECO, J.; EGGERTSDÓTTIR, R.; MARINÓSSON, G. L.  Caminhos para a inclusão: um guia para o aprimoramento da equipe escolar. Porto Alegre: Artmed, 2007. 232 p. E-book. ISBN 9788536307572. </w:t>
            </w:r>
          </w:p>
          <w:p w:rsidRPr="00630FA3" w:rsidR="00A20AFD" w:rsidP="595D715A" w:rsidRDefault="002D38BE" w14:paraId="0D6953FB" wp14:textId="1C5EA4DD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95D715A" w:rsidRDefault="002D38BE" w14:paraId="4FCEF14A" wp14:textId="471E4A95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95D715A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QUADROS, R. M.; KARNOP, L. B. Língua de sinais brasileira: estudos linguísticos. Porto Alegre: Artmed, 2003. 222 p. E-book. ISBN 9788536303086. </w:t>
            </w:r>
          </w:p>
          <w:p w:rsidRPr="00630FA3" w:rsidR="00A20AFD" w:rsidP="595D715A" w:rsidRDefault="002D38BE" w14:paraId="09736B9D" wp14:textId="758C2AA4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</w:tc>
      </w:tr>
    </w:tbl>
    <w:p xmlns:wp14="http://schemas.microsoft.com/office/word/2010/wordml" w:rsidRPr="00630FA3" w:rsidR="000F03CA" w:rsidP="595D715A" w:rsidRDefault="00453294" w14:paraId="29D614D8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>
        <w:rPr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6EBB800A" wp14:editId="2A2BE217">
            <wp:simplePos x="0" y="0"/>
            <wp:positionH relativeFrom="column">
              <wp:posOffset>2624455</wp:posOffset>
            </wp:positionH>
            <wp:positionV relativeFrom="paragraph">
              <wp:posOffset>32385</wp:posOffset>
            </wp:positionV>
            <wp:extent cx="1889125" cy="1397000"/>
            <wp:effectExtent l="0" t="0" r="0" b="0"/>
            <wp:wrapThrough wrapText="bothSides">
              <wp:wrapPolygon edited="0">
                <wp:start x="5881" y="7364"/>
                <wp:lineTo x="5228" y="9720"/>
                <wp:lineTo x="5010" y="11782"/>
                <wp:lineTo x="5663" y="14138"/>
                <wp:lineTo x="6970" y="14138"/>
                <wp:lineTo x="7188" y="12665"/>
                <wp:lineTo x="16772" y="12371"/>
                <wp:lineTo x="16772" y="7953"/>
                <wp:lineTo x="6970" y="7364"/>
                <wp:lineTo x="5881" y="7364"/>
              </wp:wrapPolygon>
            </wp:wrapThrough>
            <wp:docPr id="9" name="Imagem 9" descr="C:\Users\josely\Downloads\Meire Bor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wnloads\Meire Borges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125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D06C5A" w:rsidP="595D715A" w:rsidRDefault="00093AB1" w14:paraId="04DB54FB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595D715A" w:rsidR="00093AB1">
        <w:rPr>
          <w:rFonts w:ascii="Arial" w:hAnsi="Arial" w:eastAsia="Arial" w:cs="Arial"/>
          <w:sz w:val="22"/>
          <w:szCs w:val="22"/>
          <w:lang w:eastAsia="pt-BR"/>
        </w:rPr>
        <w:t xml:space="preserve"> Anápolis, </w:t>
      </w:r>
      <w:r w:rsidRPr="595D715A" w:rsidR="002D38BE">
        <w:rPr>
          <w:rFonts w:ascii="Arial" w:hAnsi="Arial" w:eastAsia="Arial" w:cs="Arial"/>
          <w:sz w:val="22"/>
          <w:szCs w:val="22"/>
          <w:lang w:eastAsia="pt-BR"/>
        </w:rPr>
        <w:t>2</w:t>
      </w:r>
      <w:r w:rsidRPr="595D715A" w:rsidR="002F6AFE">
        <w:rPr>
          <w:rFonts w:ascii="Arial" w:hAnsi="Arial" w:eastAsia="Arial" w:cs="Arial"/>
          <w:sz w:val="22"/>
          <w:szCs w:val="22"/>
          <w:lang w:eastAsia="pt-BR"/>
        </w:rPr>
        <w:t>8</w:t>
      </w:r>
      <w:r w:rsidRPr="595D715A" w:rsidR="002D38BE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595D715A" w:rsidR="00EF5861">
        <w:rPr>
          <w:rFonts w:ascii="Arial" w:hAnsi="Arial" w:eastAsia="Arial" w:cs="Arial"/>
          <w:sz w:val="22"/>
          <w:szCs w:val="22"/>
          <w:lang w:eastAsia="pt-BR"/>
        </w:rPr>
        <w:t xml:space="preserve">de </w:t>
      </w:r>
      <w:r w:rsidRPr="595D715A" w:rsidR="002D38BE">
        <w:rPr>
          <w:rFonts w:ascii="Arial" w:hAnsi="Arial" w:eastAsia="Arial" w:cs="Arial"/>
          <w:sz w:val="22"/>
          <w:szCs w:val="22"/>
          <w:lang w:eastAsia="pt-BR"/>
        </w:rPr>
        <w:t>julho</w:t>
      </w:r>
      <w:r w:rsidRPr="595D715A" w:rsidR="00682BFD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595D715A" w:rsidR="00093AB1">
        <w:rPr>
          <w:rFonts w:ascii="Arial" w:hAnsi="Arial" w:eastAsia="Arial" w:cs="Arial"/>
          <w:sz w:val="22"/>
          <w:szCs w:val="22"/>
          <w:lang w:eastAsia="pt-BR"/>
        </w:rPr>
        <w:t xml:space="preserve">de </w:t>
      </w:r>
      <w:r w:rsidRPr="595D715A" w:rsidR="00D5568C">
        <w:rPr>
          <w:rFonts w:ascii="Arial" w:hAnsi="Arial" w:eastAsia="Arial" w:cs="Arial"/>
          <w:sz w:val="22"/>
          <w:szCs w:val="22"/>
          <w:lang w:eastAsia="pt-BR"/>
        </w:rPr>
        <w:t>202</w:t>
      </w:r>
      <w:r w:rsidRPr="595D715A" w:rsidR="004F633C">
        <w:rPr>
          <w:rFonts w:ascii="Arial" w:hAnsi="Arial" w:eastAsia="Arial" w:cs="Arial"/>
          <w:sz w:val="22"/>
          <w:szCs w:val="22"/>
          <w:lang w:eastAsia="pt-BR"/>
        </w:rPr>
        <w:t>2</w:t>
      </w:r>
      <w:r w:rsidRPr="595D715A" w:rsidR="00093AB1">
        <w:rPr>
          <w:rFonts w:ascii="Arial" w:hAnsi="Arial" w:eastAsia="Arial" w:cs="Arial"/>
          <w:sz w:val="22"/>
          <w:szCs w:val="22"/>
          <w:lang w:eastAsia="pt-BR"/>
        </w:rPr>
        <w:t>.</w:t>
      </w:r>
    </w:p>
    <w:p xmlns:wp14="http://schemas.microsoft.com/office/word/2010/wordml" w:rsidRPr="00C039B5" w:rsidR="00554172" w:rsidP="595D715A" w:rsidRDefault="00554172" w14:paraId="0DE4B5B7" wp14:textId="77777777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630FA3" w:rsidR="00554172" w:rsidP="595D715A" w:rsidRDefault="00554172" w14:paraId="66204FF1" wp14:textId="77777777">
      <w:pPr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="00453294" w:rsidP="595D715A" w:rsidRDefault="00453294" w14:paraId="2DBF0D7D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="00453294" w:rsidP="595D715A" w:rsidRDefault="00453294" w14:paraId="6B62F1B3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630FA3" w:rsidR="00694654" w:rsidP="595D715A" w:rsidRDefault="00554172" w14:paraId="0F85DD00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proofErr w:type="spellStart"/>
      <w:r w:rsidRPr="595D715A" w:rsidR="0055417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Prof</w:t>
      </w:r>
      <w:r w:rsidRPr="595D715A" w:rsidR="00D06C5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ª</w:t>
      </w:r>
      <w:proofErr w:type="spellEnd"/>
      <w:r w:rsidRPr="595D715A" w:rsidR="0055417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. </w:t>
      </w:r>
      <w:r w:rsidRPr="595D715A" w:rsidR="00A774C7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Esp. Meire Borges de Oliveira Silva</w:t>
      </w:r>
    </w:p>
    <w:p xmlns:wp14="http://schemas.microsoft.com/office/word/2010/wordml" w:rsidRPr="00630FA3" w:rsidR="00F50369" w:rsidP="00630FA3" w:rsidRDefault="00554172" w14:paraId="069BE4BC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630FA3">
        <w:rPr>
          <w:rFonts w:ascii="Arial Narrow" w:hAnsi="Arial Narrow" w:cs="Arial"/>
        </w:rPr>
        <w:t>PROFESSOR</w:t>
      </w:r>
      <w:r w:rsidR="00EB5EF2">
        <w:rPr>
          <w:rFonts w:ascii="Arial Narrow" w:hAnsi="Arial Narrow" w:cs="Arial"/>
        </w:rPr>
        <w:t>A</w:t>
      </w:r>
      <w:r w:rsidRPr="00630FA3">
        <w:rPr>
          <w:rFonts w:ascii="Arial Narrow" w:hAnsi="Arial Narrow" w:cs="Arial"/>
        </w:rPr>
        <w:t xml:space="preserve"> RESPONSÁVEL PELA DISCIPLINA</w:t>
      </w:r>
    </w:p>
    <w:sectPr w:rsidRPr="00630FA3" w:rsidR="00F50369" w:rsidSect="00DF13D4">
      <w:headerReference w:type="default" r:id="rId12"/>
      <w:footerReference w:type="default" r:id="rId13"/>
      <w:headerReference w:type="first" r:id="rId14"/>
      <w:footerReference w:type="first" r:id="rId15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F135C9" w:rsidP="00B83E08" w:rsidRDefault="00F135C9" w14:paraId="02F2C34E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135C9" w:rsidP="00B83E08" w:rsidRDefault="00F135C9" w14:paraId="680A4E5D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FA266A" w14:paraId="633A1DD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1C53FF97" wp14:editId="5D80F8FA">
              <wp:simplePos x="0" y="0"/>
              <wp:positionH relativeFrom="column">
                <wp:posOffset>-214768</wp:posOffset>
              </wp:positionH>
              <wp:positionV relativeFrom="paragraph">
                <wp:posOffset>-91413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A266A" w:rsidP="00FA266A" w:rsidRDefault="00FA266A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A266A" w:rsidP="00FA266A" w:rsidRDefault="00FA266A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A266A" w:rsidP="00FA266A" w:rsidRDefault="00FA266A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DB3BA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6.9pt;margin-top:-7.2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I1vio/gAAAACwEAAA8AAAAAAAAAAAAAAAAAfwQAAGRycy9k&#10;b3ducmV2LnhtbFBLBQYAAAAABAAEAPMAAACMBQAAAAA=&#10;">
              <v:textbox>
                <w:txbxContent>
                  <w:p w:rsidR="00FA266A" w:rsidP="00FA266A" w:rsidRDefault="00FA266A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FA266A" w14:paraId="265934C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70A345ED" wp14:editId="42BE95D3">
              <wp:simplePos x="0" y="0"/>
              <wp:positionH relativeFrom="column">
                <wp:posOffset>-182991</wp:posOffset>
              </wp:positionH>
              <wp:positionV relativeFrom="paragraph">
                <wp:posOffset>-130644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A266A" w:rsidP="00FA266A" w:rsidRDefault="00FA266A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A266A" w:rsidP="00FA266A" w:rsidRDefault="00FA266A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A266A" w:rsidP="00FA266A" w:rsidRDefault="00FA266A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72877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4pt;margin-top:-10.3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ONYcXDgAAAACwEAAA8AAABkcnMvZG93bnJldi54&#10;bWxMj81OwzAQhO9IvIO1SNxaO60obRqnQkhIcCr0R1y38TaJGtuR7abm7XFOcNudHc18W2yi7thA&#10;zrfWSMimAhiZyqrW1BIO+7fJEpgPaBR21pCEH/KwKe/vCsyVvZkvGnahZinE+BwlNCH0Oee+akij&#10;n9qeTLqdrdMY0upqrhzeUrju+EyIBdfYmtTQYE+vDVWX3VVLGC7P3x/v7lMf9/GAx7ndzuu4lfLx&#10;Ib6sgQWK4c8MI35ChzIxnezVKM86CZPZMqGHcRALYKMjE6sknSQ8rTLgZcH//1D+Ag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ONYcXDgAAAACwEAAA8AAAAAAAAAAAAAAAAAggQAAGRy&#10;cy9kb3ducmV2LnhtbFBLBQYAAAAABAAEAPMAAACPBQAAAAA=&#10;">
              <v:textbox>
                <w:txbxContent>
                  <w:p w:rsidR="00FA266A" w:rsidP="00FA266A" w:rsidRDefault="00FA266A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F135C9" w:rsidP="00B83E08" w:rsidRDefault="00F135C9" w14:paraId="19219836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135C9" w:rsidP="00B83E08" w:rsidRDefault="00F135C9" w14:paraId="296FEF7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A266A" w14:paraId="1BDBBA33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5A586936" wp14:editId="0CC9261F">
          <wp:simplePos x="0" y="0"/>
          <wp:positionH relativeFrom="column">
            <wp:posOffset>4135590</wp:posOffset>
          </wp:positionH>
          <wp:positionV relativeFrom="paragraph">
            <wp:posOffset>-229815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71AF1657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17200E22" wp14:editId="777777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A266A" w14:paraId="538510C7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455C72A7" wp14:editId="06A7456A">
          <wp:simplePos x="0" y="0"/>
          <wp:positionH relativeFrom="column">
            <wp:posOffset>92324</wp:posOffset>
          </wp:positionH>
          <wp:positionV relativeFrom="paragraph">
            <wp:posOffset>-115185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1073000" wp14:editId="777777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01FAE6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1E642F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1D51FE0" wp14:editId="7777777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5493395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77553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3B36509" wp14:editId="777777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4FD28B2C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3B025E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7194DBDC" wp14:textId="77777777">
    <w:pPr>
      <w:pStyle w:val="Cabealho"/>
    </w:pPr>
  </w:p>
  <w:p xmlns:wp14="http://schemas.microsoft.com/office/word/2010/wordml" w:rsidR="00926BE7" w:rsidP="000F03CA" w:rsidRDefault="00926BE7" w14:paraId="769D0D3C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728EAC0" wp14:editId="77777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643979"/>
    <w:multiLevelType w:val="hybridMultilevel"/>
    <w:tmpl w:val="0F2C8CB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48BE537E"/>
    <w:multiLevelType w:val="multilevel"/>
    <w:tmpl w:val="826CF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4EFD7662"/>
    <w:multiLevelType w:val="hybridMultilevel"/>
    <w:tmpl w:val="AE1E3486"/>
    <w:lvl w:ilvl="0" w:tplc="C930B470">
      <w:start w:val="1"/>
      <w:numFmt w:val="decimal"/>
      <w:lvlText w:val="Aula 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9173239"/>
    <w:multiLevelType w:val="hybridMultilevel"/>
    <w:tmpl w:val="BB80B97C"/>
    <w:lvl w:ilvl="0" w:tplc="BFC0C004">
      <w:start w:val="1"/>
      <w:numFmt w:val="decimal"/>
      <w:lvlText w:val="Aula %1."/>
      <w:lvlJc w:val="left"/>
      <w:pPr>
        <w:ind w:left="36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A8FCE5C"/>
    <w:multiLevelType w:val="hybridMultilevel"/>
    <w:tmpl w:val="141824EA"/>
    <w:lvl w:ilvl="0" w:tplc="9848780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B14D2A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68C9D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7625E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C04E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E143A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7C815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3FE08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380A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11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10"/>
  </w:num>
  <w:num w:numId="8">
    <w:abstractNumId w:val="0"/>
  </w:num>
  <w:num w:numId="9">
    <w:abstractNumId w:val="5"/>
  </w:num>
  <w:num w:numId="10">
    <w:abstractNumId w:val="12"/>
  </w:num>
  <w:num w:numId="11">
    <w:abstractNumId w:val="8"/>
  </w:num>
  <w:num w:numId="12">
    <w:abstractNumId w:val="4"/>
  </w:num>
  <w:num w:numId="13">
    <w:abstractNumId w:val="7"/>
  </w:num>
  <w:num w:numId="14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FB6"/>
    <w:rsid w:val="00023ADA"/>
    <w:rsid w:val="0002734C"/>
    <w:rsid w:val="000278F3"/>
    <w:rsid w:val="00031A0D"/>
    <w:rsid w:val="00033DCA"/>
    <w:rsid w:val="00045F05"/>
    <w:rsid w:val="000560C4"/>
    <w:rsid w:val="00056974"/>
    <w:rsid w:val="00056AF6"/>
    <w:rsid w:val="0005717B"/>
    <w:rsid w:val="00066BCE"/>
    <w:rsid w:val="00093AB1"/>
    <w:rsid w:val="000A63B0"/>
    <w:rsid w:val="000C3F9A"/>
    <w:rsid w:val="000C52FF"/>
    <w:rsid w:val="000C6047"/>
    <w:rsid w:val="000C73DB"/>
    <w:rsid w:val="000D1F71"/>
    <w:rsid w:val="000D7940"/>
    <w:rsid w:val="000F03CA"/>
    <w:rsid w:val="000F3AA3"/>
    <w:rsid w:val="000F5D35"/>
    <w:rsid w:val="001031DB"/>
    <w:rsid w:val="00104C96"/>
    <w:rsid w:val="00107741"/>
    <w:rsid w:val="00117602"/>
    <w:rsid w:val="001205B2"/>
    <w:rsid w:val="00120E6C"/>
    <w:rsid w:val="001260E7"/>
    <w:rsid w:val="001270F8"/>
    <w:rsid w:val="0015066B"/>
    <w:rsid w:val="00152352"/>
    <w:rsid w:val="00152D6F"/>
    <w:rsid w:val="00164D01"/>
    <w:rsid w:val="00176689"/>
    <w:rsid w:val="001A52CE"/>
    <w:rsid w:val="001B143F"/>
    <w:rsid w:val="001B3AAD"/>
    <w:rsid w:val="001C0B6F"/>
    <w:rsid w:val="001C5657"/>
    <w:rsid w:val="001C5C31"/>
    <w:rsid w:val="001E3B2A"/>
    <w:rsid w:val="001E642F"/>
    <w:rsid w:val="001F1658"/>
    <w:rsid w:val="001F1D65"/>
    <w:rsid w:val="00215243"/>
    <w:rsid w:val="002228D2"/>
    <w:rsid w:val="00227A53"/>
    <w:rsid w:val="00251E62"/>
    <w:rsid w:val="00252B6C"/>
    <w:rsid w:val="00267D5A"/>
    <w:rsid w:val="00267F81"/>
    <w:rsid w:val="00283A49"/>
    <w:rsid w:val="00285056"/>
    <w:rsid w:val="00287003"/>
    <w:rsid w:val="0029141A"/>
    <w:rsid w:val="00293DF4"/>
    <w:rsid w:val="002A08D8"/>
    <w:rsid w:val="002A3BB2"/>
    <w:rsid w:val="002A40A5"/>
    <w:rsid w:val="002A6FCB"/>
    <w:rsid w:val="002B26B6"/>
    <w:rsid w:val="002C2BAF"/>
    <w:rsid w:val="002D217F"/>
    <w:rsid w:val="002D37BC"/>
    <w:rsid w:val="002D38BE"/>
    <w:rsid w:val="002E11F1"/>
    <w:rsid w:val="002E48CF"/>
    <w:rsid w:val="002F6AFE"/>
    <w:rsid w:val="003059FC"/>
    <w:rsid w:val="003115BC"/>
    <w:rsid w:val="0031206B"/>
    <w:rsid w:val="003149A4"/>
    <w:rsid w:val="0032686C"/>
    <w:rsid w:val="00326A17"/>
    <w:rsid w:val="00326D95"/>
    <w:rsid w:val="00330313"/>
    <w:rsid w:val="00345508"/>
    <w:rsid w:val="00354DDA"/>
    <w:rsid w:val="003650C1"/>
    <w:rsid w:val="00367DAE"/>
    <w:rsid w:val="003712BE"/>
    <w:rsid w:val="00377643"/>
    <w:rsid w:val="00382A1C"/>
    <w:rsid w:val="00385193"/>
    <w:rsid w:val="00385DF7"/>
    <w:rsid w:val="00392AA5"/>
    <w:rsid w:val="00396027"/>
    <w:rsid w:val="00397937"/>
    <w:rsid w:val="003A65D3"/>
    <w:rsid w:val="003B43B7"/>
    <w:rsid w:val="003C2C4D"/>
    <w:rsid w:val="003C2D70"/>
    <w:rsid w:val="003C5157"/>
    <w:rsid w:val="003D2B9F"/>
    <w:rsid w:val="003E1AEA"/>
    <w:rsid w:val="003E29E1"/>
    <w:rsid w:val="003E2EC6"/>
    <w:rsid w:val="003F0B03"/>
    <w:rsid w:val="00402BCF"/>
    <w:rsid w:val="00404996"/>
    <w:rsid w:val="00405440"/>
    <w:rsid w:val="00411706"/>
    <w:rsid w:val="00412AB7"/>
    <w:rsid w:val="0042147A"/>
    <w:rsid w:val="00453294"/>
    <w:rsid w:val="00455F54"/>
    <w:rsid w:val="004603E8"/>
    <w:rsid w:val="004629A3"/>
    <w:rsid w:val="00466879"/>
    <w:rsid w:val="004715E8"/>
    <w:rsid w:val="004826EF"/>
    <w:rsid w:val="004B793B"/>
    <w:rsid w:val="004D5709"/>
    <w:rsid w:val="004E33FB"/>
    <w:rsid w:val="004E4171"/>
    <w:rsid w:val="004F633C"/>
    <w:rsid w:val="005118AD"/>
    <w:rsid w:val="00551521"/>
    <w:rsid w:val="00552E65"/>
    <w:rsid w:val="00554172"/>
    <w:rsid w:val="00554428"/>
    <w:rsid w:val="00567DDF"/>
    <w:rsid w:val="00577155"/>
    <w:rsid w:val="0058262C"/>
    <w:rsid w:val="0058273A"/>
    <w:rsid w:val="005A065C"/>
    <w:rsid w:val="005A423B"/>
    <w:rsid w:val="005A4360"/>
    <w:rsid w:val="005A72EF"/>
    <w:rsid w:val="005B3C73"/>
    <w:rsid w:val="005B73E9"/>
    <w:rsid w:val="005B7663"/>
    <w:rsid w:val="005C07C8"/>
    <w:rsid w:val="005C7BFD"/>
    <w:rsid w:val="005E33D8"/>
    <w:rsid w:val="005E68D4"/>
    <w:rsid w:val="005F7CC0"/>
    <w:rsid w:val="00604D9A"/>
    <w:rsid w:val="00615946"/>
    <w:rsid w:val="0062136D"/>
    <w:rsid w:val="00623A46"/>
    <w:rsid w:val="006248CF"/>
    <w:rsid w:val="00624DC5"/>
    <w:rsid w:val="00630FA3"/>
    <w:rsid w:val="00635BA7"/>
    <w:rsid w:val="00637265"/>
    <w:rsid w:val="00652A67"/>
    <w:rsid w:val="00661078"/>
    <w:rsid w:val="00662D55"/>
    <w:rsid w:val="00662F9C"/>
    <w:rsid w:val="00665419"/>
    <w:rsid w:val="00665BC5"/>
    <w:rsid w:val="00682BFD"/>
    <w:rsid w:val="00694654"/>
    <w:rsid w:val="006955AE"/>
    <w:rsid w:val="00696639"/>
    <w:rsid w:val="006A0F82"/>
    <w:rsid w:val="006A1400"/>
    <w:rsid w:val="006A263A"/>
    <w:rsid w:val="006A355B"/>
    <w:rsid w:val="006A69E6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00E3"/>
    <w:rsid w:val="007548E0"/>
    <w:rsid w:val="00754B9E"/>
    <w:rsid w:val="0075518E"/>
    <w:rsid w:val="00756DA5"/>
    <w:rsid w:val="00760B7E"/>
    <w:rsid w:val="0076476F"/>
    <w:rsid w:val="00765ED6"/>
    <w:rsid w:val="00772439"/>
    <w:rsid w:val="007754E3"/>
    <w:rsid w:val="00775530"/>
    <w:rsid w:val="007869BE"/>
    <w:rsid w:val="00792025"/>
    <w:rsid w:val="007974A2"/>
    <w:rsid w:val="007A6A8A"/>
    <w:rsid w:val="007A6E3D"/>
    <w:rsid w:val="007C1862"/>
    <w:rsid w:val="007D7F35"/>
    <w:rsid w:val="007E0A3B"/>
    <w:rsid w:val="007E0DD2"/>
    <w:rsid w:val="007F1189"/>
    <w:rsid w:val="007F290C"/>
    <w:rsid w:val="00802AB0"/>
    <w:rsid w:val="00805E63"/>
    <w:rsid w:val="008209C0"/>
    <w:rsid w:val="00823C9A"/>
    <w:rsid w:val="00850574"/>
    <w:rsid w:val="00864558"/>
    <w:rsid w:val="00864F4E"/>
    <w:rsid w:val="008674EB"/>
    <w:rsid w:val="00877183"/>
    <w:rsid w:val="00880D5A"/>
    <w:rsid w:val="008867A1"/>
    <w:rsid w:val="008A5BBF"/>
    <w:rsid w:val="008A6076"/>
    <w:rsid w:val="008B13F2"/>
    <w:rsid w:val="008B51C2"/>
    <w:rsid w:val="008B79AF"/>
    <w:rsid w:val="008C221F"/>
    <w:rsid w:val="008C74DA"/>
    <w:rsid w:val="008D2597"/>
    <w:rsid w:val="008D3F17"/>
    <w:rsid w:val="008D5D4B"/>
    <w:rsid w:val="008E0489"/>
    <w:rsid w:val="008F771D"/>
    <w:rsid w:val="0091522C"/>
    <w:rsid w:val="00916F73"/>
    <w:rsid w:val="009171FA"/>
    <w:rsid w:val="00925214"/>
    <w:rsid w:val="00926BE7"/>
    <w:rsid w:val="00932274"/>
    <w:rsid w:val="009369E2"/>
    <w:rsid w:val="009421CE"/>
    <w:rsid w:val="0094406D"/>
    <w:rsid w:val="00944CD8"/>
    <w:rsid w:val="00945F9A"/>
    <w:rsid w:val="009551B5"/>
    <w:rsid w:val="00955A38"/>
    <w:rsid w:val="009568B7"/>
    <w:rsid w:val="009629B7"/>
    <w:rsid w:val="0096518A"/>
    <w:rsid w:val="00966E5E"/>
    <w:rsid w:val="00973A67"/>
    <w:rsid w:val="00975441"/>
    <w:rsid w:val="00980F70"/>
    <w:rsid w:val="00983E4F"/>
    <w:rsid w:val="009878CE"/>
    <w:rsid w:val="0099013F"/>
    <w:rsid w:val="009976B5"/>
    <w:rsid w:val="009A2000"/>
    <w:rsid w:val="009A2ADC"/>
    <w:rsid w:val="009A5D18"/>
    <w:rsid w:val="009C4598"/>
    <w:rsid w:val="009C65F6"/>
    <w:rsid w:val="009D229B"/>
    <w:rsid w:val="009D29E6"/>
    <w:rsid w:val="009D630C"/>
    <w:rsid w:val="009E2C89"/>
    <w:rsid w:val="009E3664"/>
    <w:rsid w:val="009E437E"/>
    <w:rsid w:val="009E6793"/>
    <w:rsid w:val="009E701C"/>
    <w:rsid w:val="009F6DD4"/>
    <w:rsid w:val="00A0162D"/>
    <w:rsid w:val="00A01FB0"/>
    <w:rsid w:val="00A05F88"/>
    <w:rsid w:val="00A11B7E"/>
    <w:rsid w:val="00A20AFD"/>
    <w:rsid w:val="00A24D56"/>
    <w:rsid w:val="00A33972"/>
    <w:rsid w:val="00A40BC8"/>
    <w:rsid w:val="00A56C79"/>
    <w:rsid w:val="00A62743"/>
    <w:rsid w:val="00A643BC"/>
    <w:rsid w:val="00A718AD"/>
    <w:rsid w:val="00A7352D"/>
    <w:rsid w:val="00A774C7"/>
    <w:rsid w:val="00AA5A8D"/>
    <w:rsid w:val="00AA7ED9"/>
    <w:rsid w:val="00AC7058"/>
    <w:rsid w:val="00AD015E"/>
    <w:rsid w:val="00AD680F"/>
    <w:rsid w:val="00AE4FFF"/>
    <w:rsid w:val="00AF1235"/>
    <w:rsid w:val="00AF71DB"/>
    <w:rsid w:val="00B10FC6"/>
    <w:rsid w:val="00B22E27"/>
    <w:rsid w:val="00B31E47"/>
    <w:rsid w:val="00B47AF3"/>
    <w:rsid w:val="00B501B4"/>
    <w:rsid w:val="00B6742A"/>
    <w:rsid w:val="00B73BB6"/>
    <w:rsid w:val="00B83E08"/>
    <w:rsid w:val="00B85E4A"/>
    <w:rsid w:val="00B8634A"/>
    <w:rsid w:val="00BA3448"/>
    <w:rsid w:val="00BD1116"/>
    <w:rsid w:val="00BD7C35"/>
    <w:rsid w:val="00BE1B10"/>
    <w:rsid w:val="00BE3269"/>
    <w:rsid w:val="00BE76DD"/>
    <w:rsid w:val="00C039B5"/>
    <w:rsid w:val="00C055B0"/>
    <w:rsid w:val="00C13FE9"/>
    <w:rsid w:val="00C2350D"/>
    <w:rsid w:val="00C32961"/>
    <w:rsid w:val="00C366E9"/>
    <w:rsid w:val="00C3699E"/>
    <w:rsid w:val="00C61CF1"/>
    <w:rsid w:val="00C63227"/>
    <w:rsid w:val="00C659B8"/>
    <w:rsid w:val="00C6630E"/>
    <w:rsid w:val="00C7563D"/>
    <w:rsid w:val="00C76C9D"/>
    <w:rsid w:val="00C927AA"/>
    <w:rsid w:val="00CA292E"/>
    <w:rsid w:val="00CB0BB1"/>
    <w:rsid w:val="00CB75F6"/>
    <w:rsid w:val="00CC2276"/>
    <w:rsid w:val="00CC6581"/>
    <w:rsid w:val="00CD6F31"/>
    <w:rsid w:val="00CE72D1"/>
    <w:rsid w:val="00CF3249"/>
    <w:rsid w:val="00CF6D16"/>
    <w:rsid w:val="00D04398"/>
    <w:rsid w:val="00D04B33"/>
    <w:rsid w:val="00D06C5A"/>
    <w:rsid w:val="00D12F7A"/>
    <w:rsid w:val="00D15B8C"/>
    <w:rsid w:val="00D24B40"/>
    <w:rsid w:val="00D3023A"/>
    <w:rsid w:val="00D3269C"/>
    <w:rsid w:val="00D32C85"/>
    <w:rsid w:val="00D412F2"/>
    <w:rsid w:val="00D435D4"/>
    <w:rsid w:val="00D45627"/>
    <w:rsid w:val="00D52305"/>
    <w:rsid w:val="00D54E05"/>
    <w:rsid w:val="00D5568C"/>
    <w:rsid w:val="00D572E3"/>
    <w:rsid w:val="00D75930"/>
    <w:rsid w:val="00D87EC2"/>
    <w:rsid w:val="00D9365D"/>
    <w:rsid w:val="00D94A11"/>
    <w:rsid w:val="00DB04A6"/>
    <w:rsid w:val="00DB2988"/>
    <w:rsid w:val="00DC7420"/>
    <w:rsid w:val="00DD29DC"/>
    <w:rsid w:val="00DD3888"/>
    <w:rsid w:val="00DE7D6B"/>
    <w:rsid w:val="00DF13D4"/>
    <w:rsid w:val="00E0151E"/>
    <w:rsid w:val="00E0369A"/>
    <w:rsid w:val="00E0397A"/>
    <w:rsid w:val="00E06FFB"/>
    <w:rsid w:val="00E15710"/>
    <w:rsid w:val="00E229F3"/>
    <w:rsid w:val="00E2397A"/>
    <w:rsid w:val="00E2560F"/>
    <w:rsid w:val="00E427B1"/>
    <w:rsid w:val="00E55DD7"/>
    <w:rsid w:val="00E57D0E"/>
    <w:rsid w:val="00E60946"/>
    <w:rsid w:val="00E70B37"/>
    <w:rsid w:val="00E72324"/>
    <w:rsid w:val="00EA4832"/>
    <w:rsid w:val="00EA5D6B"/>
    <w:rsid w:val="00EB2A07"/>
    <w:rsid w:val="00EB393B"/>
    <w:rsid w:val="00EB5A37"/>
    <w:rsid w:val="00EB5EF2"/>
    <w:rsid w:val="00EC0C5A"/>
    <w:rsid w:val="00EC374C"/>
    <w:rsid w:val="00ED1317"/>
    <w:rsid w:val="00ED54CF"/>
    <w:rsid w:val="00EF5861"/>
    <w:rsid w:val="00EF5BF0"/>
    <w:rsid w:val="00EF7078"/>
    <w:rsid w:val="00F02E38"/>
    <w:rsid w:val="00F10806"/>
    <w:rsid w:val="00F12EAF"/>
    <w:rsid w:val="00F135C9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868D9"/>
    <w:rsid w:val="00F86C2A"/>
    <w:rsid w:val="00F870EF"/>
    <w:rsid w:val="00F90111"/>
    <w:rsid w:val="00F90F7D"/>
    <w:rsid w:val="00F913A0"/>
    <w:rsid w:val="00F95DCC"/>
    <w:rsid w:val="00FA266A"/>
    <w:rsid w:val="00FA477E"/>
    <w:rsid w:val="00FB7BEC"/>
    <w:rsid w:val="00FC7660"/>
    <w:rsid w:val="00FE5ABE"/>
    <w:rsid w:val="00FF15C4"/>
    <w:rsid w:val="00FF2AA0"/>
    <w:rsid w:val="00FF6142"/>
    <w:rsid w:val="00FF7118"/>
    <w:rsid w:val="0CF7DC70"/>
    <w:rsid w:val="362250E4"/>
    <w:rsid w:val="5562A3AA"/>
    <w:rsid w:val="557CCFCE"/>
    <w:rsid w:val="595D71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E58973"/>
  <w15:docId w15:val="{85CB2D30-CDEC-4509-BD7C-F81F9D70889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6A1400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D52305"/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8D3F17"/>
    <w:pPr>
      <w:spacing w:after="0" w:line="240" w:lineRule="auto"/>
    </w:pPr>
  </w:style>
  <w:style w:type="character" w:styleId="Ttulo4Char" w:customStyle="1">
    <w:name w:val="Título 4 Char"/>
    <w:basedOn w:val="Fontepargpadro"/>
    <w:link w:val="Ttulo4"/>
    <w:uiPriority w:val="9"/>
    <w:rsid w:val="006A1400"/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nfase">
    <w:name w:val="Emphasis"/>
    <w:basedOn w:val="Fontepargpadro"/>
    <w:uiPriority w:val="20"/>
    <w:qFormat/>
    <w:rsid w:val="002D38BE"/>
    <w:rPr>
      <w:i/>
      <w:iCs/>
    </w:rPr>
  </w:style>
  <w:style w:type="character" w:styleId="retrieved-from" w:customStyle="1">
    <w:name w:val="retrieved-from"/>
    <w:basedOn w:val="Fontepargpadro"/>
    <w:rsid w:val="002D38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6A140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D5230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8D3F17"/>
    <w:pPr>
      <w:spacing w:after="0" w:line="240" w:lineRule="auto"/>
    </w:pPr>
  </w:style>
  <w:style w:type="character" w:customStyle="1" w:styleId="Ttulo4Char">
    <w:name w:val="Título 4 Char"/>
    <w:basedOn w:val="Fontepargpadro"/>
    <w:link w:val="Ttulo4"/>
    <w:uiPriority w:val="9"/>
    <w:rsid w:val="006A140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nfase">
    <w:name w:val="Emphasis"/>
    <w:basedOn w:val="Fontepargpadro"/>
    <w:uiPriority w:val="20"/>
    <w:qFormat/>
    <w:rsid w:val="002D38BE"/>
    <w:rPr>
      <w:i/>
      <w:iCs/>
    </w:rPr>
  </w:style>
  <w:style w:type="character" w:customStyle="1" w:styleId="retrieved-from">
    <w:name w:val="retrieved-from"/>
    <w:basedOn w:val="Fontepargpadro"/>
    <w:rsid w:val="002D3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image" Target="media/image1.png" Id="rId11" /><Relationship Type="http://schemas.openxmlformats.org/officeDocument/2006/relationships/settings" Target="settings.xml" Id="rId5" /><Relationship Type="http://schemas.openxmlformats.org/officeDocument/2006/relationships/footer" Target="footer2.xml" Id="rId15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FA942-C48E-49E4-8BE9-332E8505D61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2022-08-01T16:24:00.0000000Z</dcterms:created>
  <dcterms:modified xsi:type="dcterms:W3CDTF">2022-08-26T15:45:56.5911546Z</dcterms:modified>
</coreProperties>
</file>