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060BD" w14:textId="77777777" w:rsidR="003E29E1" w:rsidRPr="00D35BFE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552C15CA" w14:textId="77777777" w:rsidR="000F03CA" w:rsidRPr="00D35BFE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D35BFE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2A55DE" w:rsidRPr="00D35BFE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ENGENHARIA DE </w:t>
      </w:r>
      <w:r w:rsidR="00A726EF" w:rsidRPr="00D35BFE">
        <w:rPr>
          <w:rFonts w:ascii="Arial Narrow" w:eastAsia="Times New Roman" w:hAnsi="Arial Narrow" w:cs="Aharoni"/>
          <w:b/>
          <w:sz w:val="48"/>
          <w:szCs w:val="24"/>
          <w:lang w:eastAsia="pt-BR"/>
        </w:rPr>
        <w:t>SOFTWARE</w:t>
      </w:r>
    </w:p>
    <w:p w14:paraId="174CCC23" w14:textId="77777777" w:rsidR="000F03CA" w:rsidRPr="00D35BFE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35BFE" w14:paraId="5044533E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784027D0" w14:textId="77777777" w:rsidR="006C0803" w:rsidRPr="00D35BFE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:rsidRPr="00D35BFE" w14:paraId="63D553E5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683A54F3" w14:textId="77777777" w:rsidR="00056AF6" w:rsidRPr="00D35BFE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464C8D"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Qualidade de S</w:t>
            </w:r>
            <w:r w:rsidR="005B56A0"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oftware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20D9EFE8" w14:textId="48A10ADF" w:rsidR="00056AF6" w:rsidRPr="00D35BFE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0B78E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</w:t>
            </w: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0075E2"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</w:tr>
      <w:tr w:rsidR="00056AF6" w:rsidRPr="00D35BFE" w14:paraId="34037A21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A007660" w14:textId="6E0FAC6D" w:rsidR="00056AF6" w:rsidRPr="00D35BFE" w:rsidRDefault="006C0803" w:rsidP="00E16A2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E16A28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10180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EC9EFDB" w14:textId="1BC1E501" w:rsidR="00056AF6" w:rsidRPr="00D35BFE" w:rsidRDefault="006C0803" w:rsidP="00E16A2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E16A2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5</w:t>
            </w:r>
            <w:r w:rsidR="00EB45A0"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º</w:t>
            </w:r>
          </w:p>
        </w:tc>
      </w:tr>
      <w:tr w:rsidR="00056AF6" w:rsidRPr="00D35BFE" w14:paraId="14F99604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471081A" w14:textId="77777777" w:rsidR="00056AF6" w:rsidRPr="00D35BFE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EB45A0"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F508530" w14:textId="77777777" w:rsidR="006C0803" w:rsidRPr="00D35BFE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EB45A0"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Pr="00D35BF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4F128809" w14:textId="77777777" w:rsidR="00056AF6" w:rsidRPr="00D35BFE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D35BF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:rsidRPr="00D35BFE" w14:paraId="64375849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5FCDBA3" w14:textId="0949C4E3" w:rsidR="00056AF6" w:rsidRPr="00D35BFE" w:rsidRDefault="006C0803" w:rsidP="00411706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="00D35BFE"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  <w:p w14:paraId="1082E14C" w14:textId="77777777" w:rsidR="005B56A0" w:rsidRPr="00D35BFE" w:rsidRDefault="005B56A0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809D55D" w14:textId="6E12ED23" w:rsidR="00056AF6" w:rsidRPr="00D35BFE" w:rsidRDefault="006C0803" w:rsidP="00411706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spellStart"/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="00D35BFE"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EB45A0"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Engenharia de software</w:t>
            </w:r>
          </w:p>
          <w:p w14:paraId="7C4AFF76" w14:textId="77777777" w:rsidR="005B56A0" w:rsidRPr="00D35BFE" w:rsidRDefault="005B56A0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  <w:tr w:rsidR="006C0803" w:rsidRPr="00D35BFE" w14:paraId="33235BAD" w14:textId="77777777" w:rsidTr="00F570DB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14:paraId="3A42E3A1" w14:textId="77777777" w:rsidR="006C0803" w:rsidRPr="00D35BFE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:rsidRPr="00D35BFE" w14:paraId="257D87A5" w14:textId="77777777" w:rsidTr="005B56A0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18"/>
        </w:trPr>
        <w:tc>
          <w:tcPr>
            <w:tcW w:w="10773" w:type="dxa"/>
            <w:gridSpan w:val="2"/>
          </w:tcPr>
          <w:p w14:paraId="6E80BA8F" w14:textId="7475E62E" w:rsidR="006C0803" w:rsidRPr="00D35BFE" w:rsidRDefault="00E16A28" w:rsidP="005B56A0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Walquíria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Fernandes Marins</w:t>
            </w:r>
            <w:r w:rsidR="002A55DE"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</w:t>
            </w:r>
            <w:proofErr w:type="spellStart"/>
            <w:r w:rsidR="002A55DE"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proofErr w:type="spellEnd"/>
          </w:p>
          <w:p w14:paraId="5B82016D" w14:textId="77777777" w:rsidR="005B56A0" w:rsidRPr="00D35BFE" w:rsidRDefault="005B56A0" w:rsidP="005B56A0">
            <w:pPr>
              <w:spacing w:line="276" w:lineRule="auto"/>
              <w:rPr>
                <w:rFonts w:ascii="Arial Narrow" w:eastAsia="Times New Roman" w:hAnsi="Arial Narrow" w:cs="Arial"/>
                <w:sz w:val="14"/>
                <w:szCs w:val="24"/>
                <w:u w:val="single"/>
                <w:lang w:eastAsia="pt-BR"/>
              </w:rPr>
            </w:pPr>
          </w:p>
        </w:tc>
      </w:tr>
      <w:tr w:rsidR="0015066B" w:rsidRPr="00D35BFE" w14:paraId="5C0C07CF" w14:textId="77777777" w:rsidTr="00F570DB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14:paraId="5BC97EA3" w14:textId="77777777" w:rsidR="0015066B" w:rsidRPr="00D35BFE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35BFE" w14:paraId="5D1F2E85" w14:textId="77777777" w:rsidTr="001C5C31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759"/>
        </w:trPr>
        <w:tc>
          <w:tcPr>
            <w:tcW w:w="10773" w:type="dxa"/>
            <w:gridSpan w:val="2"/>
          </w:tcPr>
          <w:p w14:paraId="54946CCF" w14:textId="77777777" w:rsidR="0015066B" w:rsidRPr="00D35BFE" w:rsidRDefault="00EB45A0" w:rsidP="0015066B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Conhecer</w:t>
            </w: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Introdução a qualidade de </w:t>
            </w:r>
            <w:r w:rsidRPr="00D35BFE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software</w:t>
            </w: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</w:t>
            </w: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Compreender</w:t>
            </w: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Normas e modelos de qualidade de processo e produto de </w:t>
            </w:r>
            <w:r w:rsidRPr="00D35BFE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software</w:t>
            </w: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Métricas de software (medidas, indicadores e métodos para planejamento da medição). </w:t>
            </w: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Aplicar</w:t>
            </w: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Gestão da Qualidade de </w:t>
            </w:r>
            <w:r w:rsidRPr="00D35BFE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Software</w:t>
            </w: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Ferramentas.</w:t>
            </w:r>
          </w:p>
        </w:tc>
      </w:tr>
      <w:tr w:rsidR="0015066B" w:rsidRPr="00D35BFE" w14:paraId="4830B54C" w14:textId="77777777" w:rsidTr="00F570DB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14:paraId="10487EAF" w14:textId="77777777" w:rsidR="0015066B" w:rsidRPr="00D35BFE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D35BFE" w14:paraId="3C3523CD" w14:textId="77777777" w:rsidTr="001C5C31">
        <w:tblPrEx>
          <w:tblBorders>
            <w:left w:val="none" w:sz="0" w:space="0" w:color="auto"/>
            <w:right w:val="none" w:sz="0" w:space="0" w:color="auto"/>
          </w:tblBorders>
        </w:tblPrEx>
        <w:trPr>
          <w:trHeight w:val="637"/>
        </w:trPr>
        <w:tc>
          <w:tcPr>
            <w:tcW w:w="10773" w:type="dxa"/>
            <w:gridSpan w:val="2"/>
          </w:tcPr>
          <w:p w14:paraId="0FA80785" w14:textId="77777777" w:rsidR="0015066B" w:rsidRPr="00D35BFE" w:rsidRDefault="009D7FC0" w:rsidP="00E16A28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Obter uma visão crítica sobre o que é qualidade e como ela é aplicada e gerenciada em todas as fases da construção/manutenção de produtos e serviços de </w:t>
            </w:r>
            <w:r w:rsidRPr="00D35BFE">
              <w:rPr>
                <w:rFonts w:ascii="Arial Narrow" w:eastAsia="Times New Roman" w:hAnsi="Arial Narrow" w:cs="Arial"/>
                <w:bCs/>
                <w:i/>
                <w:sz w:val="20"/>
                <w:szCs w:val="20"/>
                <w:lang w:eastAsia="pt-BR"/>
              </w:rPr>
              <w:t>software</w:t>
            </w: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através de métodos e ferramentas de garantia de qualidade.</w:t>
            </w:r>
          </w:p>
        </w:tc>
      </w:tr>
    </w:tbl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6095"/>
      </w:tblGrid>
      <w:tr w:rsidR="001C5C31" w:rsidRPr="00D35BFE" w14:paraId="0F19F462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5DAB48F0" w14:textId="77777777" w:rsidR="001C5C31" w:rsidRPr="00D35BFE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1C5C31" w:rsidRPr="00D35BFE" w14:paraId="3486243E" w14:textId="77777777" w:rsidTr="006B47D6">
        <w:trPr>
          <w:cantSplit/>
          <w:trHeight w:val="397"/>
        </w:trPr>
        <w:tc>
          <w:tcPr>
            <w:tcW w:w="2171" w:type="pct"/>
            <w:shd w:val="clear" w:color="auto" w:fill="DBE5F1" w:themeFill="accent1" w:themeFillTint="33"/>
            <w:vAlign w:val="center"/>
          </w:tcPr>
          <w:p w14:paraId="71C11B3B" w14:textId="77777777" w:rsidR="001C5C31" w:rsidRPr="00D35BFE" w:rsidRDefault="001C5C31" w:rsidP="00E16A2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829" w:type="pct"/>
            <w:shd w:val="clear" w:color="auto" w:fill="DBE5F1" w:themeFill="accent1" w:themeFillTint="33"/>
            <w:vAlign w:val="center"/>
          </w:tcPr>
          <w:p w14:paraId="183E9927" w14:textId="77777777" w:rsidR="001C5C31" w:rsidRPr="00D35BFE" w:rsidRDefault="001C5C31" w:rsidP="00E16A2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D35BFE" w14:paraId="689AD08E" w14:textId="77777777" w:rsidTr="006B47D6">
        <w:trPr>
          <w:cantSplit/>
          <w:trHeight w:val="397"/>
        </w:trPr>
        <w:tc>
          <w:tcPr>
            <w:tcW w:w="2171" w:type="pct"/>
            <w:vAlign w:val="center"/>
          </w:tcPr>
          <w:p w14:paraId="19292569" w14:textId="77777777" w:rsidR="001C5C31" w:rsidRPr="00D35BFE" w:rsidRDefault="009A1D95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Introdução à qualidade.</w:t>
            </w:r>
          </w:p>
        </w:tc>
        <w:tc>
          <w:tcPr>
            <w:tcW w:w="2829" w:type="pct"/>
            <w:vAlign w:val="center"/>
          </w:tcPr>
          <w:p w14:paraId="5A8CDA2D" w14:textId="77777777" w:rsidR="001C5C31" w:rsidRPr="00D35BFE" w:rsidRDefault="00EA0149" w:rsidP="006B47D6">
            <w:pPr>
              <w:spacing w:after="0" w:line="240" w:lineRule="auto"/>
              <w:rPr>
                <w:rFonts w:ascii="Arial Narrow" w:hAnsi="Arial Narrow" w:cs="Calibri"/>
                <w:spacing w:val="-5"/>
                <w:sz w:val="20"/>
                <w:szCs w:val="20"/>
              </w:rPr>
            </w:pPr>
            <w:r w:rsidRPr="00D35BFE">
              <w:rPr>
                <w:rFonts w:ascii="Arial Narrow" w:hAnsi="Arial Narrow" w:cs="Calibri"/>
                <w:spacing w:val="-5"/>
                <w:sz w:val="20"/>
                <w:szCs w:val="20"/>
              </w:rPr>
              <w:t xml:space="preserve">Conhecer os fundamentos da qualidade de </w:t>
            </w:r>
            <w:r w:rsidRPr="00D35BFE">
              <w:rPr>
                <w:rFonts w:ascii="Arial Narrow" w:hAnsi="Arial Narrow" w:cs="Calibri"/>
                <w:i/>
                <w:spacing w:val="-5"/>
                <w:sz w:val="20"/>
                <w:szCs w:val="20"/>
              </w:rPr>
              <w:t>software</w:t>
            </w:r>
          </w:p>
        </w:tc>
      </w:tr>
      <w:tr w:rsidR="001C5C31" w:rsidRPr="00D35BFE" w14:paraId="4D0F4FC6" w14:textId="77777777" w:rsidTr="006B47D6">
        <w:trPr>
          <w:cantSplit/>
          <w:trHeight w:val="397"/>
        </w:trPr>
        <w:tc>
          <w:tcPr>
            <w:tcW w:w="2171" w:type="pct"/>
            <w:vAlign w:val="center"/>
          </w:tcPr>
          <w:p w14:paraId="163FBA1F" w14:textId="77777777" w:rsidR="001C5C31" w:rsidRPr="00D35BFE" w:rsidRDefault="009A1D95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Normas ISO, MPS-BR, CMMI</w:t>
            </w:r>
          </w:p>
        </w:tc>
        <w:tc>
          <w:tcPr>
            <w:tcW w:w="2829" w:type="pct"/>
            <w:vAlign w:val="center"/>
          </w:tcPr>
          <w:p w14:paraId="25D3E545" w14:textId="77777777" w:rsidR="001C5C31" w:rsidRPr="00D35BFE" w:rsidRDefault="00EA0149" w:rsidP="006B47D6">
            <w:pPr>
              <w:spacing w:after="0" w:line="240" w:lineRule="auto"/>
              <w:rPr>
                <w:rFonts w:ascii="Arial Narrow" w:hAnsi="Arial Narrow" w:cs="Calibri"/>
                <w:spacing w:val="-5"/>
                <w:sz w:val="20"/>
                <w:szCs w:val="20"/>
              </w:rPr>
            </w:pPr>
            <w:r w:rsidRPr="00D35BFE">
              <w:rPr>
                <w:rFonts w:ascii="Arial Narrow" w:hAnsi="Arial Narrow" w:cs="Calibri"/>
                <w:spacing w:val="-5"/>
                <w:sz w:val="20"/>
                <w:szCs w:val="20"/>
              </w:rPr>
              <w:t xml:space="preserve">Compreender as normas de qualidade de </w:t>
            </w:r>
            <w:r w:rsidRPr="00D35BFE">
              <w:rPr>
                <w:rFonts w:ascii="Arial Narrow" w:hAnsi="Arial Narrow" w:cs="Calibri"/>
                <w:i/>
                <w:spacing w:val="-5"/>
                <w:sz w:val="20"/>
                <w:szCs w:val="20"/>
              </w:rPr>
              <w:t>software</w:t>
            </w:r>
            <w:r w:rsidRPr="00D35BFE">
              <w:rPr>
                <w:rFonts w:ascii="Arial Narrow" w:hAnsi="Arial Narrow" w:cs="Calibri"/>
                <w:spacing w:val="-5"/>
                <w:sz w:val="20"/>
                <w:szCs w:val="20"/>
              </w:rPr>
              <w:t xml:space="preserve"> existentes.</w:t>
            </w:r>
          </w:p>
        </w:tc>
      </w:tr>
      <w:tr w:rsidR="001C5C31" w:rsidRPr="00D35BFE" w14:paraId="500B9410" w14:textId="77777777" w:rsidTr="006B47D6">
        <w:trPr>
          <w:cantSplit/>
          <w:trHeight w:val="397"/>
        </w:trPr>
        <w:tc>
          <w:tcPr>
            <w:tcW w:w="2171" w:type="pct"/>
            <w:vAlign w:val="center"/>
          </w:tcPr>
          <w:p w14:paraId="5F743240" w14:textId="77777777" w:rsidR="001C5C31" w:rsidRPr="00D35BFE" w:rsidRDefault="009A1D95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Normas ISO, MPS-BR, CMMI</w:t>
            </w:r>
          </w:p>
        </w:tc>
        <w:tc>
          <w:tcPr>
            <w:tcW w:w="2829" w:type="pct"/>
            <w:vAlign w:val="center"/>
          </w:tcPr>
          <w:p w14:paraId="07B89A7E" w14:textId="77777777" w:rsidR="001C5C31" w:rsidRPr="00D35BFE" w:rsidRDefault="00EA0149" w:rsidP="006B47D6">
            <w:pPr>
              <w:spacing w:after="0" w:line="240" w:lineRule="auto"/>
              <w:rPr>
                <w:rFonts w:ascii="Arial Narrow" w:hAnsi="Arial Narrow" w:cs="Calibri"/>
                <w:spacing w:val="-5"/>
                <w:sz w:val="20"/>
                <w:szCs w:val="20"/>
              </w:rPr>
            </w:pPr>
            <w:r w:rsidRPr="00D35BFE">
              <w:rPr>
                <w:rFonts w:ascii="Arial Narrow" w:hAnsi="Arial Narrow" w:cs="Calibri"/>
                <w:spacing w:val="-5"/>
                <w:sz w:val="20"/>
                <w:szCs w:val="20"/>
              </w:rPr>
              <w:t xml:space="preserve">Compreender os modelos de qualidade do processo de desenvolvimento de </w:t>
            </w:r>
            <w:r w:rsidRPr="00D35BFE">
              <w:rPr>
                <w:rFonts w:ascii="Arial Narrow" w:hAnsi="Arial Narrow" w:cs="Calibri"/>
                <w:i/>
                <w:spacing w:val="-5"/>
                <w:sz w:val="20"/>
                <w:szCs w:val="20"/>
              </w:rPr>
              <w:t>software</w:t>
            </w:r>
            <w:r w:rsidRPr="00D35BFE">
              <w:rPr>
                <w:rFonts w:ascii="Arial Narrow" w:hAnsi="Arial Narrow" w:cs="Calibri"/>
                <w:spacing w:val="-5"/>
                <w:sz w:val="20"/>
                <w:szCs w:val="20"/>
              </w:rPr>
              <w:t>;</w:t>
            </w:r>
          </w:p>
        </w:tc>
      </w:tr>
      <w:tr w:rsidR="00EA0149" w:rsidRPr="00D35BFE" w14:paraId="1298560D" w14:textId="77777777" w:rsidTr="006B47D6">
        <w:trPr>
          <w:cantSplit/>
          <w:trHeight w:val="397"/>
        </w:trPr>
        <w:tc>
          <w:tcPr>
            <w:tcW w:w="2171" w:type="pct"/>
            <w:vAlign w:val="center"/>
          </w:tcPr>
          <w:p w14:paraId="673BFDCE" w14:textId="77777777" w:rsidR="00EA0149" w:rsidRPr="00D35BFE" w:rsidRDefault="009A1D95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Métricas de qualidade</w:t>
            </w:r>
          </w:p>
          <w:p w14:paraId="0384B96E" w14:textId="77777777" w:rsidR="009A1D95" w:rsidRPr="00D35BFE" w:rsidRDefault="009A1D95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Verificação e validação</w:t>
            </w:r>
          </w:p>
        </w:tc>
        <w:tc>
          <w:tcPr>
            <w:tcW w:w="2829" w:type="pct"/>
            <w:vAlign w:val="center"/>
          </w:tcPr>
          <w:p w14:paraId="15CA7287" w14:textId="77777777" w:rsidR="00EA0149" w:rsidRPr="00D35BFE" w:rsidRDefault="00EA0149" w:rsidP="006B47D6">
            <w:pPr>
              <w:spacing w:after="0" w:line="240" w:lineRule="auto"/>
              <w:rPr>
                <w:rFonts w:ascii="Arial Narrow" w:hAnsi="Arial Narrow" w:cs="Calibri"/>
                <w:spacing w:val="-5"/>
                <w:sz w:val="20"/>
                <w:szCs w:val="20"/>
              </w:rPr>
            </w:pPr>
            <w:r w:rsidRPr="00D35BFE">
              <w:rPr>
                <w:rFonts w:ascii="Arial Narrow" w:hAnsi="Arial Narrow" w:cs="Calibri"/>
                <w:spacing w:val="-5"/>
                <w:sz w:val="20"/>
                <w:szCs w:val="20"/>
              </w:rPr>
              <w:t xml:space="preserve">Compreender medidas, indicadores e métodos para as métricas de </w:t>
            </w:r>
            <w:r w:rsidRPr="00D35BFE">
              <w:rPr>
                <w:rFonts w:ascii="Arial Narrow" w:hAnsi="Arial Narrow" w:cs="Calibri"/>
                <w:i/>
                <w:spacing w:val="-5"/>
                <w:sz w:val="20"/>
                <w:szCs w:val="20"/>
              </w:rPr>
              <w:t>software</w:t>
            </w:r>
          </w:p>
        </w:tc>
      </w:tr>
      <w:tr w:rsidR="00EA0149" w:rsidRPr="00D35BFE" w14:paraId="0AB6531B" w14:textId="77777777" w:rsidTr="006B47D6">
        <w:trPr>
          <w:cantSplit/>
          <w:trHeight w:val="397"/>
        </w:trPr>
        <w:tc>
          <w:tcPr>
            <w:tcW w:w="2171" w:type="pct"/>
            <w:vAlign w:val="center"/>
          </w:tcPr>
          <w:p w14:paraId="7929DC41" w14:textId="77777777" w:rsidR="00EA0149" w:rsidRPr="00D35BFE" w:rsidRDefault="009A1D95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Gerência de qualidade</w:t>
            </w:r>
          </w:p>
          <w:p w14:paraId="55F397E8" w14:textId="77777777" w:rsidR="009A1D95" w:rsidRPr="00D35BFE" w:rsidRDefault="009A1D95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Gerência de configuração</w:t>
            </w:r>
          </w:p>
        </w:tc>
        <w:tc>
          <w:tcPr>
            <w:tcW w:w="2829" w:type="pct"/>
            <w:vAlign w:val="center"/>
          </w:tcPr>
          <w:p w14:paraId="7D178781" w14:textId="77777777" w:rsidR="00EA0149" w:rsidRPr="00D35BFE" w:rsidRDefault="00EA0149" w:rsidP="006B47D6">
            <w:pPr>
              <w:spacing w:after="0" w:line="240" w:lineRule="auto"/>
              <w:rPr>
                <w:rFonts w:ascii="Arial Narrow" w:hAnsi="Arial Narrow" w:cs="Calibri"/>
                <w:spacing w:val="-5"/>
                <w:sz w:val="20"/>
                <w:szCs w:val="20"/>
              </w:rPr>
            </w:pPr>
            <w:r w:rsidRPr="00D35BFE">
              <w:rPr>
                <w:rFonts w:ascii="Arial Narrow" w:hAnsi="Arial Narrow" w:cs="Calibri"/>
                <w:spacing w:val="-5"/>
                <w:sz w:val="20"/>
                <w:szCs w:val="20"/>
              </w:rPr>
              <w:t xml:space="preserve">Aplicar gestão de qualidade de </w:t>
            </w:r>
            <w:r w:rsidRPr="00D35BFE">
              <w:rPr>
                <w:rFonts w:ascii="Arial Narrow" w:hAnsi="Arial Narrow" w:cs="Calibri"/>
                <w:i/>
                <w:spacing w:val="-5"/>
                <w:sz w:val="20"/>
                <w:szCs w:val="20"/>
              </w:rPr>
              <w:t>software</w:t>
            </w:r>
            <w:r w:rsidRPr="00D35BFE">
              <w:rPr>
                <w:rFonts w:ascii="Arial Narrow" w:hAnsi="Arial Narrow" w:cs="Calibri"/>
                <w:spacing w:val="-5"/>
                <w:sz w:val="20"/>
                <w:szCs w:val="20"/>
              </w:rPr>
              <w:t>.</w:t>
            </w:r>
          </w:p>
        </w:tc>
      </w:tr>
      <w:tr w:rsidR="00EA0149" w:rsidRPr="00D35BFE" w14:paraId="22C804A3" w14:textId="77777777" w:rsidTr="006B47D6">
        <w:trPr>
          <w:cantSplit/>
          <w:trHeight w:val="397"/>
        </w:trPr>
        <w:tc>
          <w:tcPr>
            <w:tcW w:w="2171" w:type="pct"/>
            <w:vAlign w:val="center"/>
          </w:tcPr>
          <w:p w14:paraId="0F9EF460" w14:textId="77777777" w:rsidR="00EA0149" w:rsidRPr="00D35BFE" w:rsidRDefault="009A1D95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Ferramentas de qualidade</w:t>
            </w:r>
          </w:p>
        </w:tc>
        <w:tc>
          <w:tcPr>
            <w:tcW w:w="2829" w:type="pct"/>
            <w:vAlign w:val="center"/>
          </w:tcPr>
          <w:p w14:paraId="6011B7E0" w14:textId="77777777" w:rsidR="00EA0149" w:rsidRPr="00D35BFE" w:rsidRDefault="00EA0149" w:rsidP="006B47D6">
            <w:pPr>
              <w:spacing w:after="0" w:line="240" w:lineRule="auto"/>
              <w:rPr>
                <w:rFonts w:ascii="Arial Narrow" w:hAnsi="Arial Narrow" w:cs="Calibri"/>
                <w:spacing w:val="-5"/>
                <w:sz w:val="20"/>
                <w:szCs w:val="20"/>
              </w:rPr>
            </w:pPr>
            <w:r w:rsidRPr="00D35BFE">
              <w:rPr>
                <w:rFonts w:ascii="Arial Narrow" w:hAnsi="Arial Narrow" w:cs="Calibri"/>
                <w:spacing w:val="-5"/>
                <w:sz w:val="20"/>
                <w:szCs w:val="20"/>
              </w:rPr>
              <w:t xml:space="preserve">Aplicar ferramentas da qualidade de </w:t>
            </w:r>
            <w:r w:rsidRPr="00D35BFE">
              <w:rPr>
                <w:rFonts w:ascii="Arial Narrow" w:hAnsi="Arial Narrow" w:cs="Calibri"/>
                <w:i/>
                <w:spacing w:val="-5"/>
                <w:sz w:val="20"/>
                <w:szCs w:val="20"/>
              </w:rPr>
              <w:t>software</w:t>
            </w:r>
            <w:r w:rsidRPr="00D35BFE">
              <w:rPr>
                <w:rFonts w:ascii="Arial Narrow" w:hAnsi="Arial Narrow" w:cs="Calibri"/>
                <w:spacing w:val="-5"/>
                <w:sz w:val="20"/>
                <w:szCs w:val="20"/>
              </w:rPr>
              <w:t>.</w:t>
            </w:r>
          </w:p>
        </w:tc>
      </w:tr>
      <w:tr w:rsidR="00DA21DC" w:rsidRPr="00D35BFE" w14:paraId="0F73AC6D" w14:textId="77777777" w:rsidTr="006B47D6">
        <w:trPr>
          <w:cantSplit/>
          <w:trHeight w:val="397"/>
        </w:trPr>
        <w:tc>
          <w:tcPr>
            <w:tcW w:w="2171" w:type="pct"/>
            <w:vAlign w:val="center"/>
          </w:tcPr>
          <w:p w14:paraId="6E66A925" w14:textId="77777777" w:rsidR="00DA21DC" w:rsidRPr="00D35BFE" w:rsidRDefault="00DA21DC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Cultura e arte</w:t>
            </w:r>
          </w:p>
          <w:p w14:paraId="7373D8AA" w14:textId="77777777" w:rsidR="00DA21DC" w:rsidRPr="00D35BFE" w:rsidRDefault="00DA21DC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Processos de globalização e política internacional</w:t>
            </w:r>
          </w:p>
          <w:p w14:paraId="3E4BE513" w14:textId="77777777" w:rsidR="00DA21DC" w:rsidRPr="00D35BFE" w:rsidRDefault="00DA21DC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Meio ambiente: natureza e intervenção humana</w:t>
            </w:r>
          </w:p>
          <w:p w14:paraId="009FD25D" w14:textId="77777777" w:rsidR="00DA21DC" w:rsidRPr="00D35BFE" w:rsidRDefault="00DA21DC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Vida urbana e rural</w:t>
            </w:r>
          </w:p>
        </w:tc>
        <w:tc>
          <w:tcPr>
            <w:tcW w:w="2829" w:type="pct"/>
            <w:vAlign w:val="center"/>
          </w:tcPr>
          <w:p w14:paraId="0E55DFB4" w14:textId="77777777" w:rsidR="00DA21DC" w:rsidRPr="00D35BFE" w:rsidRDefault="00DA21DC" w:rsidP="006B47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Formar um cidadão reflexivo, autônomo e consciente.</w:t>
            </w:r>
          </w:p>
        </w:tc>
      </w:tr>
    </w:tbl>
    <w:p w14:paraId="63AA7AC5" w14:textId="77777777" w:rsidR="000F03CA" w:rsidRPr="00D35BFE" w:rsidRDefault="000F03CA" w:rsidP="006B47D6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D35BFE" w14:paraId="68512FDC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E34BD5C" w14:textId="77777777" w:rsidR="0015066B" w:rsidRPr="00D35BFE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:rsidRPr="00D35BFE" w14:paraId="68AE8F7A" w14:textId="77777777" w:rsidTr="00DF13D4">
        <w:tc>
          <w:tcPr>
            <w:tcW w:w="10773" w:type="dxa"/>
          </w:tcPr>
          <w:p w14:paraId="0DA60908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 Curso de Bacharelado em Engenharia de Software visa </w:t>
            </w:r>
            <w:proofErr w:type="gramStart"/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à</w:t>
            </w:r>
            <w:proofErr w:type="gramEnd"/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formar profissionais que possuam competências e habilidades gerais, bem como competências e habilidades específicas para atuação profissional.</w:t>
            </w:r>
          </w:p>
          <w:p w14:paraId="35B51FEB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965411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Habilidades e Competências Gerais</w:t>
            </w:r>
          </w:p>
          <w:p w14:paraId="2223AD8D" w14:textId="77777777" w:rsidR="00532807" w:rsidRPr="00D35BFE" w:rsidRDefault="00532807" w:rsidP="00532807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G.2. Conhecer e compreender os limites da computação;</w:t>
            </w:r>
          </w:p>
          <w:p w14:paraId="4DC5B57E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G.3. Tomar decisões, avaliando criticamente, soluções computacionais, consciente dos aspectos humanos, éticos, legais e ambientais decorrentes;</w:t>
            </w:r>
          </w:p>
          <w:p w14:paraId="34D07BC0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G.4. Gerir a própria aprendizagem e desenvolvimento pessoal-profissional, realizando trabalho em equipe, com visão trans e interdisciplinar; </w:t>
            </w:r>
          </w:p>
          <w:p w14:paraId="3D285628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G.5. Desenvolver trabalhos e soluções, adotando metodologias diversificadas; </w:t>
            </w:r>
          </w:p>
          <w:p w14:paraId="4F7E1B77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 xml:space="preserve">G.6. Identificar novas oportunidades de negócios e empreender, desenvolvendo soluções inovadoras, baseado em experiências e experimentos, exercendo liderança na área de atuação profissional; </w:t>
            </w:r>
          </w:p>
          <w:p w14:paraId="33F08364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G.7. Compreender as línguas materno e estrangeira, em seus aspectos estruturais, linguístico-discursivo e aplicá-las em diferentes contextos comunicativos formais e informais na Engenharia de Software;</w:t>
            </w:r>
          </w:p>
          <w:p w14:paraId="2CED6108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9B0313F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Habilidades e Competências Específicas</w:t>
            </w:r>
          </w:p>
          <w:p w14:paraId="675E0059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E.1. Investigar, compreender e estruturar as características de domínios de aplicação em diversos contextos para a construção de sistemas de software, considerando questões éticas, sociais, legais e econômicas, individualmente e/ou em equipe;</w:t>
            </w:r>
          </w:p>
          <w:p w14:paraId="1C403498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E.2. Compreender e aplicar processos, técnicas e procedimentos de construção inerentes à produção e utilização de software, conhecendo os direitos e propriedades intelectuais;</w:t>
            </w:r>
          </w:p>
          <w:p w14:paraId="662E7206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E.3. Avaliar a qualidade e evolução de sistemas de software, aplicando adequadamente normas técnicas, através de padrões e boas práticas no desenvolvimento de software;</w:t>
            </w:r>
          </w:p>
          <w:p w14:paraId="1ED942F9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E.4. Identificar e analisar problemas, avaliando as necessidades dos clientes, especificar os requisitos de software, projetar, desenvolver, implementar, verificar, integrar e documentar soluções de software baseadas no conhecimento apropriado de teorias, modelos e técnicas.</w:t>
            </w:r>
          </w:p>
          <w:p w14:paraId="0FEB086D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E.5. Gerenciar projetos de software conciliando objetivos conflitantes, com limitações de custos, tempo e com análise de riscos;</w:t>
            </w:r>
          </w:p>
          <w:p w14:paraId="46AEF964" w14:textId="77777777" w:rsidR="00DF2453" w:rsidRPr="00D35BFE" w:rsidRDefault="00DF2453" w:rsidP="00DF245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E.6. Qualificar e quantificar as múltiplas atividades relacionadas a software como: desenvolvimento, evolução, consultoria, negociação, ensino e pesquisa, baseado em experiências e experimentos;</w:t>
            </w:r>
          </w:p>
          <w:p w14:paraId="41A24938" w14:textId="77777777" w:rsidR="0015066B" w:rsidRPr="00D35BFE" w:rsidRDefault="00DF2453" w:rsidP="00D87EC2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E.7. Analisar e criar novos modelos no desenvolvimento de software, identificando oportunidades e desenvolvendo soluções inovadoras.</w:t>
            </w:r>
          </w:p>
          <w:p w14:paraId="09DFC5A9" w14:textId="77777777" w:rsidR="00DF2453" w:rsidRPr="00D35BFE" w:rsidRDefault="00DF2453" w:rsidP="00D87EC2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3650C1" w:rsidRPr="00D35BFE" w14:paraId="589C1A35" w14:textId="77777777" w:rsidTr="00E19945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0BC3262C" w14:textId="77777777" w:rsidR="003650C1" w:rsidRPr="00D35BFE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D35BFE" w14:paraId="38228CA3" w14:textId="77777777" w:rsidTr="00E19945">
        <w:tc>
          <w:tcPr>
            <w:tcW w:w="984" w:type="dxa"/>
            <w:shd w:val="clear" w:color="auto" w:fill="auto"/>
            <w:vAlign w:val="center"/>
          </w:tcPr>
          <w:p w14:paraId="77A6543E" w14:textId="77777777" w:rsidR="000F03CA" w:rsidRPr="00D35BFE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2FACB6E" w14:textId="77777777" w:rsidR="000F03CA" w:rsidRPr="00D35BFE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A5B0D02" w14:textId="77777777" w:rsidR="000F03CA" w:rsidRPr="00D35BFE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20EDB99" w14:textId="77777777" w:rsidR="000F03CA" w:rsidRPr="00D35BFE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F0B3635" w14:textId="77777777" w:rsidR="000F03CA" w:rsidRPr="00D35BFE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3C2B3685" w14:textId="77777777" w:rsidR="000F03CA" w:rsidRPr="00D35BFE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60D75DB0" w14:textId="77777777" w:rsidR="000F03CA" w:rsidRPr="00D35BFE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1320CD1" w14:textId="77777777" w:rsidR="000F03CA" w:rsidRPr="00D35BFE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627F3F" w:rsidRPr="00D35BFE" w14:paraId="71A5B47C" w14:textId="77777777" w:rsidTr="00E19945">
        <w:tc>
          <w:tcPr>
            <w:tcW w:w="984" w:type="dxa"/>
            <w:shd w:val="clear" w:color="auto" w:fill="auto"/>
            <w:vAlign w:val="center"/>
          </w:tcPr>
          <w:p w14:paraId="207A1379" w14:textId="77777777" w:rsidR="00627F3F" w:rsidRPr="00D35BFE" w:rsidRDefault="00627F3F" w:rsidP="00627F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649BCA9" w14:textId="747298A0" w:rsidR="00627F3F" w:rsidRPr="00D35BFE" w:rsidRDefault="000B78EB" w:rsidP="00627F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</w:t>
            </w:r>
            <w:r w:rsidR="00627F3F"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0615EF7" w14:textId="416A3928" w:rsidR="00627F3F" w:rsidRPr="00D35BFE" w:rsidRDefault="00627F3F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</w:t>
            </w:r>
          </w:p>
          <w:p w14:paraId="55D75F9B" w14:textId="522D1F89" w:rsidR="00627F3F" w:rsidRPr="00D35BFE" w:rsidRDefault="008E3FAB" w:rsidP="008E3FAB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8E3FAB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Introdução à Qualidade de Software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27BB0B3" w14:textId="7D637DF8" w:rsidR="00627F3F" w:rsidRPr="00D35BFE" w:rsidRDefault="00D90DEE" w:rsidP="00627F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E369261" w14:textId="500879D3" w:rsidR="00627F3F" w:rsidRPr="00D35BFE" w:rsidRDefault="00627F3F" w:rsidP="00627F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E9A546D" w14:textId="2C36F93D" w:rsidR="00627F3F" w:rsidRPr="00D35BFE" w:rsidRDefault="00D90DEE" w:rsidP="00627F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48607EF0" w14:textId="77777777" w:rsidTr="00E19945">
        <w:tc>
          <w:tcPr>
            <w:tcW w:w="984" w:type="dxa"/>
            <w:shd w:val="clear" w:color="auto" w:fill="DBE5F1" w:themeFill="accent1" w:themeFillTint="33"/>
            <w:vAlign w:val="center"/>
          </w:tcPr>
          <w:p w14:paraId="7D09DF8C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ED1EA47" w14:textId="66202376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53E9AD6F" w14:textId="3B724D8B" w:rsidR="00D90DEE" w:rsidRPr="00D35BFE" w:rsidRDefault="00E19945" w:rsidP="00E19945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E1994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Fatores humanos de qualidade</w:t>
            </w:r>
          </w:p>
          <w:p w14:paraId="0D8A4626" w14:textId="40029517" w:rsidR="00D90DEE" w:rsidRPr="00D35BFE" w:rsidRDefault="00E19945" w:rsidP="00E19945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E1994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Influência dos requisitos na qualidade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1BB01217" w14:textId="60DE2E0F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CB2C94E" w14:textId="1835FE9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1E1A416" w14:textId="15E44578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4266FD73" w14:textId="77777777" w:rsidTr="00E19945">
        <w:tc>
          <w:tcPr>
            <w:tcW w:w="984" w:type="dxa"/>
            <w:shd w:val="clear" w:color="auto" w:fill="auto"/>
          </w:tcPr>
          <w:p w14:paraId="38F297B4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DB2AF0E" w14:textId="0941923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3FFBB57" w14:textId="24A88A5E" w:rsidR="00D90DEE" w:rsidRPr="00D35BFE" w:rsidRDefault="00E19945" w:rsidP="00E19945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E1994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Melhoria de Processos individuais e de equipes</w:t>
            </w:r>
          </w:p>
          <w:p w14:paraId="5AF27DAE" w14:textId="32FEC283" w:rsidR="00D90DEE" w:rsidRPr="00D35BFE" w:rsidRDefault="001F2EFC" w:rsidP="00E19945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Projeto Real: Modelar processo de qualidade.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5B12CFB" w14:textId="35C1BF8E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9178AED" w14:textId="484312FE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73975C0" w14:textId="3AE606B5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1AE24B71" w14:textId="77777777" w:rsidTr="00E19945">
        <w:tc>
          <w:tcPr>
            <w:tcW w:w="984" w:type="dxa"/>
            <w:shd w:val="clear" w:color="auto" w:fill="DBE5F1" w:themeFill="accent1" w:themeFillTint="33"/>
          </w:tcPr>
          <w:p w14:paraId="0415EF2F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8859FB6" w14:textId="771E72A1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7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502F8C40" w14:textId="77777777" w:rsidR="00D90DEE" w:rsidRPr="00D35BF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Seminários sobre Áreas de Qualidade do SWEBOK</w:t>
            </w:r>
          </w:p>
          <w:p w14:paraId="24A8D76E" w14:textId="77777777" w:rsidR="00D90DE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Introdução à Métricas</w:t>
            </w:r>
          </w:p>
          <w:p w14:paraId="194CE774" w14:textId="7210AB1B" w:rsidR="001F2EFC" w:rsidRPr="00D35BFE" w:rsidRDefault="001F2EFC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Projeto Real: Incluir métricas no processo.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37CEDE8D" w14:textId="714353ED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63CA5DC" w14:textId="3A79E880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FB3AC35" w14:textId="3A0E3E3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32F4D31D" w14:textId="77777777" w:rsidTr="00E19945">
        <w:tc>
          <w:tcPr>
            <w:tcW w:w="984" w:type="dxa"/>
            <w:shd w:val="clear" w:color="auto" w:fill="auto"/>
          </w:tcPr>
          <w:p w14:paraId="7674EDE3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ED7145F" w14:textId="66209015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21AE69F" w14:textId="11DD4DD5" w:rsidR="000B771A" w:rsidRDefault="000B771A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Organismos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Normativos</w:t>
            </w:r>
            <w:proofErr w:type="spellEnd"/>
          </w:p>
          <w:p w14:paraId="6836DC76" w14:textId="77777777" w:rsidR="00D90DE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Square: ISO/IEC 25000</w:t>
            </w:r>
          </w:p>
          <w:p w14:paraId="4D1EACA3" w14:textId="66BD23B3" w:rsidR="001F2EFC" w:rsidRPr="00D35BFE" w:rsidRDefault="001F2EFC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Projeto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Real: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Atualizar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processo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qualidade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incluindo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conceitos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ISO/IEC 25000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1EABF7C" w14:textId="6F0349A6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5C0E512" w14:textId="2051EF61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420A208" w14:textId="2EED6372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4E8C9246" w14:textId="77777777" w:rsidTr="00E19945">
        <w:tc>
          <w:tcPr>
            <w:tcW w:w="984" w:type="dxa"/>
            <w:shd w:val="clear" w:color="auto" w:fill="DBE5F1" w:themeFill="accent1" w:themeFillTint="33"/>
          </w:tcPr>
          <w:p w14:paraId="7553E0F0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6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DE95C7D" w14:textId="0A4470BD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10A9F0F3" w14:textId="77777777" w:rsidR="00D90DEE" w:rsidRDefault="00D5316F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CMM/CMMI</w:t>
            </w:r>
          </w:p>
          <w:p w14:paraId="6C8DE047" w14:textId="32549B98" w:rsidR="001F2EFC" w:rsidRPr="00D35BFE" w:rsidRDefault="001F2EFC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Projeto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Real: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Atualizar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processo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qualidade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incluindo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conceitos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CMMI.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42892860" w14:textId="5B9FCEAB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2DEBD60" w14:textId="4F8495F0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613BED3" w14:textId="38F7D08D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20565244" w14:textId="77777777" w:rsidTr="00E19945">
        <w:tc>
          <w:tcPr>
            <w:tcW w:w="984" w:type="dxa"/>
            <w:shd w:val="clear" w:color="auto" w:fill="auto"/>
          </w:tcPr>
          <w:p w14:paraId="01D4574F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A2616F0" w14:textId="7EA5C6D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ACED97E" w14:textId="5C7A793C" w:rsidR="00D90DE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Exercícios de fixação do conteúdo.</w:t>
            </w:r>
          </w:p>
          <w:p w14:paraId="324AD998" w14:textId="4E02263D" w:rsidR="00D90DEE" w:rsidRPr="00D35BFE" w:rsidRDefault="001F2EFC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Projeto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Real: Plano 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qualidade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99EE7D6" w14:textId="1608715D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030D18F" w14:textId="41CCABF0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BE44C78" w14:textId="15C0B733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7DC23747" w14:textId="77777777" w:rsidTr="00E19945">
        <w:tc>
          <w:tcPr>
            <w:tcW w:w="984" w:type="dxa"/>
            <w:shd w:val="clear" w:color="auto" w:fill="DBE5F1" w:themeFill="accent1" w:themeFillTint="33"/>
          </w:tcPr>
          <w:p w14:paraId="2A9EB6CC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5D77D83" w14:textId="38CA318C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56F6D66B" w14:textId="2E8E39C4" w:rsidR="00D90DEE" w:rsidRPr="00D35BF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1ª Verificação de Aprendizagem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6AF5C3AF" w14:textId="5A2827D4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1610BD4" w14:textId="22D7D4D5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30FBC94" w14:textId="7DD8434A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6E08892F" w14:textId="77777777" w:rsidTr="00E19945">
        <w:tc>
          <w:tcPr>
            <w:tcW w:w="984" w:type="dxa"/>
            <w:shd w:val="clear" w:color="auto" w:fill="auto"/>
          </w:tcPr>
          <w:p w14:paraId="1ECFA3DE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ECE45E8" w14:textId="3FDBA30C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7509F45" w14:textId="77777777" w:rsidR="00D90DE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MPS-BR</w:t>
            </w:r>
          </w:p>
          <w:p w14:paraId="6A5C88FB" w14:textId="16C53148" w:rsidR="001F2EFC" w:rsidRPr="00D35BFE" w:rsidRDefault="001F2EFC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Projeto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Real: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Atualizar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processo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qualidade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incluindo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conceitos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MPS-BR.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AFFEBC2" w14:textId="7AB4DCCA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70464DE" w14:textId="66BFEDAC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E9E6800" w14:textId="665D4D62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65C2B182" w14:textId="77777777" w:rsidTr="00E19945">
        <w:tc>
          <w:tcPr>
            <w:tcW w:w="984" w:type="dxa"/>
            <w:shd w:val="clear" w:color="auto" w:fill="DBE5F1" w:themeFill="accent1" w:themeFillTint="33"/>
          </w:tcPr>
          <w:p w14:paraId="5883D153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40243BA" w14:textId="680ADF5F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75E572E2" w14:textId="77777777" w:rsidR="00D90DE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Métrica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, Qualidade de código e Validação e Verificação</w:t>
            </w:r>
          </w:p>
          <w:p w14:paraId="266F91B8" w14:textId="5204D88C" w:rsidR="001F2EFC" w:rsidRPr="00D35BFE" w:rsidRDefault="001F2EFC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Projeto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Real: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Atualizar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processo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qualidade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incluindo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 w:rsidR="008A0590"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avaliação</w:t>
            </w:r>
            <w:proofErr w:type="spellEnd"/>
            <w:r w:rsidR="008A0590"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de </w:t>
            </w:r>
            <w:proofErr w:type="spellStart"/>
            <w:r w:rsidR="008A0590"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qualidade</w:t>
            </w:r>
            <w:proofErr w:type="spellEnd"/>
            <w:r w:rsidR="008A0590"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de </w:t>
            </w:r>
            <w:proofErr w:type="spellStart"/>
            <w:r w:rsidR="008A0590"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código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2136011C" w14:textId="3F6970E5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FD54AAB" w14:textId="2C08DF38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49E3E24" w14:textId="179F9083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742A2F4C" w14:textId="77777777" w:rsidTr="00E19945">
        <w:tc>
          <w:tcPr>
            <w:tcW w:w="984" w:type="dxa"/>
            <w:shd w:val="clear" w:color="auto" w:fill="auto"/>
          </w:tcPr>
          <w:p w14:paraId="7920BE89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83A86B3" w14:textId="04281B74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4D36CAC" w14:textId="77777777" w:rsidR="00D90DEE" w:rsidRPr="00D90DE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spellStart"/>
            <w:r w:rsidRPr="00D90DE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ComVocação</w:t>
            </w:r>
            <w:proofErr w:type="spellEnd"/>
          </w:p>
          <w:p w14:paraId="7BD1EE3F" w14:textId="77777777" w:rsidR="00D90DE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Gestão de qualidade de software.</w:t>
            </w:r>
          </w:p>
          <w:p w14:paraId="784E87D2" w14:textId="701925D1" w:rsidR="008A0590" w:rsidRPr="00D35BFE" w:rsidRDefault="008A0590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Projeto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Real: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Atualizar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plano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qualidade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7BD7ACC" w14:textId="0B6ED593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B1CD986" w14:textId="59FB7263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CD1B56E" w14:textId="6A20AA9B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3536D2BA" w14:textId="77777777" w:rsidTr="00E19945">
        <w:tc>
          <w:tcPr>
            <w:tcW w:w="984" w:type="dxa"/>
            <w:shd w:val="clear" w:color="auto" w:fill="DBE5F1" w:themeFill="accent1" w:themeFillTint="33"/>
          </w:tcPr>
          <w:p w14:paraId="11657DDC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D9A0F26" w14:textId="1E150EFF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866F2E6" w14:textId="77777777" w:rsidR="00D90DE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Gerência de configuração. </w:t>
            </w:r>
          </w:p>
          <w:p w14:paraId="5BA63BF6" w14:textId="77777777" w:rsidR="00D90DE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Exercícios de fixação do conteúdo.</w:t>
            </w:r>
          </w:p>
          <w:p w14:paraId="43B6EA9D" w14:textId="34E62C5A" w:rsidR="00D90DEE" w:rsidRPr="00D35BFE" w:rsidRDefault="008A0590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Projeto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Real: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Atualizar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processo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qualidade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incluindo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itens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Gerência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 xml:space="preserve"> 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Configuração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val="en-US" w:eastAsia="pt-BR"/>
              </w:rPr>
              <w:t>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435973FC" w14:textId="1D01D6CD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9C35B65" w14:textId="3A619442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6960B28" w14:textId="1FF659BF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6332E85F" w14:textId="77777777" w:rsidTr="00E19945">
        <w:tc>
          <w:tcPr>
            <w:tcW w:w="984" w:type="dxa"/>
            <w:shd w:val="clear" w:color="auto" w:fill="auto"/>
          </w:tcPr>
          <w:p w14:paraId="133EF134" w14:textId="674B899C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0B8243D" w14:textId="6FE17B79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3533BE2" w14:textId="2CBC14D6" w:rsidR="00D90DEE" w:rsidRPr="00D35BF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SINACEN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B2D3388" w14:textId="7C2FA76D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01EA77F" w14:textId="16D0798A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30C8ABB" w14:textId="56D34DD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6905FD30" w14:textId="77777777" w:rsidTr="00E19945">
        <w:tc>
          <w:tcPr>
            <w:tcW w:w="984" w:type="dxa"/>
            <w:shd w:val="clear" w:color="auto" w:fill="DBE5F1" w:themeFill="accent1" w:themeFillTint="33"/>
          </w:tcPr>
          <w:p w14:paraId="33096672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AABE667" w14:textId="384AD009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07723943" w14:textId="17E23C09" w:rsidR="00D90DEE" w:rsidRPr="00D35BF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2ª Verificação de Aprendizagem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4A2A039" w14:textId="4CEA5426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Objeto de 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lastRenderedPageBreak/>
              <w:t>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DE96FB7" w14:textId="44B459E2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F6FA47C" w14:textId="6B656B68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 xml:space="preserve">Ambiente Virtual de Aprendizagem e/ou 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lastRenderedPageBreak/>
              <w:t>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4F98E48D" w14:textId="77777777" w:rsidTr="00E19945">
        <w:tc>
          <w:tcPr>
            <w:tcW w:w="984" w:type="dxa"/>
            <w:shd w:val="clear" w:color="auto" w:fill="auto"/>
          </w:tcPr>
          <w:p w14:paraId="25CF19F8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15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523F86B" w14:textId="291BC582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6781DAC" w14:textId="404258E2" w:rsidR="00D90DE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Correção da verificação de aprendizagem e recuperação de conteúdo. </w:t>
            </w:r>
          </w:p>
          <w:p w14:paraId="1FFDD2A0" w14:textId="2BBE5FB4" w:rsidR="00D90DEE" w:rsidRPr="00D90DE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90DE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VII Feira de Intercâmbio da </w:t>
            </w:r>
            <w:proofErr w:type="spellStart"/>
            <w:r w:rsidRPr="00D90DE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UniEvangélica</w:t>
            </w:r>
            <w:proofErr w:type="spellEnd"/>
          </w:p>
        </w:tc>
        <w:tc>
          <w:tcPr>
            <w:tcW w:w="2409" w:type="dxa"/>
            <w:shd w:val="clear" w:color="auto" w:fill="auto"/>
            <w:vAlign w:val="center"/>
          </w:tcPr>
          <w:p w14:paraId="1CF97845" w14:textId="37CED643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987B4AD" w14:textId="08F6A0FF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62B20DF" w14:textId="0A3D9EA2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3AE14557" w14:textId="77777777" w:rsidTr="00E19945">
        <w:tc>
          <w:tcPr>
            <w:tcW w:w="984" w:type="dxa"/>
            <w:shd w:val="clear" w:color="auto" w:fill="DBE5F1" w:themeFill="accent1" w:themeFillTint="33"/>
          </w:tcPr>
          <w:p w14:paraId="3784D163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D618679" w14:textId="2974D6B5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2170C30D" w14:textId="2B45FC27" w:rsidR="00D90DEE" w:rsidRPr="00D35BF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Qualidade de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software em metodologias ágeis.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7DF77D32" w14:textId="5D01DB54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A8ADF34" w14:textId="037B1EFA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CA18111" w14:textId="7163C505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41E51DAC" w14:textId="77777777" w:rsidTr="00E19945">
        <w:tc>
          <w:tcPr>
            <w:tcW w:w="984" w:type="dxa"/>
            <w:shd w:val="clear" w:color="auto" w:fill="auto"/>
          </w:tcPr>
          <w:p w14:paraId="6F2DDE1D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DAEF1A0" w14:textId="025DA65D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B7860F7" w14:textId="6FCCC481" w:rsidR="00D90DEE" w:rsidRPr="00D35BF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Ferramentas da qualidade de software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223809CF" w14:textId="23058D91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ADD186C" w14:textId="61FDCB11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EFED959" w14:textId="7E9928DA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3DB0466B" w14:textId="77777777" w:rsidTr="00E19945">
        <w:tc>
          <w:tcPr>
            <w:tcW w:w="984" w:type="dxa"/>
            <w:shd w:val="clear" w:color="auto" w:fill="DBE5F1" w:themeFill="accent1" w:themeFillTint="33"/>
          </w:tcPr>
          <w:p w14:paraId="0DB03085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B421A69" w14:textId="1D47EEF5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13/06/2022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71FBFB8B" w14:textId="4B6F9C76" w:rsidR="00D90DEE" w:rsidRPr="00D35BF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Seminários sobre inovações em qualidade de software.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378E41F0" w14:textId="12C3C30B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784700C" w14:textId="520AEE8C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ECB70B9" w14:textId="0CF7A6E3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71D7C6ED" w14:textId="77777777" w:rsidTr="00E19945">
        <w:tc>
          <w:tcPr>
            <w:tcW w:w="984" w:type="dxa"/>
            <w:shd w:val="clear" w:color="auto" w:fill="auto"/>
          </w:tcPr>
          <w:p w14:paraId="2E8A4F37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B0DAA61" w14:textId="5941F6DC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64E03F6" w14:textId="13D240B3" w:rsidR="00D90DEE" w:rsidRPr="00D35BF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Seminários sobre inovações em qualidade de software.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19FABB1A" w14:textId="13CA1B86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2E899E7" w14:textId="4B8E9AFA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0651B5E" w14:textId="7540DBB3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5CFFCB7A" w14:textId="77777777" w:rsidTr="00E19945">
        <w:tc>
          <w:tcPr>
            <w:tcW w:w="984" w:type="dxa"/>
            <w:shd w:val="clear" w:color="auto" w:fill="auto"/>
            <w:vAlign w:val="center"/>
          </w:tcPr>
          <w:p w14:paraId="7DF773F2" w14:textId="77777777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92802E1" w14:textId="52A84ABC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27</w:t>
            </w: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1DAD6C6" w14:textId="4DF028ED" w:rsidR="00D90DEE" w:rsidRPr="00D35BFE" w:rsidRDefault="00D90DEE" w:rsidP="00D90DE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3ª Verificação de Aprendizagem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36E39CE" w14:textId="3999B640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Objeto de aprendizagem;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Atividade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e P</w:t>
            </w:r>
            <w:r>
              <w:rPr>
                <w:rStyle w:val="normaltextrun"/>
                <w:rFonts w:ascii="Arial Narrow" w:hAnsi="Arial Narrow" w:cs="Arial Narrow"/>
                <w:color w:val="000000"/>
                <w:sz w:val="18"/>
                <w:szCs w:val="18"/>
                <w:shd w:val="clear" w:color="auto" w:fill="FFFFFF"/>
              </w:rPr>
              <w:t>ó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s-aula (APS, ARP, RC, </w:t>
            </w:r>
            <w:proofErr w:type="gramStart"/>
            <w:r>
              <w:rPr>
                <w:rStyle w:val="contextualspellingandgrammar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o Conteúdo)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6AC5F71" w14:textId="42C0FCEC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DD63018" w14:textId="084C33A4" w:rsidR="00D90DEE" w:rsidRPr="00D35BFE" w:rsidRDefault="00D90DEE" w:rsidP="00D90D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</w:tr>
      <w:tr w:rsidR="00D90DEE" w:rsidRPr="00D35BFE" w14:paraId="49923F81" w14:textId="77777777" w:rsidTr="00E19945">
        <w:tc>
          <w:tcPr>
            <w:tcW w:w="984" w:type="dxa"/>
            <w:shd w:val="clear" w:color="auto" w:fill="auto"/>
            <w:vAlign w:val="center"/>
          </w:tcPr>
          <w:p w14:paraId="5BC402C1" w14:textId="25EDFC4F" w:rsidR="00D90DEE" w:rsidRPr="00D35BFE" w:rsidRDefault="00D90DEE" w:rsidP="000B78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-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9AA85E0" w14:textId="35AA8127" w:rsidR="00D90DEE" w:rsidRDefault="00D90DEE" w:rsidP="000B78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</w:rPr>
              <w:t>29/06 a 02/07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5CE18E0" w14:textId="77777777" w:rsidR="00D90DEE" w:rsidRDefault="00D90DEE" w:rsidP="00D90DEE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Avaliações substitutivas</w:t>
            </w:r>
            <w:r>
              <w:rPr>
                <w:rStyle w:val="normaltextrun"/>
                <w:rFonts w:ascii="Arial" w:hAnsi="Arial" w:cs="Arial"/>
                <w:sz w:val="18"/>
                <w:szCs w:val="18"/>
              </w:rPr>
              <w:t> 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  <w:p w14:paraId="7E9D4CCC" w14:textId="77777777" w:rsidR="00D90DEE" w:rsidRDefault="00D90DEE" w:rsidP="00D90DEE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Correção da verificação de aprendizagem.</w:t>
            </w:r>
            <w:r>
              <w:rPr>
                <w:rStyle w:val="normaltextrun"/>
                <w:rFonts w:ascii="Arial" w:hAnsi="Arial" w:cs="Arial"/>
                <w:sz w:val="18"/>
                <w:szCs w:val="18"/>
              </w:rPr>
              <w:t> 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  <w:p w14:paraId="73981F06" w14:textId="77777777" w:rsidR="00D90DEE" w:rsidRDefault="00D90DEE" w:rsidP="00D90DEE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Recuperação de conteúdo.</w:t>
            </w:r>
            <w:r>
              <w:rPr>
                <w:rStyle w:val="normaltextrun"/>
                <w:rFonts w:ascii="Arial" w:hAnsi="Arial" w:cs="Arial"/>
                <w:sz w:val="18"/>
                <w:szCs w:val="18"/>
              </w:rPr>
              <w:t> 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  <w:p w14:paraId="2DEB1F31" w14:textId="77777777" w:rsidR="00D90DEE" w:rsidRDefault="00D90DEE" w:rsidP="00D90DEE">
            <w:pPr>
              <w:pStyle w:val="paragraph"/>
              <w:spacing w:before="0" w:beforeAutospacing="0" w:after="0" w:afterAutospacing="0"/>
              <w:ind w:left="360" w:hanging="36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Entrega de notas.</w:t>
            </w:r>
            <w:r>
              <w:rPr>
                <w:rStyle w:val="normaltextrun"/>
                <w:rFonts w:ascii="Arial" w:hAnsi="Arial" w:cs="Arial"/>
                <w:sz w:val="18"/>
                <w:szCs w:val="18"/>
              </w:rPr>
              <w:t> 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  <w:p w14:paraId="301877F0" w14:textId="77777777" w:rsidR="00D90DEE" w:rsidRDefault="00D90DEE" w:rsidP="00D90DEE">
            <w:pPr>
              <w:pStyle w:val="paragraph"/>
              <w:spacing w:before="0" w:beforeAutospacing="0" w:after="0" w:afterAutospacing="0"/>
              <w:ind w:left="360" w:hanging="36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Finalização da disciplina.</w:t>
            </w:r>
            <w:r>
              <w:rPr>
                <w:rStyle w:val="normaltextrun"/>
                <w:rFonts w:ascii="Arial" w:hAnsi="Arial" w:cs="Arial"/>
                <w:sz w:val="18"/>
                <w:szCs w:val="18"/>
              </w:rPr>
              <w:t> 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  <w:p w14:paraId="6DDE9B18" w14:textId="559B68D4" w:rsidR="00D90DEE" w:rsidRPr="00D90DEE" w:rsidRDefault="00D90DEE" w:rsidP="00D90DEE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Planejamento acadêmico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FF0D4D1" w14:textId="46116BBA" w:rsidR="00D90DEE" w:rsidRPr="00D35BFE" w:rsidRDefault="00D90DEE" w:rsidP="000B78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211B63" w14:textId="68D1FEAB" w:rsidR="00D90DEE" w:rsidRPr="00D35BFE" w:rsidRDefault="00D90DEE" w:rsidP="000B78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224670E" w14:textId="2EBB27A0" w:rsidR="00D90DEE" w:rsidRPr="00D35BFE" w:rsidRDefault="00D90DEE" w:rsidP="000B78E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DBE5F1"/>
              </w:rPr>
              <w:t> 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</w:tr>
    </w:tbl>
    <w:p w14:paraId="5C2E0174" w14:textId="77777777" w:rsidR="000F03CA" w:rsidRPr="00D35BFE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D35BFE" w14:paraId="0838E1F2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BFA9BD3" w14:textId="77777777" w:rsidR="003650C1" w:rsidRPr="00D35BFE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D35BFE" w14:paraId="3E984477" w14:textId="77777777" w:rsidTr="001C5C31">
        <w:tc>
          <w:tcPr>
            <w:tcW w:w="10773" w:type="dxa"/>
          </w:tcPr>
          <w:p w14:paraId="128D08BA" w14:textId="77777777" w:rsidR="00D90DEE" w:rsidRPr="00D90DEE" w:rsidRDefault="00D90DEE" w:rsidP="00D90DEE">
            <w:pPr>
              <w:numPr>
                <w:ilvl w:val="0"/>
                <w:numId w:val="12"/>
              </w:numPr>
              <w:ind w:left="30" w:firstLine="67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Exposição verbal e dialogada dos conteúdos teóricos, com o apoio de recursos multimídia;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  <w:p w14:paraId="47948DEE" w14:textId="14159CA0" w:rsidR="00D90DEE" w:rsidRPr="00D90DEE" w:rsidRDefault="00D90DEE" w:rsidP="00D90DEE">
            <w:pPr>
              <w:numPr>
                <w:ilvl w:val="0"/>
                <w:numId w:val="12"/>
              </w:numPr>
              <w:ind w:left="30" w:firstLine="67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lastRenderedPageBreak/>
              <w:t>Seminários, visando construir uma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 xml:space="preserve">visão geral sobre a </w:t>
            </w:r>
            <w: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disciplina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bem como trabalhar a comunicação, a interação em equipe e as habilidades individuais e coletivas dos alunos;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  <w:p w14:paraId="2915AC71" w14:textId="77777777" w:rsidR="00D90DEE" w:rsidRPr="00D90DEE" w:rsidRDefault="00D90DEE" w:rsidP="00D90DEE">
            <w:pPr>
              <w:numPr>
                <w:ilvl w:val="0"/>
                <w:numId w:val="12"/>
              </w:numPr>
              <w:ind w:left="30" w:firstLine="67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Atividade avaliativa, aula expositiva dialogada, retomada de conteúdo, estudo de caso, fórum de discussão,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Team-</w:t>
            </w:r>
            <w:proofErr w:type="spellStart"/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Based</w:t>
            </w:r>
            <w:proofErr w:type="spellEnd"/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Learning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(TBL), roda de conversa, mapa conceitual, infográfico, seminário, trabalho em grupo e Tecnologias da Informação e Comunicação – </w:t>
            </w:r>
            <w:proofErr w:type="spellStart"/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pencil</w:t>
            </w:r>
            <w:proofErr w:type="spellEnd"/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(e afins), trello, piktochart, canva, pixabay, tinycards, socrative, vídeos, filmes e </w:t>
            </w:r>
            <w:proofErr w:type="spellStart"/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.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  <w:p w14:paraId="3F8541BE" w14:textId="77777777" w:rsidR="00D90DEE" w:rsidRPr="00D90DEE" w:rsidRDefault="00D90DEE" w:rsidP="00D90DEE">
            <w:pPr>
              <w:numPr>
                <w:ilvl w:val="0"/>
                <w:numId w:val="12"/>
              </w:numPr>
              <w:ind w:left="30" w:firstLine="67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Softwares utilizados nas aulas práticas: MS Word,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MS Project,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proofErr w:type="spellStart"/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Wbstool</w:t>
            </w:r>
            <w:proofErr w:type="spellEnd"/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, </w:t>
            </w:r>
            <w:proofErr w:type="spellStart"/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Bizagi</w:t>
            </w:r>
            <w:proofErr w:type="spellEnd"/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e similares.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  <w:p w14:paraId="7637F5EE" w14:textId="77777777" w:rsidR="00D90DEE" w:rsidRPr="00D90DEE" w:rsidRDefault="00D90DEE" w:rsidP="00D90DEE">
            <w:pPr>
              <w:numPr>
                <w:ilvl w:val="0"/>
                <w:numId w:val="12"/>
              </w:numPr>
              <w:ind w:left="30" w:firstLine="67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As aulas serão realizadas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contando com a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aplica</w:t>
            </w:r>
            <w:r w:rsidRPr="00D90DEE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çã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o do conte</w:t>
            </w:r>
            <w:r w:rsidRPr="00D90DEE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ú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do te</w:t>
            </w:r>
            <w:r w:rsidRPr="00D90DEE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ó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rico no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desenvolvimento de um projeto fictício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como estudos de caso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escolhidos pelos alunos e pelo docente;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  <w:p w14:paraId="5BE2987B" w14:textId="3C0EB0DD" w:rsidR="00D90DEE" w:rsidRPr="00D90DEE" w:rsidRDefault="00D90DEE" w:rsidP="00D90DEE">
            <w:pPr>
              <w:numPr>
                <w:ilvl w:val="0"/>
                <w:numId w:val="12"/>
              </w:numPr>
              <w:ind w:left="30" w:firstLine="67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Estudo de texto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para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analisar criticamente artigos ou textos cient</w:t>
            </w:r>
            <w:r w:rsidRPr="00D90DEE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í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ficos que abordam os conceitos teóricos aplicados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 xml:space="preserve">as áreas de conhecimento </w:t>
            </w:r>
            <w: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da disciplina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;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  <w:p w14:paraId="1F008B9D" w14:textId="77777777" w:rsidR="00D90DEE" w:rsidRPr="00D90DEE" w:rsidRDefault="00D90DEE" w:rsidP="00D90DEE">
            <w:pPr>
              <w:numPr>
                <w:ilvl w:val="0"/>
                <w:numId w:val="12"/>
              </w:numPr>
              <w:ind w:left="30" w:firstLine="67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Elaboração de mapa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conceitual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utilizando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recursos de TIC (Mind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Meister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ou similares);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  <w:p w14:paraId="72F8D335" w14:textId="77777777" w:rsidR="00D90DEE" w:rsidRPr="00D90DEE" w:rsidRDefault="00D90DEE" w:rsidP="00D90DEE">
            <w:pPr>
              <w:numPr>
                <w:ilvl w:val="0"/>
                <w:numId w:val="12"/>
              </w:numPr>
              <w:ind w:left="30" w:firstLine="67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proofErr w:type="spellStart"/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Peer</w:t>
            </w:r>
            <w:proofErr w:type="spellEnd"/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proofErr w:type="spellStart"/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instruction</w:t>
            </w:r>
            <w:proofErr w:type="spellEnd"/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(Instrução aos Pares), para estudo dos conceitos fundamentais;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  <w:p w14:paraId="4ECB9BE7" w14:textId="77777777" w:rsidR="00D90DEE" w:rsidRPr="00D90DEE" w:rsidRDefault="00D90DEE" w:rsidP="00D90DEE">
            <w:pPr>
              <w:numPr>
                <w:ilvl w:val="0"/>
                <w:numId w:val="12"/>
              </w:numPr>
              <w:ind w:left="30" w:firstLine="67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Quadro-branco/pincel, projetor multimídia, livros, ebook, reportagens, documentário, vídeos, filmes, artigos científicos, computador, celular e internet;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  <w:p w14:paraId="7428CC4C" w14:textId="77777777" w:rsidR="00D90DEE" w:rsidRPr="00D90DEE" w:rsidRDefault="00D90DEE" w:rsidP="00D90DEE">
            <w:pPr>
              <w:numPr>
                <w:ilvl w:val="0"/>
                <w:numId w:val="12"/>
              </w:numPr>
              <w:ind w:left="30" w:firstLine="67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Ambiente virtual de aprendizagem (AVA), com materiais de aula e instruções, integrado ao sistema Zoom;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  <w:p w14:paraId="5C328894" w14:textId="77777777" w:rsidR="00D90DEE" w:rsidRPr="00D90DEE" w:rsidRDefault="00D90DEE" w:rsidP="00D90DEE">
            <w:pPr>
              <w:numPr>
                <w:ilvl w:val="0"/>
                <w:numId w:val="12"/>
              </w:numPr>
              <w:ind w:left="30" w:firstLine="67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Desenvolvimento de Projetos Reais em grupo com o intuito de assemelhar o ambiente da disciplina ao contexto profissional.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  <w:p w14:paraId="19AE711B" w14:textId="77777777" w:rsidR="00D90DEE" w:rsidRPr="00D90DEE" w:rsidRDefault="00D90DEE" w:rsidP="00D90DEE">
            <w:pPr>
              <w:ind w:left="30" w:firstLine="13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 </w:t>
            </w:r>
          </w:p>
          <w:p w14:paraId="5435DC65" w14:textId="77777777" w:rsidR="00D90DEE" w:rsidRPr="00D90DEE" w:rsidRDefault="00D90DEE" w:rsidP="00D90DEE">
            <w:pPr>
              <w:ind w:left="30" w:firstLine="135"/>
              <w:jc w:val="both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Recursos didáticos: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Quadro-branco/pincel, projetor multimídia, livros, ebook, reportagens, documentário, vídeos, filmes, artigos científicos,</w:t>
            </w:r>
            <w:r w:rsidRPr="00D90DE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 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computador, celular e internet, sistema Zoom para</w:t>
            </w:r>
            <w:r w:rsidRPr="00D90DEE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 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v</w:t>
            </w:r>
            <w:r w:rsidRPr="00D90DEE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í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deo</w:t>
            </w:r>
            <w:r w:rsidRPr="00D90DEE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 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confer</w:t>
            </w:r>
            <w:r w:rsidRPr="00D90DEE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ê</w:t>
            </w:r>
            <w:r w:rsidRPr="00D90DE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pt-BR"/>
              </w:rPr>
              <w:t>ncias on-line. </w:t>
            </w:r>
          </w:p>
          <w:p w14:paraId="2ABD2F60" w14:textId="77777777" w:rsidR="00C53B88" w:rsidRPr="00D35BFE" w:rsidRDefault="00C53B88" w:rsidP="00C53B88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</w:p>
          <w:p w14:paraId="36CF345E" w14:textId="77777777" w:rsidR="003650C1" w:rsidRPr="00D35BFE" w:rsidRDefault="003650C1" w:rsidP="00C53B88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 w:rsidRPr="00D35BFE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</w:p>
          <w:p w14:paraId="4618C05B" w14:textId="77777777" w:rsidR="001E3B2A" w:rsidRPr="00D35BFE" w:rsidRDefault="00FF15C4" w:rsidP="00C53B88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D35BF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D35BF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D35BF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</w:tc>
      </w:tr>
    </w:tbl>
    <w:p w14:paraId="72876829" w14:textId="77777777" w:rsidR="000F03CA" w:rsidRPr="00D35BFE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D35BFE" w14:paraId="4567C0B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FB3F26B" w14:textId="77777777" w:rsidR="003650C1" w:rsidRPr="00D35BFE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D35BFE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D35BFE" w14:paraId="6AA90E3E" w14:textId="77777777" w:rsidTr="001C5C31">
        <w:tc>
          <w:tcPr>
            <w:tcW w:w="10773" w:type="dxa"/>
          </w:tcPr>
          <w:p w14:paraId="752D1B9C" w14:textId="77777777" w:rsidR="00D90DEE" w:rsidRDefault="00D90DEE" w:rsidP="00D90DEE">
            <w:pPr>
              <w:pStyle w:val="paragraph"/>
              <w:spacing w:before="0" w:beforeAutospacing="0" w:after="0" w:afterAutospacing="0"/>
              <w:ind w:firstLine="360"/>
              <w:jc w:val="both"/>
              <w:textAlignment w:val="baseline"/>
              <w:rPr>
                <w:rStyle w:val="normaltextrun"/>
                <w:rFonts w:ascii="Arial Narrow" w:hAnsi="Arial Narrow" w:cs="Segoe UI"/>
                <w:sz w:val="20"/>
                <w:szCs w:val="20"/>
              </w:rPr>
            </w:pPr>
          </w:p>
          <w:p w14:paraId="3239A906" w14:textId="77777777" w:rsidR="00D90DEE" w:rsidRDefault="00D90DEE" w:rsidP="00D90DEE">
            <w:pPr>
              <w:pStyle w:val="paragraph"/>
              <w:spacing w:before="0" w:beforeAutospacing="0" w:after="0" w:afterAutospacing="0"/>
              <w:ind w:firstLine="36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A interdisciplinaridade no curso de Engenharia de Software é construída com o amparo das disciplinas de Projeto/Prática Interdisciplinar. Estas promovem a associação entre os diferentes conteúdos, habilidades e cenários em projetos que favoreçam a construção do conhecimento científico, tecnológico e de prática profissional aliado à autoaprendizagem, pro atividade, resolução conjunta de problemas, trabalho em equipe, reflexividade, entre outros.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  <w:p w14:paraId="691621B8" w14:textId="77777777" w:rsidR="00D90DEE" w:rsidRDefault="00D90DEE" w:rsidP="00D90DEE">
            <w:pPr>
              <w:pStyle w:val="paragraph"/>
              <w:spacing w:before="0" w:beforeAutospacing="0" w:after="0" w:afterAutospacing="0"/>
              <w:ind w:firstLine="36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A proposta de cada disciplina de Projeto Interdisciplinar é variável, mas, obrigatoriamente, deve evoluir em uma constante de maturidade pessoal, interpessoal, científica e prática. Para o desenvolvimento dos projetos interdisciplinares o aluno percorre três momentos: ensino – por meio do diálogo entre as áreas de conhecimento; pesquisa - seguindo os rigores metodológicos necessários à construção do conhecimento científico e de extensão – oportunizando o compartilhamento dos projetos desenvolvidos para o público interno e externo.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  <w:p w14:paraId="1118882F" w14:textId="77777777" w:rsidR="00D90DEE" w:rsidRDefault="00D90DEE" w:rsidP="00D90DEE">
            <w:pPr>
              <w:pStyle w:val="paragraph"/>
              <w:spacing w:before="0" w:beforeAutospacing="0" w:after="0" w:afterAutospacing="0"/>
              <w:ind w:firstLine="36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Em função disto, as atividades de cada Projeto estão detalhadas em Plano de Ensino próprio.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  <w:p w14:paraId="7B724AB5" w14:textId="7C8916B9" w:rsidR="003650C1" w:rsidRPr="00D35BFE" w:rsidRDefault="003650C1" w:rsidP="00EA1676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7294508A" w14:textId="77777777" w:rsidR="003650C1" w:rsidRPr="00D35BFE" w:rsidRDefault="003650C1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D35BFE" w14:paraId="191A78AF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EE2AD2D" w14:textId="77777777" w:rsidR="003650C1" w:rsidRPr="00D35BFE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D35BFE" w14:paraId="0A166055" w14:textId="77777777" w:rsidTr="00DF13D4">
        <w:tc>
          <w:tcPr>
            <w:tcW w:w="10773" w:type="dxa"/>
          </w:tcPr>
          <w:p w14:paraId="0629852C" w14:textId="77777777" w:rsidR="00244807" w:rsidRDefault="00244807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2794832E" w14:textId="65C9B4CA" w:rsidR="003650C1" w:rsidRPr="00D35BFE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1ª Verificação de aprendizagem (V. A.)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077938A2" w14:textId="77777777" w:rsidR="007C2535" w:rsidRPr="00D35BFE" w:rsidRDefault="003650C1" w:rsidP="007C253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teórica com valor 0 a </w:t>
            </w:r>
            <w:r w:rsidR="00BF15A8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="007C2535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507E45D0" w14:textId="77777777" w:rsidR="003650C1" w:rsidRPr="00D35BFE" w:rsidRDefault="003650C1" w:rsidP="007C253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 w:rsidR="00BF15A8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09A621DC" w14:textId="77777777" w:rsidR="00D90DEE" w:rsidRPr="00D90DEE" w:rsidRDefault="00D90DEE" w:rsidP="00D90DEE">
            <w:pPr>
              <w:numPr>
                <w:ilvl w:val="0"/>
                <w:numId w:val="2"/>
              </w:numPr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Calibri"/>
                <w:sz w:val="20"/>
                <w:szCs w:val="20"/>
                <w:lang w:eastAsia="pt-BR"/>
              </w:rPr>
              <w:t>APS / Questionário-aula – 0 a 12 pontos. </w:t>
            </w:r>
          </w:p>
          <w:p w14:paraId="456DBAFB" w14:textId="77777777" w:rsidR="00D90DEE" w:rsidRPr="00D90DEE" w:rsidRDefault="00D90DEE" w:rsidP="00D90DEE">
            <w:pPr>
              <w:numPr>
                <w:ilvl w:val="0"/>
                <w:numId w:val="2"/>
              </w:numPr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sz w:val="20"/>
                <w:szCs w:val="20"/>
                <w:lang w:eastAsia="pt-BR"/>
              </w:rPr>
              <w:t>Aprendendo a resolver problemas – 0 a 10 pontos. </w:t>
            </w:r>
          </w:p>
          <w:p w14:paraId="3D6A2561" w14:textId="2C763462" w:rsidR="00065C90" w:rsidRPr="00D35BFE" w:rsidRDefault="00D90DEE" w:rsidP="00D90DEE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Projeto Real</w:t>
            </w:r>
            <w:r w:rsidR="0073231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38 pontos</w:t>
            </w:r>
            <w:r w:rsidR="00065C90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2C28D2BB" w14:textId="77777777" w:rsidR="003650C1" w:rsidRPr="00D35BFE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5291744" w14:textId="77777777" w:rsidR="003650C1" w:rsidRPr="00D35BFE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1ª V. A. será a somatória da nota obtida na avaliação teórica (0-</w:t>
            </w:r>
            <w:r w:rsidR="00BF15A8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as notas obtidas nas avaliações processuais (0-</w:t>
            </w:r>
            <w:r w:rsidR="00BF15A8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pontos). </w:t>
            </w:r>
          </w:p>
          <w:p w14:paraId="046E628D" w14:textId="77777777" w:rsidR="003650C1" w:rsidRPr="00D35BFE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9C75C58" w14:textId="77777777" w:rsidR="003650C1" w:rsidRPr="00D35BFE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102E5A63" w14:textId="77777777" w:rsidR="00C426BF" w:rsidRPr="00D35BFE" w:rsidRDefault="00C426BF" w:rsidP="007C253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Avaliação teórica com valor 0 a 60 pontos</w:t>
            </w:r>
            <w:r w:rsidR="007C2535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geral.</w:t>
            </w:r>
          </w:p>
          <w:p w14:paraId="5D4E4734" w14:textId="77777777" w:rsidR="00C426BF" w:rsidRPr="00D35BFE" w:rsidRDefault="00C426BF" w:rsidP="007C253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40 pontos distribuídos da seguinte forma: </w:t>
            </w:r>
          </w:p>
          <w:p w14:paraId="69C8B89D" w14:textId="188DEC4F" w:rsidR="00732315" w:rsidRPr="00D90DEE" w:rsidRDefault="00732315" w:rsidP="00732315">
            <w:pPr>
              <w:numPr>
                <w:ilvl w:val="0"/>
                <w:numId w:val="2"/>
              </w:numPr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pt-BR"/>
              </w:rPr>
              <w:t>APS / Questionário-aula – 0 a 7,5</w:t>
            </w:r>
            <w:r w:rsidRPr="00D90DEE">
              <w:rPr>
                <w:rFonts w:ascii="Arial Narrow" w:eastAsia="Times New Roman" w:hAnsi="Arial Narrow" w:cs="Calibri"/>
                <w:sz w:val="20"/>
                <w:szCs w:val="20"/>
                <w:lang w:eastAsia="pt-BR"/>
              </w:rPr>
              <w:t> pontos. </w:t>
            </w:r>
          </w:p>
          <w:p w14:paraId="545F5220" w14:textId="77777777" w:rsidR="00732315" w:rsidRPr="00D90DEE" w:rsidRDefault="00732315" w:rsidP="00732315">
            <w:pPr>
              <w:numPr>
                <w:ilvl w:val="0"/>
                <w:numId w:val="2"/>
              </w:numPr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sz w:val="20"/>
                <w:szCs w:val="20"/>
                <w:lang w:eastAsia="pt-BR"/>
              </w:rPr>
              <w:t>Aprendendo a resolver problemas – 0 a 10 pontos. </w:t>
            </w:r>
          </w:p>
          <w:p w14:paraId="67DE6F76" w14:textId="6061708F" w:rsidR="00732315" w:rsidRDefault="00732315" w:rsidP="00732315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Projeto Real – 0 a 22,5 pontos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17AF60ED" w14:textId="22EA979C" w:rsidR="00732315" w:rsidRPr="00D35BFE" w:rsidRDefault="00732315" w:rsidP="00732315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20"/>
                <w:szCs w:val="20"/>
                <w:shd w:val="clear" w:color="auto" w:fill="FFFFFF"/>
              </w:rPr>
              <w:t>Curso / Certificação sobre Qualidade de Software – 0 a 10 pontos.</w:t>
            </w:r>
            <w:r>
              <w:rPr>
                <w:rStyle w:val="eop"/>
                <w:rFonts w:ascii="Arial Narrow" w:hAnsi="Arial Narrow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14:paraId="1714DCA5" w14:textId="77777777" w:rsidR="003650C1" w:rsidRPr="00D35BFE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66161E3" w14:textId="77777777" w:rsidR="003650C1" w:rsidRPr="00D35BFE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(0-</w:t>
            </w:r>
            <w:r w:rsidR="00C426BF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a nota obtida nas avaliações processuais (0-</w:t>
            </w:r>
            <w:r w:rsidR="00C426BF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pontos).</w:t>
            </w:r>
          </w:p>
          <w:p w14:paraId="30F500EE" w14:textId="77777777" w:rsidR="003650C1" w:rsidRPr="00D35BFE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2317E88" w14:textId="77777777" w:rsidR="003650C1" w:rsidRPr="00D35BFE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FCFF999" w14:textId="77777777" w:rsidR="003650C1" w:rsidRPr="00D35BFE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68A76CBF" w14:textId="77777777" w:rsidR="00C426BF" w:rsidRPr="00D35BFE" w:rsidRDefault="00C426BF" w:rsidP="007C253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teórica com valor 0 a 50 </w:t>
            </w:r>
            <w:r w:rsidR="007C2535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pontos, contemplando questões relacionadas ao componente específico e de formação geral</w:t>
            </w:r>
          </w:p>
          <w:p w14:paraId="7A03D97D" w14:textId="77777777" w:rsidR="00C426BF" w:rsidRPr="00D35BFE" w:rsidRDefault="00C426BF" w:rsidP="007C253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50 pontos distribuídos da seguinte forma: </w:t>
            </w:r>
          </w:p>
          <w:p w14:paraId="4D2B6AE2" w14:textId="77777777" w:rsidR="00732315" w:rsidRPr="00D90DEE" w:rsidRDefault="00732315" w:rsidP="00732315">
            <w:pPr>
              <w:numPr>
                <w:ilvl w:val="0"/>
                <w:numId w:val="2"/>
              </w:numPr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pt-BR"/>
              </w:rPr>
              <w:t>APS / Questionário-aula – 0 a 7,5</w:t>
            </w:r>
            <w:r w:rsidRPr="00D90DEE">
              <w:rPr>
                <w:rFonts w:ascii="Arial Narrow" w:eastAsia="Times New Roman" w:hAnsi="Arial Narrow" w:cs="Calibri"/>
                <w:sz w:val="20"/>
                <w:szCs w:val="20"/>
                <w:lang w:eastAsia="pt-BR"/>
              </w:rPr>
              <w:t> pontos. </w:t>
            </w:r>
          </w:p>
          <w:p w14:paraId="15B050F2" w14:textId="77777777" w:rsidR="00732315" w:rsidRPr="00D90DEE" w:rsidRDefault="00732315" w:rsidP="00732315">
            <w:pPr>
              <w:numPr>
                <w:ilvl w:val="0"/>
                <w:numId w:val="2"/>
              </w:numPr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sz w:val="20"/>
                <w:szCs w:val="20"/>
                <w:lang w:eastAsia="pt-BR"/>
              </w:rPr>
              <w:t>Aprendendo a resolver problemas – 0 a 10 pontos. </w:t>
            </w:r>
          </w:p>
          <w:p w14:paraId="281E1C85" w14:textId="63B52648" w:rsidR="00732315" w:rsidRDefault="00732315" w:rsidP="00732315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Projeto Real (</w:t>
            </w:r>
            <w:r w:rsidRPr="00D35BFE">
              <w:rPr>
                <w:rFonts w:ascii="Arial Narrow" w:eastAsia="Calibri" w:hAnsi="Arial Narrow" w:cs="Arial"/>
                <w:i/>
                <w:sz w:val="20"/>
                <w:szCs w:val="20"/>
                <w:lang w:eastAsia="pt-BR"/>
              </w:rPr>
              <w:t>Checklist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de Q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ualidade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e outros) – 0 a 27,5 pontos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2D209652" w14:textId="2C35203F" w:rsidR="00732315" w:rsidRDefault="00732315" w:rsidP="00732315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20"/>
                <w:szCs w:val="20"/>
                <w:shd w:val="clear" w:color="auto" w:fill="FFFFFF"/>
              </w:rPr>
              <w:t>Relatório de TCC – 0 a 5 pontos.</w:t>
            </w:r>
            <w:r>
              <w:rPr>
                <w:rStyle w:val="eop"/>
                <w:rFonts w:ascii="Arial Narrow" w:hAnsi="Arial Narrow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14:paraId="5CF5AF15" w14:textId="77777777" w:rsidR="003650C1" w:rsidRPr="00D35BFE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84AA26D" w14:textId="77777777" w:rsidR="003650C1" w:rsidRPr="00D35BFE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3ª V. A. será a somatória da nota obtida na avaliação teórica (0-</w:t>
            </w:r>
            <w:r w:rsidR="00C426BF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nota obtida nas avaliações processuais (0-</w:t>
            </w:r>
            <w:r w:rsidR="00C426BF"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pontos).</w:t>
            </w:r>
          </w:p>
          <w:p w14:paraId="42461BB8" w14:textId="77777777" w:rsidR="003650C1" w:rsidRPr="00D35BFE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E5D260B" w14:textId="77777777" w:rsidR="00732315" w:rsidRDefault="00732315" w:rsidP="0073231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b/>
                <w:bCs/>
                <w:color w:val="000000"/>
                <w:sz w:val="20"/>
                <w:szCs w:val="20"/>
              </w:rPr>
              <w:t>ORIENTAÇÕES ACADÊMICAS</w:t>
            </w:r>
            <w:r>
              <w:rPr>
                <w:rStyle w:val="eop"/>
                <w:rFonts w:ascii="Arial Narrow" w:hAnsi="Arial Narrow" w:cs="Segoe UI"/>
                <w:color w:val="000000"/>
                <w:sz w:val="20"/>
                <w:szCs w:val="20"/>
              </w:rPr>
              <w:t> </w:t>
            </w:r>
          </w:p>
          <w:p w14:paraId="06896644" w14:textId="77777777" w:rsidR="00732315" w:rsidRDefault="00732315" w:rsidP="00732315">
            <w:pPr>
              <w:pStyle w:val="paragraph"/>
              <w:numPr>
                <w:ilvl w:val="0"/>
                <w:numId w:val="14"/>
              </w:numPr>
              <w:spacing w:before="0" w:beforeAutospacing="0" w:after="0" w:afterAutospacing="0"/>
              <w:ind w:left="0" w:firstLine="270"/>
              <w:jc w:val="both"/>
              <w:textAlignment w:val="baseline"/>
              <w:rPr>
                <w:rFonts w:ascii="Verdana" w:hAnsi="Verdana" w:cs="Segoe UI"/>
                <w:sz w:val="20"/>
                <w:szCs w:val="20"/>
              </w:rPr>
            </w:pPr>
            <w:r>
              <w:rPr>
                <w:rStyle w:val="normaltextrun"/>
                <w:rFonts w:ascii="Arial Narrow" w:hAnsi="Arial Narrow" w:cs="Segoe UI"/>
                <w:sz w:val="20"/>
                <w:szCs w:val="20"/>
                <w:lang w:val="pt-PT"/>
              </w:rPr>
              <w:t>Nas três </w:t>
            </w:r>
            <w:r>
              <w:rPr>
                <w:rStyle w:val="spellingerror"/>
                <w:rFonts w:ascii="Arial Narrow" w:hAnsi="Arial Narrow" w:cs="Segoe UI"/>
                <w:sz w:val="20"/>
                <w:szCs w:val="20"/>
                <w:lang w:val="pt-PT"/>
              </w:rPr>
              <w:t>VAs</w:t>
            </w:r>
            <w:r>
              <w:rPr>
                <w:rStyle w:val="normaltextrun"/>
                <w:rFonts w:ascii="Arial Narrow" w:hAnsi="Arial Narrow" w:cs="Segoe UI"/>
                <w:sz w:val="20"/>
                <w:szCs w:val="20"/>
                <w:lang w:val="pt-PT"/>
              </w:rPr>
              <w:t> – O pedido para avaliação substitutiva tem o prazo de 3 (três) dias úteis a contar da data de cada avaliação com apresentação de documentação comprobatória (§ 1º e § 2º do </w:t>
            </w:r>
            <w:r>
              <w:rPr>
                <w:rStyle w:val="spellingerror"/>
                <w:rFonts w:ascii="Arial Narrow" w:hAnsi="Arial Narrow" w:cs="Segoe UI"/>
                <w:sz w:val="20"/>
                <w:szCs w:val="20"/>
                <w:lang w:val="pt-PT"/>
              </w:rPr>
              <w:t>art</w:t>
            </w:r>
            <w:r>
              <w:rPr>
                <w:rStyle w:val="normaltextrun"/>
                <w:rFonts w:ascii="Arial Narrow" w:hAnsi="Arial Narrow" w:cs="Segoe UI"/>
                <w:sz w:val="20"/>
                <w:szCs w:val="20"/>
                <w:lang w:val="pt-PT"/>
              </w:rPr>
              <w:t>. 39 do Regimento Geral do Centro Universitário </w:t>
            </w:r>
            <w:r>
              <w:rPr>
                <w:rStyle w:val="spellingerror"/>
                <w:rFonts w:ascii="Arial Narrow" w:hAnsi="Arial Narrow" w:cs="Segoe UI"/>
                <w:sz w:val="20"/>
                <w:szCs w:val="20"/>
                <w:lang w:val="pt-PT"/>
              </w:rPr>
              <w:t>UniEVANGÉLICA</w:t>
            </w:r>
            <w:r>
              <w:rPr>
                <w:rStyle w:val="normaltextrun"/>
                <w:rFonts w:ascii="Arial Narrow" w:hAnsi="Arial Narrow" w:cs="Segoe UI"/>
                <w:sz w:val="20"/>
                <w:szCs w:val="20"/>
                <w:lang w:val="pt-PT"/>
              </w:rPr>
              <w:t>). </w:t>
            </w:r>
            <w:r>
              <w:rPr>
                <w:rStyle w:val="normaltextrun"/>
                <w:rFonts w:ascii="Arial Narrow" w:hAnsi="Arial Narrow" w:cs="Segoe UI"/>
                <w:b/>
                <w:bCs/>
                <w:sz w:val="20"/>
                <w:szCs w:val="20"/>
                <w:lang w:val="pt-PT"/>
              </w:rPr>
              <w:t>A solicitação deverá ser feita através do Sistema Acadêmico </w:t>
            </w:r>
            <w:r>
              <w:rPr>
                <w:rStyle w:val="spellingerror"/>
                <w:rFonts w:ascii="Arial Narrow" w:hAnsi="Arial Narrow" w:cs="Segoe UI"/>
                <w:b/>
                <w:bCs/>
                <w:sz w:val="20"/>
                <w:szCs w:val="20"/>
                <w:lang w:val="pt-PT"/>
              </w:rPr>
              <w:t>Lyceum</w:t>
            </w:r>
            <w:r>
              <w:rPr>
                <w:rStyle w:val="normaltextrun"/>
                <w:rFonts w:ascii="Arial Narrow" w:hAnsi="Arial Narrow" w:cs="Segoe UI"/>
                <w:b/>
                <w:bCs/>
                <w:sz w:val="20"/>
                <w:szCs w:val="20"/>
                <w:lang w:val="pt-PT"/>
              </w:rPr>
              <w:t> obrigatoriamente.</w:t>
            </w:r>
            <w:r>
              <w:rPr>
                <w:rStyle w:val="normaltextrun"/>
                <w:rFonts w:ascii="Arial Narrow" w:hAnsi="Arial Narrow" w:cs="Segoe UI"/>
                <w:sz w:val="20"/>
                <w:szCs w:val="20"/>
                <w:lang w:val="pt-PT"/>
              </w:rPr>
              <w:t> 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  <w:p w14:paraId="6024F254" w14:textId="77777777" w:rsidR="00732315" w:rsidRDefault="00732315" w:rsidP="00732315">
            <w:pPr>
              <w:pStyle w:val="paragraph"/>
              <w:numPr>
                <w:ilvl w:val="0"/>
                <w:numId w:val="14"/>
              </w:numPr>
              <w:spacing w:before="0" w:beforeAutospacing="0" w:after="0" w:afterAutospacing="0"/>
              <w:ind w:left="0" w:firstLine="270"/>
              <w:jc w:val="both"/>
              <w:textAlignment w:val="baseline"/>
              <w:rPr>
                <w:rFonts w:ascii="Verdana" w:hAnsi="Verdana" w:cs="Segoe UI"/>
                <w:sz w:val="20"/>
                <w:szCs w:val="20"/>
              </w:rPr>
            </w:pPr>
            <w:r>
              <w:rPr>
                <w:rStyle w:val="normaltextrun"/>
                <w:rFonts w:ascii="Arial Narrow" w:hAnsi="Arial Narrow" w:cs="Segoe UI"/>
                <w:color w:val="000000"/>
                <w:sz w:val="20"/>
                <w:szCs w:val="20"/>
              </w:rPr>
              <w:t>Nas três </w:t>
            </w:r>
            <w:proofErr w:type="spellStart"/>
            <w:r>
              <w:rPr>
                <w:rStyle w:val="spellingerror"/>
                <w:rFonts w:ascii="Arial Narrow" w:hAnsi="Arial Narrow" w:cs="Segoe UI"/>
                <w:color w:val="000000"/>
                <w:sz w:val="20"/>
                <w:szCs w:val="20"/>
              </w:rPr>
              <w:t>VAs</w:t>
            </w:r>
            <w:proofErr w:type="spellEnd"/>
            <w:r>
              <w:rPr>
                <w:rStyle w:val="normaltextrun"/>
                <w:rFonts w:ascii="Arial Narrow" w:hAnsi="Arial Narrow" w:cs="Segoe UI"/>
                <w:color w:val="000000"/>
                <w:sz w:val="20"/>
                <w:szCs w:val="20"/>
              </w:rPr>
              <w:t> - O pedido para Revisão de nota tem o prazo de 3 (três) dias úteis a contar da data DA PUBLICAÇÃO, NO SISTEMA ACADÊMICO LYCEUM, do resultado de cada avaliação (Art. 40 do Regimento Geral do Centro Universitário </w:t>
            </w:r>
            <w:proofErr w:type="spellStart"/>
            <w:r>
              <w:rPr>
                <w:rStyle w:val="spellingerror"/>
                <w:rFonts w:ascii="Arial Narrow" w:hAnsi="Arial Narrow" w:cs="Segoe UI"/>
                <w:color w:val="000000"/>
                <w:sz w:val="20"/>
                <w:szCs w:val="20"/>
              </w:rPr>
              <w:t>UniEvangélica</w:t>
            </w:r>
            <w:proofErr w:type="spellEnd"/>
            <w:r>
              <w:rPr>
                <w:rStyle w:val="normaltextrun"/>
                <w:rFonts w:ascii="Arial Narrow" w:hAnsi="Arial Narrow" w:cs="Segoe UI"/>
                <w:color w:val="000000"/>
                <w:sz w:val="20"/>
                <w:szCs w:val="20"/>
              </w:rPr>
              <w:t>). </w:t>
            </w:r>
            <w:r>
              <w:rPr>
                <w:rStyle w:val="normaltextrun"/>
                <w:rFonts w:ascii="Arial Narrow" w:hAnsi="Arial Narrow" w:cs="Segoe UI"/>
                <w:b/>
                <w:bCs/>
                <w:sz w:val="20"/>
                <w:szCs w:val="20"/>
              </w:rPr>
              <w:t> </w:t>
            </w:r>
            <w:r>
              <w:rPr>
                <w:rStyle w:val="normaltextrun"/>
                <w:rFonts w:ascii="Arial Narrow" w:hAnsi="Arial Narrow" w:cs="Segoe UI"/>
                <w:b/>
                <w:bCs/>
                <w:color w:val="000000"/>
                <w:sz w:val="20"/>
                <w:szCs w:val="20"/>
              </w:rPr>
              <w:t>A solicitação deverá ser feita através DE PROCESSO FÍSICO na Secretaria Geral do Centro Universitário de Anápolis - </w:t>
            </w:r>
            <w:proofErr w:type="spellStart"/>
            <w:r>
              <w:rPr>
                <w:rStyle w:val="spellingerror"/>
                <w:rFonts w:ascii="Arial Narrow" w:hAnsi="Arial Narrow" w:cs="Segoe UI"/>
                <w:b/>
                <w:bCs/>
                <w:color w:val="000000"/>
                <w:sz w:val="20"/>
                <w:szCs w:val="20"/>
              </w:rPr>
              <w:t>UniEVANGÉLICA</w:t>
            </w:r>
            <w:proofErr w:type="spellEnd"/>
            <w:r>
              <w:rPr>
                <w:rStyle w:val="normaltextrun"/>
                <w:rFonts w:ascii="Arial Narrow" w:hAnsi="Arial Narrow" w:cs="Segoe UI"/>
                <w:b/>
                <w:bCs/>
                <w:color w:val="000000"/>
                <w:sz w:val="20"/>
                <w:szCs w:val="20"/>
              </w:rPr>
              <w:t> com a avaliação original em anexo, obrigatoriamente.</w:t>
            </w:r>
            <w:r>
              <w:rPr>
                <w:rStyle w:val="eop"/>
                <w:rFonts w:ascii="Arial Narrow" w:hAnsi="Arial Narrow" w:cs="Segoe UI"/>
                <w:color w:val="000000"/>
                <w:sz w:val="20"/>
                <w:szCs w:val="20"/>
              </w:rPr>
              <w:t> </w:t>
            </w:r>
          </w:p>
          <w:p w14:paraId="04716021" w14:textId="77777777" w:rsidR="00732315" w:rsidRDefault="00732315" w:rsidP="00732315">
            <w:pPr>
              <w:pStyle w:val="paragraph"/>
              <w:numPr>
                <w:ilvl w:val="0"/>
                <w:numId w:val="14"/>
              </w:numPr>
              <w:spacing w:before="0" w:beforeAutospacing="0" w:after="0" w:afterAutospacing="0"/>
              <w:ind w:left="0" w:firstLine="270"/>
              <w:jc w:val="both"/>
              <w:textAlignment w:val="baseline"/>
              <w:rPr>
                <w:rFonts w:ascii="Verdana" w:hAnsi="Verdana" w:cs="Segoe UI"/>
                <w:sz w:val="20"/>
                <w:szCs w:val="20"/>
              </w:rPr>
            </w:pPr>
            <w:r>
              <w:rPr>
                <w:rStyle w:val="normaltextrun"/>
                <w:rFonts w:ascii="Arial Narrow" w:hAnsi="Arial Narrow" w:cs="Segoe UI"/>
                <w:color w:val="000000"/>
                <w:sz w:val="20"/>
                <w:szCs w:val="20"/>
              </w:rPr>
              <w:t>Proibido uso de qualquer material de consulta durante a prova. Os equipamentos eletrônicos deverão ser desligados e qualquer manuseio deles será entendido como meio fraudulento de responder as questões. “</w:t>
            </w:r>
            <w:r>
              <w:rPr>
                <w:rStyle w:val="normaltextrun"/>
                <w:rFonts w:ascii="Arial Narrow" w:hAnsi="Arial Narrow" w:cs="Segoe UI"/>
                <w:i/>
                <w:iCs/>
                <w:color w:val="000000"/>
                <w:sz w:val="20"/>
                <w:szCs w:val="20"/>
              </w:rPr>
              <w:t>Atribui-se nota zero ao acadêmico que deixar de submeter-se às verificações de aprendizagens nas datas designadas, bem como ao que nela utilizar - se de meio fraudulento</w:t>
            </w:r>
            <w:r>
              <w:rPr>
                <w:rStyle w:val="normaltextrun"/>
                <w:rFonts w:ascii="Arial Narrow" w:hAnsi="Arial Narrow" w:cs="Segoe UI"/>
                <w:color w:val="000000"/>
                <w:sz w:val="20"/>
                <w:szCs w:val="20"/>
              </w:rPr>
              <w:t>” (Capítulo V, art. 39 do Regimento Geral do Centro Universitário de Anápolis, 2015).</w:t>
            </w:r>
            <w:r>
              <w:rPr>
                <w:rStyle w:val="normaltextrun"/>
                <w:rFonts w:ascii="Calibri" w:hAnsi="Calibri" w:cs="Calibri"/>
                <w:sz w:val="20"/>
                <w:szCs w:val="20"/>
              </w:rPr>
              <w:t> </w:t>
            </w:r>
            <w:r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0C817CC7" w14:textId="77777777" w:rsidR="00732315" w:rsidRDefault="00732315" w:rsidP="0073231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  <w:p w14:paraId="5E9C86E7" w14:textId="77777777" w:rsidR="00732315" w:rsidRDefault="00732315" w:rsidP="0073231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b/>
                <w:bCs/>
                <w:sz w:val="20"/>
                <w:szCs w:val="20"/>
              </w:rPr>
              <w:t>Participação em eventos científicos: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  <w:p w14:paraId="35F036FE" w14:textId="77777777" w:rsidR="00732315" w:rsidRDefault="00732315" w:rsidP="0073231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b/>
                <w:bCs/>
                <w:i/>
                <w:iCs/>
                <w:sz w:val="20"/>
                <w:szCs w:val="20"/>
                <w:u w:val="single"/>
              </w:rPr>
              <w:t>Portaria – Frequência e nota dos alunos que apresentarem trabalhos em eventos científicos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  <w:p w14:paraId="5B7A7767" w14:textId="77777777" w:rsidR="00732315" w:rsidRDefault="00732315" w:rsidP="0073231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color w:val="000000"/>
                <w:sz w:val="20"/>
                <w:szCs w:val="20"/>
              </w:rPr>
              <w:t>Seguir as orientações presentes na Portaria Nº 01, de 7 de fevereiro de 2019, dos Bacharelados em Computação, que dispõe sobre os procedimentos de justificativa de ausência para alunos que apresentarem trabalhos em eventos científicos.</w:t>
            </w:r>
            <w:r>
              <w:rPr>
                <w:rStyle w:val="eop"/>
                <w:rFonts w:ascii="Arial Narrow" w:hAnsi="Arial Narrow" w:cs="Segoe UI"/>
                <w:color w:val="000000"/>
                <w:sz w:val="20"/>
                <w:szCs w:val="20"/>
              </w:rPr>
              <w:t> </w:t>
            </w:r>
          </w:p>
          <w:p w14:paraId="04438F0D" w14:textId="77777777" w:rsidR="00732315" w:rsidRDefault="00732315" w:rsidP="0073231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rFonts w:ascii="Arial Narrow" w:hAnsi="Arial Narrow" w:cs="Segoe UI"/>
                <w:color w:val="000000"/>
                <w:sz w:val="20"/>
                <w:szCs w:val="20"/>
              </w:rPr>
              <w:t> </w:t>
            </w:r>
          </w:p>
          <w:p w14:paraId="2ED39707" w14:textId="77777777" w:rsidR="00732315" w:rsidRDefault="00732315" w:rsidP="00732315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b/>
                <w:bCs/>
                <w:color w:val="000000"/>
                <w:sz w:val="20"/>
                <w:szCs w:val="20"/>
              </w:rPr>
              <w:t>Condição de aprovação </w:t>
            </w:r>
            <w:r>
              <w:rPr>
                <w:rStyle w:val="eop"/>
                <w:rFonts w:ascii="Arial Narrow" w:hAnsi="Arial Narrow" w:cs="Segoe UI"/>
                <w:color w:val="000000"/>
                <w:sz w:val="20"/>
                <w:szCs w:val="20"/>
              </w:rPr>
              <w:t> </w:t>
            </w:r>
          </w:p>
          <w:p w14:paraId="0655AEF4" w14:textId="77777777" w:rsidR="00732315" w:rsidRDefault="00732315" w:rsidP="00732315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color w:val="000000"/>
                <w:sz w:val="20"/>
                <w:szCs w:val="20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  <w:r>
              <w:rPr>
                <w:rStyle w:val="eop"/>
                <w:rFonts w:ascii="Arial Narrow" w:hAnsi="Arial Narrow" w:cs="Segoe UI"/>
                <w:color w:val="000000"/>
                <w:sz w:val="20"/>
                <w:szCs w:val="20"/>
              </w:rPr>
              <w:t> </w:t>
            </w:r>
          </w:p>
          <w:p w14:paraId="1EADBC1D" w14:textId="20257E17" w:rsidR="002244D6" w:rsidRPr="00D35BFE" w:rsidRDefault="00732315" w:rsidP="0073231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</w:tr>
    </w:tbl>
    <w:p w14:paraId="177A4E69" w14:textId="77777777" w:rsidR="003650C1" w:rsidRPr="00D35BFE" w:rsidRDefault="003650C1" w:rsidP="003650C1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D35BFE" w14:paraId="19EF122B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A1EC818" w14:textId="77777777" w:rsidR="003650C1" w:rsidRPr="00D35BFE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D35BFE" w14:paraId="5C7347FC" w14:textId="77777777" w:rsidTr="00DF13D4">
        <w:tc>
          <w:tcPr>
            <w:tcW w:w="10773" w:type="dxa"/>
          </w:tcPr>
          <w:p w14:paraId="0398C01C" w14:textId="77777777" w:rsidR="003650C1" w:rsidRPr="00D35BFE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160EA666" w14:textId="77777777" w:rsidR="00EB45A0" w:rsidRPr="00D35BFE" w:rsidRDefault="00EB45A0" w:rsidP="00EB45A0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KOSCIANSKI, A.; SOARES, M. S. </w:t>
            </w: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Qualidade de software: aprenda as metodologias e técnicas mais modernas para o desenvolvimento de software</w:t>
            </w: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São Paulo: </w:t>
            </w:r>
            <w:proofErr w:type="spellStart"/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Novatec</w:t>
            </w:r>
            <w:proofErr w:type="spellEnd"/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2007.</w:t>
            </w:r>
          </w:p>
          <w:p w14:paraId="4B1261AF" w14:textId="77777777" w:rsidR="00EB45A0" w:rsidRPr="00D35BFE" w:rsidRDefault="00EB45A0" w:rsidP="00EB45A0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MALDONATO, José Carlos. DELAMARO, Márcio Eduardo. JINO, Mario. </w:t>
            </w: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INTRODUÇÃO AO TESTE DE SOFTWARE</w:t>
            </w: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2ª Edição. Elsevier-Campus, 2016.</w:t>
            </w:r>
          </w:p>
          <w:p w14:paraId="1B3A4D1E" w14:textId="77777777" w:rsidR="003650C1" w:rsidRPr="00D35BFE" w:rsidRDefault="00EB45A0" w:rsidP="00EB45A0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BARTIE, Alexandre. </w:t>
            </w:r>
            <w:r w:rsidRPr="00D35B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Garantia da qualidade de software</w:t>
            </w:r>
            <w:r w:rsidRPr="00D35BF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São Paulo: Campus, 2002.</w:t>
            </w:r>
          </w:p>
          <w:p w14:paraId="26AD49DF" w14:textId="77777777" w:rsidR="003650C1" w:rsidRPr="00D35BFE" w:rsidRDefault="003650C1" w:rsidP="003650C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60F7BEE9" w14:textId="77777777" w:rsidR="003650C1" w:rsidRPr="00D35BFE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1B63D4C0" w14:textId="77777777" w:rsidR="00EB45A0" w:rsidRPr="00D35BFE" w:rsidRDefault="00EB45A0" w:rsidP="00EB45A0">
            <w:pPr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  <w:t>CMMI</w:t>
            </w:r>
            <w:r w:rsidRPr="00D35BFE">
              <w:rPr>
                <w:rFonts w:ascii="Arial Narrow" w:eastAsia="Times New Roman" w:hAnsi="Arial Narrow" w:cs="Arial"/>
                <w:b/>
                <w:sz w:val="20"/>
                <w:szCs w:val="24"/>
                <w:shd w:val="clear" w:color="auto" w:fill="FFFFFF"/>
                <w:lang w:eastAsia="pt-BR"/>
              </w:rPr>
              <w:t xml:space="preserve">, </w:t>
            </w:r>
            <w:proofErr w:type="spellStart"/>
            <w:r w:rsidRPr="00D35BFE">
              <w:rPr>
                <w:rFonts w:ascii="Arial Narrow" w:eastAsia="Times New Roman" w:hAnsi="Arial Narrow" w:cs="Arial"/>
                <w:b/>
                <w:sz w:val="20"/>
                <w:szCs w:val="24"/>
                <w:shd w:val="clear" w:color="auto" w:fill="FFFFFF"/>
                <w:lang w:eastAsia="pt-BR"/>
              </w:rPr>
              <w:t>CapabilityMaturityModel</w:t>
            </w:r>
            <w:proofErr w:type="spellEnd"/>
            <w:r w:rsidRPr="00D35BFE">
              <w:rPr>
                <w:rFonts w:ascii="Arial Narrow" w:eastAsia="Times New Roman" w:hAnsi="Arial Narrow" w:cs="Arial"/>
                <w:b/>
                <w:sz w:val="20"/>
                <w:szCs w:val="24"/>
                <w:shd w:val="clear" w:color="auto" w:fill="FFFFFF"/>
                <w:lang w:eastAsia="pt-BR"/>
              </w:rPr>
              <w:t xml:space="preserve">® </w:t>
            </w:r>
            <w:proofErr w:type="spellStart"/>
            <w:r w:rsidRPr="00D35BFE">
              <w:rPr>
                <w:rFonts w:ascii="Arial Narrow" w:eastAsia="Times New Roman" w:hAnsi="Arial Narrow" w:cs="Arial"/>
                <w:b/>
                <w:sz w:val="20"/>
                <w:szCs w:val="24"/>
                <w:shd w:val="clear" w:color="auto" w:fill="FFFFFF"/>
                <w:lang w:eastAsia="pt-BR"/>
              </w:rPr>
              <w:t>Integration</w:t>
            </w:r>
            <w:proofErr w:type="spellEnd"/>
            <w:r w:rsidRPr="00D35BFE"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  <w:t>, disponível em: &lt;http://resources.sei.cmu.edu/asset_files/technicalreport/2010_005_001_15287.pdf&gt;.</w:t>
            </w:r>
          </w:p>
          <w:p w14:paraId="5FE59700" w14:textId="77777777" w:rsidR="00EB45A0" w:rsidRPr="00D35BFE" w:rsidRDefault="00EB45A0" w:rsidP="00EB45A0">
            <w:pPr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  <w:t xml:space="preserve">ISO/IEC 9126-1:2001 - </w:t>
            </w:r>
            <w:r w:rsidRPr="00D35BFE">
              <w:rPr>
                <w:rFonts w:ascii="Arial Narrow" w:eastAsia="Times New Roman" w:hAnsi="Arial Narrow" w:cs="Arial"/>
                <w:b/>
                <w:sz w:val="20"/>
                <w:szCs w:val="24"/>
                <w:shd w:val="clear" w:color="auto" w:fill="FFFFFF"/>
                <w:lang w:eastAsia="pt-BR"/>
              </w:rPr>
              <w:t>Engenharia de software - Qualidade de produto. Parte 1: Modelo de qualidade</w:t>
            </w:r>
            <w:r w:rsidRPr="00D35BFE"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  <w:t>.</w:t>
            </w:r>
          </w:p>
          <w:p w14:paraId="05DEBF42" w14:textId="77777777" w:rsidR="00EB45A0" w:rsidRPr="00D35BFE" w:rsidRDefault="00EB45A0" w:rsidP="00EB45A0">
            <w:pPr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  <w:t xml:space="preserve">MPS.BR, </w:t>
            </w:r>
            <w:r w:rsidRPr="00D35BFE">
              <w:rPr>
                <w:rFonts w:ascii="Arial Narrow" w:eastAsia="Times New Roman" w:hAnsi="Arial Narrow" w:cs="Arial"/>
                <w:b/>
                <w:sz w:val="20"/>
                <w:szCs w:val="24"/>
                <w:shd w:val="clear" w:color="auto" w:fill="FFFFFF"/>
                <w:lang w:eastAsia="pt-BR"/>
              </w:rPr>
              <w:t>Modelo de Melhoria de processo de software</w:t>
            </w:r>
            <w:r w:rsidRPr="00D35BFE"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  <w:t>, disponível em: &lt;http://www.softex.br&gt;</w:t>
            </w:r>
          </w:p>
          <w:p w14:paraId="4D5BFBCD" w14:textId="77777777" w:rsidR="00EB45A0" w:rsidRPr="00D35BFE" w:rsidRDefault="00EB45A0" w:rsidP="00EB45A0">
            <w:pPr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val="en-US" w:eastAsia="pt-BR"/>
              </w:rPr>
            </w:pPr>
            <w:r w:rsidRPr="00D35BFE"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val="en-US" w:eastAsia="pt-BR"/>
              </w:rPr>
              <w:t xml:space="preserve">ISO/IEC 25000 - </w:t>
            </w:r>
            <w:proofErr w:type="spellStart"/>
            <w:r w:rsidRPr="00D35BFE">
              <w:rPr>
                <w:rFonts w:ascii="Arial Narrow" w:eastAsia="Times New Roman" w:hAnsi="Arial Narrow" w:cs="Arial"/>
                <w:b/>
                <w:sz w:val="20"/>
                <w:szCs w:val="24"/>
                <w:shd w:val="clear" w:color="auto" w:fill="FFFFFF"/>
                <w:lang w:val="en-US" w:eastAsia="pt-BR"/>
              </w:rPr>
              <w:t>SQuaRE</w:t>
            </w:r>
            <w:proofErr w:type="spellEnd"/>
            <w:r w:rsidRPr="00D35BFE">
              <w:rPr>
                <w:rFonts w:ascii="Arial Narrow" w:eastAsia="Times New Roman" w:hAnsi="Arial Narrow" w:cs="Arial"/>
                <w:b/>
                <w:sz w:val="20"/>
                <w:szCs w:val="24"/>
                <w:shd w:val="clear" w:color="auto" w:fill="FFFFFF"/>
                <w:lang w:val="en-US" w:eastAsia="pt-BR"/>
              </w:rPr>
              <w:t xml:space="preserve"> - System and Software Quality Requirements and Evaluation</w:t>
            </w:r>
          </w:p>
          <w:p w14:paraId="3EE247EB" w14:textId="77777777" w:rsidR="003650C1" w:rsidRDefault="00EB45A0" w:rsidP="00EB45A0">
            <w:pPr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</w:pPr>
            <w:r w:rsidRPr="00D35BFE"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val="en-US" w:eastAsia="pt-BR"/>
              </w:rPr>
              <w:t xml:space="preserve">SOMMERVILLE, Ian. </w:t>
            </w:r>
            <w:proofErr w:type="spellStart"/>
            <w:r w:rsidRPr="00D35BFE">
              <w:rPr>
                <w:rFonts w:ascii="Arial Narrow" w:eastAsia="Times New Roman" w:hAnsi="Arial Narrow" w:cs="Arial"/>
                <w:b/>
                <w:sz w:val="20"/>
                <w:szCs w:val="24"/>
                <w:shd w:val="clear" w:color="auto" w:fill="FFFFFF"/>
                <w:lang w:val="en-US" w:eastAsia="pt-BR"/>
              </w:rPr>
              <w:t>Engenharia</w:t>
            </w:r>
            <w:proofErr w:type="spellEnd"/>
            <w:r w:rsidRPr="00D35BFE">
              <w:rPr>
                <w:rFonts w:ascii="Arial Narrow" w:eastAsia="Times New Roman" w:hAnsi="Arial Narrow" w:cs="Arial"/>
                <w:b/>
                <w:sz w:val="20"/>
                <w:szCs w:val="24"/>
                <w:shd w:val="clear" w:color="auto" w:fill="FFFFFF"/>
                <w:lang w:val="en-US" w:eastAsia="pt-BR"/>
              </w:rPr>
              <w:t xml:space="preserve"> de Software</w:t>
            </w:r>
            <w:r w:rsidRPr="00D35BFE"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val="en-US" w:eastAsia="pt-BR"/>
              </w:rPr>
              <w:t xml:space="preserve">. 9. ed. São Paulo: Pearson Addison Wesley, 2011. </w:t>
            </w:r>
            <w:r w:rsidRPr="00D35BFE"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  <w:t>529 p</w:t>
            </w:r>
            <w:r w:rsidR="003650C1" w:rsidRPr="00D35BFE">
              <w:rPr>
                <w:rFonts w:ascii="Arial Narrow" w:eastAsia="Times New Roman" w:hAnsi="Arial Narrow" w:cs="Arial"/>
                <w:sz w:val="20"/>
                <w:szCs w:val="24"/>
                <w:shd w:val="clear" w:color="auto" w:fill="FFFFFF"/>
                <w:lang w:eastAsia="pt-BR"/>
              </w:rPr>
              <w:t>.</w:t>
            </w:r>
          </w:p>
          <w:p w14:paraId="5CD7C37C" w14:textId="42F4FAC0" w:rsidR="007826DD" w:rsidRPr="00244807" w:rsidRDefault="007826DD" w:rsidP="00EB45A0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24480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ZANIN, Aline; JÚNIOR, Paulo A P.; ROCHA, Breno C.; AL., et. Qualidade de software. Porto Alegre: Grupo A, 2018. 9788595028401. Disponível em: https://integrada.minhabiblioteca.com.br/#/books/9788595028401/. Acesso em: 31 jan. 2022.</w:t>
            </w:r>
          </w:p>
        </w:tc>
      </w:tr>
    </w:tbl>
    <w:p w14:paraId="4D9D6384" w14:textId="77777777" w:rsidR="000F03CA" w:rsidRPr="00D35BFE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6A43DA94" w14:textId="77777777" w:rsidR="00732315" w:rsidRDefault="00732315" w:rsidP="00732315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sz w:val="20"/>
          <w:szCs w:val="20"/>
        </w:rPr>
        <w:t>Anápolis, 28 de janeiro de 2022.</w:t>
      </w:r>
      <w:r>
        <w:rPr>
          <w:rStyle w:val="eop"/>
          <w:rFonts w:ascii="Arial" w:hAnsi="Arial" w:cs="Arial"/>
          <w:sz w:val="20"/>
          <w:szCs w:val="20"/>
        </w:rPr>
        <w:t> </w:t>
      </w:r>
    </w:p>
    <w:p w14:paraId="4825449E" w14:textId="77777777" w:rsidR="00732315" w:rsidRDefault="00732315" w:rsidP="00732315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  <w:sz w:val="20"/>
          <w:szCs w:val="20"/>
        </w:rPr>
        <w:t> </w:t>
      </w:r>
    </w:p>
    <w:p w14:paraId="58C64DF8" w14:textId="77777777" w:rsidR="00732315" w:rsidRDefault="00732315" w:rsidP="00732315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 Narrow" w:hAnsi="Arial Narrow" w:cs="Segoe UI"/>
          <w:b/>
          <w:bCs/>
        </w:rPr>
        <w:t>Profa. </w:t>
      </w:r>
      <w:proofErr w:type="spellStart"/>
      <w:r>
        <w:rPr>
          <w:rStyle w:val="spellingerror"/>
          <w:rFonts w:ascii="Arial Narrow" w:hAnsi="Arial Narrow" w:cs="Segoe UI"/>
          <w:b/>
          <w:bCs/>
        </w:rPr>
        <w:t>M.e</w:t>
      </w:r>
      <w:proofErr w:type="spellEnd"/>
      <w:r>
        <w:rPr>
          <w:rStyle w:val="normaltextrun"/>
          <w:rFonts w:ascii="Arial Narrow" w:hAnsi="Arial Narrow" w:cs="Segoe UI"/>
          <w:b/>
          <w:bCs/>
        </w:rPr>
        <w:t> Natasha Sophie Pereira</w:t>
      </w:r>
      <w:r>
        <w:rPr>
          <w:rStyle w:val="eop"/>
          <w:rFonts w:ascii="Arial Narrow" w:hAnsi="Arial Narrow" w:cs="Segoe UI"/>
        </w:rPr>
        <w:t> </w:t>
      </w:r>
    </w:p>
    <w:p w14:paraId="4AAA0480" w14:textId="77777777" w:rsidR="00732315" w:rsidRDefault="00732315" w:rsidP="00732315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 Narrow" w:hAnsi="Arial Narrow" w:cs="Segoe UI"/>
          <w:sz w:val="16"/>
          <w:szCs w:val="16"/>
        </w:rPr>
        <w:t>COORDENADORA DO CURSO DE ENGENHARIA DE SOFTWARE DA </w:t>
      </w:r>
      <w:proofErr w:type="spellStart"/>
      <w:r>
        <w:rPr>
          <w:rStyle w:val="spellingerror"/>
          <w:rFonts w:ascii="Arial Narrow" w:hAnsi="Arial Narrow" w:cs="Segoe UI"/>
          <w:sz w:val="16"/>
          <w:szCs w:val="16"/>
        </w:rPr>
        <w:t>UniEVANGÉLICA</w:t>
      </w:r>
      <w:proofErr w:type="spellEnd"/>
      <w:r>
        <w:rPr>
          <w:rStyle w:val="eop"/>
          <w:rFonts w:ascii="Arial Narrow" w:hAnsi="Arial Narrow" w:cs="Segoe UI"/>
          <w:sz w:val="16"/>
          <w:szCs w:val="16"/>
        </w:rPr>
        <w:t> </w:t>
      </w:r>
    </w:p>
    <w:p w14:paraId="777B816E" w14:textId="77777777" w:rsidR="00732315" w:rsidRDefault="00732315" w:rsidP="00732315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 Narrow" w:hAnsi="Arial Narrow" w:cs="Segoe UI"/>
        </w:rPr>
        <w:lastRenderedPageBreak/>
        <w:t> </w:t>
      </w:r>
    </w:p>
    <w:p w14:paraId="01F46A23" w14:textId="77777777" w:rsidR="00697555" w:rsidRDefault="00697555" w:rsidP="00697555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William Pereira dos Santos Júnior</w:t>
      </w:r>
    </w:p>
    <w:p w14:paraId="189878C4" w14:textId="77777777" w:rsidR="00697555" w:rsidRPr="001C5C31" w:rsidRDefault="00697555" w:rsidP="00697555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 PEDAGÓGICO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DO CURSO DE </w:t>
      </w:r>
      <w:r w:rsidRPr="001C72D4">
        <w:rPr>
          <w:rFonts w:ascii="Arial Narrow" w:eastAsia="Times New Roman" w:hAnsi="Arial Narrow" w:cs="Arial"/>
          <w:sz w:val="16"/>
          <w:szCs w:val="16"/>
          <w:lang w:eastAsia="pt-BR"/>
        </w:rPr>
        <w:t xml:space="preserve">ENGENHARIA DE 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>SOFTWARE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</w:t>
      </w:r>
      <w:proofErr w:type="spell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</w:p>
    <w:p w14:paraId="7FB8E0B7" w14:textId="77777777" w:rsidR="00697555" w:rsidRDefault="00697555" w:rsidP="00732315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Arial Narrow" w:hAnsi="Arial Narrow" w:cs="Segoe UI"/>
          <w:b/>
          <w:bCs/>
        </w:rPr>
      </w:pPr>
    </w:p>
    <w:p w14:paraId="5FF2D579" w14:textId="77777777" w:rsidR="00697555" w:rsidRDefault="00697555" w:rsidP="00732315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Arial Narrow" w:hAnsi="Arial Narrow" w:cs="Segoe UI"/>
          <w:b/>
          <w:bCs/>
        </w:rPr>
      </w:pPr>
    </w:p>
    <w:p w14:paraId="58215E7B" w14:textId="7291D705" w:rsidR="00732315" w:rsidRDefault="00732315" w:rsidP="00732315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 Narrow" w:hAnsi="Arial Narrow" w:cs="Segoe UI"/>
          <w:b/>
          <w:bCs/>
        </w:rPr>
        <w:t>Profa. </w:t>
      </w:r>
      <w:proofErr w:type="spellStart"/>
      <w:r>
        <w:rPr>
          <w:rStyle w:val="spellingerror"/>
          <w:rFonts w:ascii="Arial Narrow" w:hAnsi="Arial Narrow" w:cs="Segoe UI"/>
          <w:b/>
          <w:bCs/>
        </w:rPr>
        <w:t>M.e</w:t>
      </w:r>
      <w:proofErr w:type="spellEnd"/>
      <w:r>
        <w:rPr>
          <w:rStyle w:val="normaltextrun"/>
          <w:rFonts w:ascii="Arial Narrow" w:hAnsi="Arial Narrow" w:cs="Segoe UI"/>
          <w:b/>
          <w:bCs/>
        </w:rPr>
        <w:t> </w:t>
      </w:r>
      <w:proofErr w:type="spellStart"/>
      <w:r>
        <w:rPr>
          <w:rStyle w:val="spellingerror"/>
          <w:rFonts w:ascii="Arial Narrow" w:hAnsi="Arial Narrow" w:cs="Segoe UI"/>
          <w:b/>
          <w:bCs/>
        </w:rPr>
        <w:t>Walquíria</w:t>
      </w:r>
      <w:proofErr w:type="spellEnd"/>
      <w:r>
        <w:rPr>
          <w:rStyle w:val="normaltextrun"/>
          <w:rFonts w:ascii="Arial Narrow" w:hAnsi="Arial Narrow" w:cs="Segoe UI"/>
          <w:b/>
          <w:bCs/>
        </w:rPr>
        <w:t> Fernandes Marins</w:t>
      </w:r>
      <w:r>
        <w:rPr>
          <w:rStyle w:val="eop"/>
          <w:rFonts w:ascii="Arial Narrow" w:hAnsi="Arial Narrow" w:cs="Segoe UI"/>
        </w:rPr>
        <w:t> </w:t>
      </w:r>
    </w:p>
    <w:p w14:paraId="67204C27" w14:textId="14BAAED5" w:rsidR="00D35BFE" w:rsidRPr="00732315" w:rsidRDefault="00732315" w:rsidP="00732315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 Narrow" w:hAnsi="Arial Narrow" w:cs="Segoe UI"/>
          <w:sz w:val="16"/>
          <w:szCs w:val="16"/>
        </w:rPr>
        <w:t>PROFESSORA RESPONSÁVEL PELA DISCIPLINA</w:t>
      </w:r>
      <w:r>
        <w:rPr>
          <w:rStyle w:val="eop"/>
          <w:rFonts w:ascii="Arial Narrow" w:hAnsi="Arial Narrow" w:cs="Segoe UI"/>
          <w:sz w:val="16"/>
          <w:szCs w:val="16"/>
        </w:rPr>
        <w:t> </w:t>
      </w:r>
    </w:p>
    <w:sectPr w:rsidR="00D35BFE" w:rsidRPr="00732315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A429B8" w14:textId="77777777" w:rsidR="00BB49DF" w:rsidRDefault="00BB49DF" w:rsidP="00B83E08">
      <w:pPr>
        <w:spacing w:after="0" w:line="240" w:lineRule="auto"/>
      </w:pPr>
      <w:r>
        <w:separator/>
      </w:r>
    </w:p>
  </w:endnote>
  <w:endnote w:type="continuationSeparator" w:id="0">
    <w:p w14:paraId="21C22468" w14:textId="77777777" w:rsidR="00BB49DF" w:rsidRDefault="00BB49DF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C1001D" w14:textId="77777777" w:rsidR="00244807" w:rsidRDefault="00244807" w:rsidP="0024480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5B2E4208" wp14:editId="18A82385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54A801" w14:textId="77777777" w:rsidR="00244807" w:rsidRDefault="00244807" w:rsidP="0024480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54BDD7F3" w14:textId="77777777" w:rsidR="00244807" w:rsidRDefault="00244807" w:rsidP="0024480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121257DA" w14:textId="77777777" w:rsidR="00244807" w:rsidRDefault="00244807" w:rsidP="0024480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2E4208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1254A801" w14:textId="77777777" w:rsidR="00244807" w:rsidRDefault="00244807" w:rsidP="0024480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54BDD7F3" w14:textId="77777777" w:rsidR="00244807" w:rsidRDefault="00244807" w:rsidP="0024480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21257DA" w14:textId="77777777" w:rsidR="00244807" w:rsidRDefault="00244807" w:rsidP="0024480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  <w:p w14:paraId="76377E7F" w14:textId="78F60CC4" w:rsidR="00D90DEE" w:rsidRDefault="00D90DE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29172" w14:textId="77777777" w:rsidR="00D90DEE" w:rsidRDefault="00D90DE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DA3A0FF" wp14:editId="79642156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BF5AF2" w14:textId="77777777" w:rsidR="00D90DEE" w:rsidRDefault="00D90DE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3610DDFE" w14:textId="77777777" w:rsidR="00D90DEE" w:rsidRDefault="00D90DE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0211837" w14:textId="77777777" w:rsidR="00D90DEE" w:rsidRDefault="00D90DEE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A3A0FF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46BF5AF2" w14:textId="77777777" w:rsidR="00D90DEE" w:rsidRDefault="00D90DE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3610DDFE" w14:textId="77777777" w:rsidR="00D90DEE" w:rsidRDefault="00D90DE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0211837" w14:textId="77777777" w:rsidR="00D90DEE" w:rsidRDefault="00D90DEE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9184B" w14:textId="77777777" w:rsidR="00BB49DF" w:rsidRDefault="00BB49DF" w:rsidP="00B83E08">
      <w:pPr>
        <w:spacing w:after="0" w:line="240" w:lineRule="auto"/>
      </w:pPr>
      <w:r>
        <w:separator/>
      </w:r>
    </w:p>
  </w:footnote>
  <w:footnote w:type="continuationSeparator" w:id="0">
    <w:p w14:paraId="33D201CF" w14:textId="77777777" w:rsidR="00BB49DF" w:rsidRDefault="00BB49DF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1BB8BA" w14:textId="4918343F" w:rsidR="00D90DEE" w:rsidRDefault="0024480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5888" behindDoc="0" locked="0" layoutInCell="1" allowOverlap="1" wp14:anchorId="409940EF" wp14:editId="48EF46C7">
          <wp:simplePos x="0" y="0"/>
          <wp:positionH relativeFrom="column">
            <wp:posOffset>4353951</wp:posOffset>
          </wp:positionH>
          <wp:positionV relativeFrom="paragraph">
            <wp:posOffset>-120210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38A8B1E" w14:textId="77777777" w:rsidR="00D90DEE" w:rsidRDefault="00D90DE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73390711" wp14:editId="6DD11EB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F996E" w14:textId="6F433A1B" w:rsidR="00D90DEE" w:rsidRDefault="00697555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01192343" wp14:editId="3C6A61C9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90DEE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5B1A9A35" wp14:editId="77F43932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F1A2DA" w14:textId="77777777" w:rsidR="00D90DEE" w:rsidRPr="00D87EC2" w:rsidRDefault="00D90DEE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1A9A3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1EF1A2DA" w14:textId="77777777" w:rsidR="00D90DEE" w:rsidRPr="00D87EC2" w:rsidRDefault="00D90DEE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D90DEE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1B493CE4" wp14:editId="63B1B5B1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0044D905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" fillcolor="white [3201]" strokecolor="black [3213]" strokeweight="2pt">
              <v:path arrowok="t"/>
            </v:roundrect>
          </w:pict>
        </mc:Fallback>
      </mc:AlternateContent>
    </w:r>
    <w:r w:rsidR="00D90DEE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3394305A" wp14:editId="570FB97F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5770E8E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" fillcolor="#bfbfbf [2412]" stroked="f" strokeweight="2pt"/>
          </w:pict>
        </mc:Fallback>
      </mc:AlternateContent>
    </w:r>
  </w:p>
  <w:p w14:paraId="143DBB13" w14:textId="77777777" w:rsidR="00D90DEE" w:rsidRDefault="00D90DEE" w:rsidP="000F03CA">
    <w:pPr>
      <w:pStyle w:val="Cabealho"/>
    </w:pPr>
  </w:p>
  <w:p w14:paraId="1F3E7E88" w14:textId="77777777" w:rsidR="00D90DEE" w:rsidRDefault="00D90DEE" w:rsidP="000F03CA">
    <w:pPr>
      <w:pStyle w:val="Cabealho"/>
    </w:pPr>
  </w:p>
  <w:p w14:paraId="3B88DB7B" w14:textId="77777777" w:rsidR="00D90DEE" w:rsidRDefault="00D90DE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114C1DF2" wp14:editId="30259A77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630A0"/>
    <w:multiLevelType w:val="multilevel"/>
    <w:tmpl w:val="8FC881E4"/>
    <w:lvl w:ilvl="0">
      <w:start w:val="1"/>
      <w:numFmt w:val="decimal"/>
      <w:pStyle w:val="Tpico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2C36A7"/>
    <w:multiLevelType w:val="hybridMultilevel"/>
    <w:tmpl w:val="16F4F02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6" w15:restartNumberingAfterBreak="0">
    <w:nsid w:val="5CC81F43"/>
    <w:multiLevelType w:val="hybridMultilevel"/>
    <w:tmpl w:val="CD303A7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DD61F9"/>
    <w:multiLevelType w:val="multilevel"/>
    <w:tmpl w:val="9B769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D4F785C"/>
    <w:multiLevelType w:val="hybridMultilevel"/>
    <w:tmpl w:val="3084C612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5E0241FA"/>
    <w:multiLevelType w:val="hybridMultilevel"/>
    <w:tmpl w:val="CDE41C42"/>
    <w:lvl w:ilvl="0" w:tplc="04160001">
      <w:start w:val="1"/>
      <w:numFmt w:val="bullet"/>
      <w:lvlText w:val=""/>
      <w:lvlJc w:val="left"/>
      <w:pPr>
        <w:tabs>
          <w:tab w:val="num" w:pos="369"/>
        </w:tabs>
        <w:ind w:left="369" w:hanging="369"/>
      </w:pPr>
      <w:rPr>
        <w:rFonts w:ascii="Symbol" w:hAnsi="Symbol"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6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0DF16FD"/>
    <w:multiLevelType w:val="hybridMultilevel"/>
    <w:tmpl w:val="5E487514"/>
    <w:lvl w:ilvl="0" w:tplc="146267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9821B4"/>
    <w:multiLevelType w:val="multilevel"/>
    <w:tmpl w:val="6810A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7A530D1F"/>
    <w:multiLevelType w:val="hybridMultilevel"/>
    <w:tmpl w:val="1056126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DF87218"/>
    <w:multiLevelType w:val="multilevel"/>
    <w:tmpl w:val="9A006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1"/>
  </w:num>
  <w:num w:numId="5">
    <w:abstractNumId w:val="4"/>
  </w:num>
  <w:num w:numId="6">
    <w:abstractNumId w:val="9"/>
  </w:num>
  <w:num w:numId="7">
    <w:abstractNumId w:val="3"/>
  </w:num>
  <w:num w:numId="8">
    <w:abstractNumId w:val="6"/>
  </w:num>
  <w:num w:numId="9">
    <w:abstractNumId w:val="10"/>
  </w:num>
  <w:num w:numId="10">
    <w:abstractNumId w:val="12"/>
  </w:num>
  <w:num w:numId="11">
    <w:abstractNumId w:val="0"/>
  </w:num>
  <w:num w:numId="12">
    <w:abstractNumId w:val="11"/>
  </w:num>
  <w:num w:numId="13">
    <w:abstractNumId w:val="13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3E08"/>
    <w:rsid w:val="000075E2"/>
    <w:rsid w:val="00023ADA"/>
    <w:rsid w:val="00036ED3"/>
    <w:rsid w:val="00045F05"/>
    <w:rsid w:val="00056AF6"/>
    <w:rsid w:val="00065C90"/>
    <w:rsid w:val="000B721C"/>
    <w:rsid w:val="000B771A"/>
    <w:rsid w:val="000B78EB"/>
    <w:rsid w:val="000C6047"/>
    <w:rsid w:val="000F03CA"/>
    <w:rsid w:val="000F3AA3"/>
    <w:rsid w:val="00132CA7"/>
    <w:rsid w:val="0015066B"/>
    <w:rsid w:val="001636AD"/>
    <w:rsid w:val="00182A41"/>
    <w:rsid w:val="001B457F"/>
    <w:rsid w:val="001C5C31"/>
    <w:rsid w:val="001E3B2A"/>
    <w:rsid w:val="001E6E63"/>
    <w:rsid w:val="001F2EFC"/>
    <w:rsid w:val="00213BF7"/>
    <w:rsid w:val="002244D6"/>
    <w:rsid w:val="00244807"/>
    <w:rsid w:val="00263470"/>
    <w:rsid w:val="00264831"/>
    <w:rsid w:val="00270013"/>
    <w:rsid w:val="002710DC"/>
    <w:rsid w:val="00271EC6"/>
    <w:rsid w:val="002A08D8"/>
    <w:rsid w:val="002A55DE"/>
    <w:rsid w:val="002C052E"/>
    <w:rsid w:val="002E0346"/>
    <w:rsid w:val="00306AD7"/>
    <w:rsid w:val="003149A4"/>
    <w:rsid w:val="003211B3"/>
    <w:rsid w:val="00321E0B"/>
    <w:rsid w:val="003650C1"/>
    <w:rsid w:val="00386872"/>
    <w:rsid w:val="00393D0D"/>
    <w:rsid w:val="0039713A"/>
    <w:rsid w:val="003B2631"/>
    <w:rsid w:val="003E1AEA"/>
    <w:rsid w:val="003E29E1"/>
    <w:rsid w:val="003F4CD7"/>
    <w:rsid w:val="00411706"/>
    <w:rsid w:val="00412AB7"/>
    <w:rsid w:val="0042147A"/>
    <w:rsid w:val="00433D83"/>
    <w:rsid w:val="004377C1"/>
    <w:rsid w:val="00464C8D"/>
    <w:rsid w:val="004933A3"/>
    <w:rsid w:val="004B1F84"/>
    <w:rsid w:val="004E33FB"/>
    <w:rsid w:val="004F7A69"/>
    <w:rsid w:val="00505423"/>
    <w:rsid w:val="00532807"/>
    <w:rsid w:val="00554428"/>
    <w:rsid w:val="00570F21"/>
    <w:rsid w:val="005A065C"/>
    <w:rsid w:val="005A1621"/>
    <w:rsid w:val="005A72EF"/>
    <w:rsid w:val="005B2461"/>
    <w:rsid w:val="005B56A0"/>
    <w:rsid w:val="005E6CD4"/>
    <w:rsid w:val="005E702D"/>
    <w:rsid w:val="005F670B"/>
    <w:rsid w:val="0062136D"/>
    <w:rsid w:val="00627F3F"/>
    <w:rsid w:val="006513BD"/>
    <w:rsid w:val="0065494C"/>
    <w:rsid w:val="0067448B"/>
    <w:rsid w:val="00697555"/>
    <w:rsid w:val="006A0F82"/>
    <w:rsid w:val="006B47D6"/>
    <w:rsid w:val="006C0803"/>
    <w:rsid w:val="00732315"/>
    <w:rsid w:val="00755D10"/>
    <w:rsid w:val="00772439"/>
    <w:rsid w:val="007754E3"/>
    <w:rsid w:val="007826DD"/>
    <w:rsid w:val="007C1862"/>
    <w:rsid w:val="007C2535"/>
    <w:rsid w:val="007C74B3"/>
    <w:rsid w:val="007E1E50"/>
    <w:rsid w:val="007F0D5A"/>
    <w:rsid w:val="00804E1D"/>
    <w:rsid w:val="00826530"/>
    <w:rsid w:val="008A0590"/>
    <w:rsid w:val="008B4019"/>
    <w:rsid w:val="008B7EEC"/>
    <w:rsid w:val="008C74DA"/>
    <w:rsid w:val="008E082C"/>
    <w:rsid w:val="008E3FAB"/>
    <w:rsid w:val="008F15D7"/>
    <w:rsid w:val="009171FA"/>
    <w:rsid w:val="00926BE7"/>
    <w:rsid w:val="009369E2"/>
    <w:rsid w:val="00955A38"/>
    <w:rsid w:val="00962AA2"/>
    <w:rsid w:val="009A1D95"/>
    <w:rsid w:val="009D7FC0"/>
    <w:rsid w:val="009E6793"/>
    <w:rsid w:val="00A12026"/>
    <w:rsid w:val="00A243C0"/>
    <w:rsid w:val="00A25461"/>
    <w:rsid w:val="00A726EF"/>
    <w:rsid w:val="00AA39A5"/>
    <w:rsid w:val="00AF7AD5"/>
    <w:rsid w:val="00B16BBB"/>
    <w:rsid w:val="00B3321F"/>
    <w:rsid w:val="00B332A9"/>
    <w:rsid w:val="00B46795"/>
    <w:rsid w:val="00B538CE"/>
    <w:rsid w:val="00B678A0"/>
    <w:rsid w:val="00B83E08"/>
    <w:rsid w:val="00B8634A"/>
    <w:rsid w:val="00B9580A"/>
    <w:rsid w:val="00BB49DF"/>
    <w:rsid w:val="00BF15A8"/>
    <w:rsid w:val="00C160A0"/>
    <w:rsid w:val="00C377DB"/>
    <w:rsid w:val="00C417F7"/>
    <w:rsid w:val="00C426BF"/>
    <w:rsid w:val="00C50084"/>
    <w:rsid w:val="00C53B88"/>
    <w:rsid w:val="00C53D76"/>
    <w:rsid w:val="00C61923"/>
    <w:rsid w:val="00C94B28"/>
    <w:rsid w:val="00C956B4"/>
    <w:rsid w:val="00CD44BE"/>
    <w:rsid w:val="00CE72D1"/>
    <w:rsid w:val="00CF3249"/>
    <w:rsid w:val="00D35BFE"/>
    <w:rsid w:val="00D5316F"/>
    <w:rsid w:val="00D54E05"/>
    <w:rsid w:val="00D75A2B"/>
    <w:rsid w:val="00D87EC2"/>
    <w:rsid w:val="00D90DEE"/>
    <w:rsid w:val="00DA21DC"/>
    <w:rsid w:val="00DE61E5"/>
    <w:rsid w:val="00DF13D4"/>
    <w:rsid w:val="00DF2453"/>
    <w:rsid w:val="00E16A28"/>
    <w:rsid w:val="00E19945"/>
    <w:rsid w:val="00E36FA5"/>
    <w:rsid w:val="00E55DD7"/>
    <w:rsid w:val="00E64AC1"/>
    <w:rsid w:val="00E71826"/>
    <w:rsid w:val="00E72E92"/>
    <w:rsid w:val="00E938CE"/>
    <w:rsid w:val="00EA0149"/>
    <w:rsid w:val="00EA1676"/>
    <w:rsid w:val="00EB45A0"/>
    <w:rsid w:val="00EC62D7"/>
    <w:rsid w:val="00ED6752"/>
    <w:rsid w:val="00ED6CFD"/>
    <w:rsid w:val="00EF160C"/>
    <w:rsid w:val="00F3071D"/>
    <w:rsid w:val="00F50804"/>
    <w:rsid w:val="00F56CAE"/>
    <w:rsid w:val="00F570DB"/>
    <w:rsid w:val="00F82E1C"/>
    <w:rsid w:val="00F95DCC"/>
    <w:rsid w:val="00FC0CDA"/>
    <w:rsid w:val="00FC569B"/>
    <w:rsid w:val="00FF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91AEE8"/>
  <w15:docId w15:val="{6CF3D6D2-9C39-4009-9A27-37A9A6221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detexto">
    <w:name w:val="Body Text"/>
    <w:basedOn w:val="Normal"/>
    <w:link w:val="CorpodetextoChar"/>
    <w:rsid w:val="00C53B88"/>
    <w:pPr>
      <w:spacing w:after="240" w:line="240" w:lineRule="auto"/>
      <w:jc w:val="both"/>
    </w:pPr>
    <w:rPr>
      <w:rFonts w:ascii="Garamond" w:eastAsia="Times New Roman" w:hAnsi="Garamond" w:cs="Times New Roman"/>
      <w:spacing w:val="-5"/>
      <w:sz w:val="24"/>
      <w:szCs w:val="20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C53B88"/>
    <w:rPr>
      <w:rFonts w:ascii="Garamond" w:eastAsia="Times New Roman" w:hAnsi="Garamond" w:cs="Times New Roman"/>
      <w:spacing w:val="-5"/>
      <w:sz w:val="24"/>
      <w:szCs w:val="20"/>
      <w:lang w:eastAsia="pt-BR"/>
    </w:rPr>
  </w:style>
  <w:style w:type="paragraph" w:styleId="NormalWeb">
    <w:name w:val="Normal (Web)"/>
    <w:basedOn w:val="Normal"/>
    <w:uiPriority w:val="99"/>
    <w:unhideWhenUsed/>
    <w:rsid w:val="00962A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pico">
    <w:name w:val="Tópico"/>
    <w:basedOn w:val="PargrafodaLista"/>
    <w:link w:val="TpicoChar"/>
    <w:qFormat/>
    <w:rsid w:val="00D35BFE"/>
    <w:pPr>
      <w:numPr>
        <w:numId w:val="11"/>
      </w:numPr>
      <w:spacing w:after="0" w:line="240" w:lineRule="auto"/>
      <w:jc w:val="both"/>
    </w:pPr>
    <w:rPr>
      <w:rFonts w:ascii="Arial Narrow" w:eastAsia="Times New Roman" w:hAnsi="Arial Narrow" w:cs="Arial"/>
      <w:bCs/>
      <w:sz w:val="18"/>
      <w:szCs w:val="18"/>
      <w:lang w:eastAsia="pt-BR"/>
    </w:rPr>
  </w:style>
  <w:style w:type="character" w:customStyle="1" w:styleId="TpicoChar">
    <w:name w:val="Tópico Char"/>
    <w:basedOn w:val="Fontepargpadro"/>
    <w:link w:val="Tpico"/>
    <w:rsid w:val="00D35BFE"/>
    <w:rPr>
      <w:rFonts w:ascii="Arial Narrow" w:eastAsia="Times New Roman" w:hAnsi="Arial Narrow" w:cs="Arial"/>
      <w:bCs/>
      <w:sz w:val="18"/>
      <w:szCs w:val="18"/>
      <w:lang w:eastAsia="pt-BR"/>
    </w:rPr>
  </w:style>
  <w:style w:type="character" w:customStyle="1" w:styleId="normaltextrun">
    <w:name w:val="normaltextrun"/>
    <w:basedOn w:val="Fontepargpadro"/>
    <w:rsid w:val="00D90DEE"/>
  </w:style>
  <w:style w:type="character" w:customStyle="1" w:styleId="eop">
    <w:name w:val="eop"/>
    <w:basedOn w:val="Fontepargpadro"/>
    <w:rsid w:val="00D90DEE"/>
  </w:style>
  <w:style w:type="paragraph" w:customStyle="1" w:styleId="paragraph">
    <w:name w:val="paragraph"/>
    <w:basedOn w:val="Normal"/>
    <w:rsid w:val="00D90D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spellingerror">
    <w:name w:val="spellingerror"/>
    <w:basedOn w:val="Fontepargpadro"/>
    <w:rsid w:val="00D90DEE"/>
  </w:style>
  <w:style w:type="character" w:customStyle="1" w:styleId="contextualspellingandgrammarerror">
    <w:name w:val="contextualspellingandgrammarerror"/>
    <w:basedOn w:val="Fontepargpadro"/>
    <w:rsid w:val="00D90D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92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74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79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15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6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1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29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9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0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39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02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68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914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31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21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314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722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57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866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93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608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348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99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88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62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79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82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56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51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646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110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39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79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4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52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26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33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06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197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0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43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0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7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8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22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675251-7EE2-4647-9C33-3C49AB00B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7</Pages>
  <Words>3230</Words>
  <Characters>17444</Characters>
  <Application>Microsoft Office Word</Application>
  <DocSecurity>0</DocSecurity>
  <Lines>145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Walquiria F. Marins</cp:lastModifiedBy>
  <cp:revision>14</cp:revision>
  <cp:lastPrinted>2017-02-23T14:31:00Z</cp:lastPrinted>
  <dcterms:created xsi:type="dcterms:W3CDTF">2020-02-05T18:45:00Z</dcterms:created>
  <dcterms:modified xsi:type="dcterms:W3CDTF">2022-03-17T20:58:00Z</dcterms:modified>
</cp:coreProperties>
</file>