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AE76F" w14:textId="77777777" w:rsidR="000F03CA" w:rsidRPr="002122AB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Hlk209925"/>
      <w:r w:rsidRPr="002122AB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1D70E5" w:rsidRPr="002122AB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ENGENHARIA DE </w:t>
      </w:r>
      <w:r w:rsidR="00941231">
        <w:rPr>
          <w:rFonts w:ascii="Arial Narrow" w:eastAsia="Times New Roman" w:hAnsi="Arial Narrow" w:cs="Aharoni"/>
          <w:b/>
          <w:sz w:val="48"/>
          <w:szCs w:val="24"/>
          <w:lang w:eastAsia="pt-BR"/>
        </w:rPr>
        <w:t>SOFTWARE</w:t>
      </w:r>
    </w:p>
    <w:p w14:paraId="0A37501D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6C0803" w:rsidRPr="00DF13D4" w14:paraId="03A310D8" w14:textId="77777777" w:rsidTr="12BEED33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AF25181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C56F25" w14:paraId="39DD27E9" w14:textId="77777777" w:rsidTr="12BEED33">
        <w:trPr>
          <w:trHeight w:val="340"/>
        </w:trPr>
        <w:tc>
          <w:tcPr>
            <w:tcW w:w="5670" w:type="dxa"/>
            <w:tcBorders>
              <w:top w:val="nil"/>
              <w:left w:val="nil"/>
            </w:tcBorders>
            <w:vAlign w:val="center"/>
          </w:tcPr>
          <w:p w14:paraId="24016F6A" w14:textId="77777777" w:rsidR="00C56F25" w:rsidRPr="001B05C4" w:rsidRDefault="00C56F25" w:rsidP="00680FB0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680FB0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</w:rPr>
              <w:t>Governança e Gestão Aplicada</w:t>
            </w:r>
          </w:p>
        </w:tc>
        <w:tc>
          <w:tcPr>
            <w:tcW w:w="5103" w:type="dxa"/>
            <w:tcBorders>
              <w:top w:val="nil"/>
              <w:right w:val="nil"/>
            </w:tcBorders>
            <w:vAlign w:val="center"/>
          </w:tcPr>
          <w:p w14:paraId="04BB32F8" w14:textId="4A290F63" w:rsidR="00C56F25" w:rsidRPr="001D70E5" w:rsidRDefault="12BEED3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12BEED3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Ano/semestre: </w:t>
            </w:r>
            <w:r w:rsidRPr="12BEED3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C56F25" w14:paraId="7E7AA84D" w14:textId="77777777" w:rsidTr="12BEED33">
        <w:trPr>
          <w:trHeight w:val="340"/>
        </w:trPr>
        <w:tc>
          <w:tcPr>
            <w:tcW w:w="5670" w:type="dxa"/>
            <w:tcBorders>
              <w:left w:val="nil"/>
            </w:tcBorders>
            <w:vAlign w:val="center"/>
          </w:tcPr>
          <w:p w14:paraId="2820CFB6" w14:textId="77777777" w:rsidR="00C56F25" w:rsidRPr="001B05C4" w:rsidRDefault="00C56F25" w:rsidP="00680FB0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B05C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892DBE">
              <w:rPr>
                <w:rFonts w:ascii="Arial Narrow" w:eastAsia="Calibri" w:hAnsi="Arial Narrow" w:cs="Arial"/>
                <w:b/>
                <w:bCs/>
                <w:noProof/>
                <w:color w:val="000000"/>
                <w:sz w:val="20"/>
                <w:szCs w:val="20"/>
              </w:rPr>
              <w:t>0</w:t>
            </w:r>
            <w:r w:rsidR="00680FB0">
              <w:rPr>
                <w:rFonts w:ascii="Arial Narrow" w:eastAsia="Calibri" w:hAnsi="Arial Narrow" w:cs="Arial"/>
                <w:b/>
                <w:bCs/>
                <w:noProof/>
                <w:color w:val="000000"/>
                <w:sz w:val="20"/>
                <w:szCs w:val="20"/>
              </w:rPr>
              <w:t>8925</w:t>
            </w:r>
          </w:p>
        </w:tc>
        <w:tc>
          <w:tcPr>
            <w:tcW w:w="5103" w:type="dxa"/>
            <w:tcBorders>
              <w:right w:val="nil"/>
            </w:tcBorders>
            <w:vAlign w:val="center"/>
          </w:tcPr>
          <w:p w14:paraId="4B711C09" w14:textId="57812A49" w:rsidR="00C56F25" w:rsidRPr="001D70E5" w:rsidRDefault="12BEED3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12BEED3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Período: </w:t>
            </w:r>
            <w:r w:rsidRPr="12BEED3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6º / 7º</w:t>
            </w:r>
          </w:p>
        </w:tc>
      </w:tr>
      <w:tr w:rsidR="00056AF6" w14:paraId="559840A5" w14:textId="77777777" w:rsidTr="12BEED33">
        <w:trPr>
          <w:trHeight w:val="567"/>
        </w:trPr>
        <w:tc>
          <w:tcPr>
            <w:tcW w:w="5670" w:type="dxa"/>
            <w:tcBorders>
              <w:left w:val="nil"/>
            </w:tcBorders>
            <w:vAlign w:val="center"/>
          </w:tcPr>
          <w:p w14:paraId="4EC722C8" w14:textId="77777777" w:rsidR="00056AF6" w:rsidRPr="001D70E5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D70E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9412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1D70E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103" w:type="dxa"/>
            <w:tcBorders>
              <w:right w:val="nil"/>
            </w:tcBorders>
            <w:vAlign w:val="center"/>
          </w:tcPr>
          <w:p w14:paraId="571086AE" w14:textId="55A2C34C" w:rsidR="00056AF6" w:rsidRPr="001D70E5" w:rsidRDefault="12BEED33" w:rsidP="12BEED33">
            <w:pPr>
              <w:spacing w:line="276" w:lineRule="auto"/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</w:pPr>
            <w:r w:rsidRPr="12BEED33"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  <w:t xml:space="preserve">Carga Horária Teórica: </w:t>
            </w:r>
            <w:r w:rsidRPr="12BEED33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  <w:t>80h/a</w:t>
            </w:r>
          </w:p>
          <w:p w14:paraId="0636AFEE" w14:textId="10CB18AC" w:rsidR="00056AF6" w:rsidRPr="001D70E5" w:rsidRDefault="12BEED33" w:rsidP="12BEED33">
            <w:pPr>
              <w:spacing w:line="276" w:lineRule="auto"/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</w:pPr>
            <w:r w:rsidRPr="12BEED33"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  <w:t xml:space="preserve">Carga Horária Prática: </w:t>
            </w:r>
            <w:r w:rsidRPr="12BEED33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  <w:t>00h/a</w:t>
            </w:r>
          </w:p>
          <w:p w14:paraId="6B06AF1A" w14:textId="06D4943E" w:rsidR="00056AF6" w:rsidRPr="001D70E5" w:rsidRDefault="12BEED33" w:rsidP="12BEED33">
            <w:pPr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</w:pPr>
            <w:r w:rsidRPr="12BEED33"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  <w:t xml:space="preserve">Carga Horária On-line: </w:t>
            </w:r>
            <w:r w:rsidRPr="12BEED33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  <w:t>00h/a</w:t>
            </w:r>
          </w:p>
        </w:tc>
      </w:tr>
      <w:tr w:rsidR="00056AF6" w14:paraId="4E57B9CE" w14:textId="77777777" w:rsidTr="12BEED33">
        <w:trPr>
          <w:trHeight w:val="567"/>
        </w:trPr>
        <w:tc>
          <w:tcPr>
            <w:tcW w:w="5670" w:type="dxa"/>
            <w:tcBorders>
              <w:left w:val="nil"/>
            </w:tcBorders>
            <w:vAlign w:val="center"/>
          </w:tcPr>
          <w:p w14:paraId="42F68C4F" w14:textId="77777777" w:rsidR="00056AF6" w:rsidRPr="001D70E5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D70E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="003B23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1D70E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103" w:type="dxa"/>
            <w:tcBorders>
              <w:right w:val="nil"/>
            </w:tcBorders>
            <w:vAlign w:val="center"/>
          </w:tcPr>
          <w:p w14:paraId="281892A9" w14:textId="77777777" w:rsidR="00056AF6" w:rsidRPr="001D70E5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1D70E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1D70E5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="003B234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411706" w:rsidRPr="001D70E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5DAB6C7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70A31F1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79EA8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C56F25" w14:paraId="75960F12" w14:textId="77777777" w:rsidTr="002122AB">
        <w:trPr>
          <w:trHeight w:val="288"/>
        </w:trPr>
        <w:tc>
          <w:tcPr>
            <w:tcW w:w="10773" w:type="dxa"/>
          </w:tcPr>
          <w:p w14:paraId="535D05C7" w14:textId="77777777" w:rsidR="00C56F25" w:rsidRDefault="00C56F25" w:rsidP="00D337E7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Walquíria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Fernandes Marins</w:t>
            </w:r>
            <w:r w:rsidRPr="00FB28D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Me</w:t>
            </w:r>
            <w:r w:rsidRPr="00FB28D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02EB378F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795697C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bookmarkEnd w:id="0"/>
          <w:p w14:paraId="28A8A2F3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C56F25" w:rsidRPr="00DF13D4" w14:paraId="05D8D195" w14:textId="77777777" w:rsidTr="001C5C31">
        <w:trPr>
          <w:trHeight w:val="759"/>
        </w:trPr>
        <w:tc>
          <w:tcPr>
            <w:tcW w:w="10773" w:type="dxa"/>
          </w:tcPr>
          <w:p w14:paraId="61956D8C" w14:textId="77777777" w:rsidR="00C56F25" w:rsidRPr="00D802D2" w:rsidRDefault="00204A16" w:rsidP="00EF7553">
            <w:pPr>
              <w:spacing w:line="276" w:lineRule="auto"/>
              <w:ind w:left="34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204A1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>Conhecer: Gestão do conhecimento. Alinhamento entre TI e Negócio. Compreender: Normas e modelos de serviços e infraestrutura: COBIT, ITIL,</w:t>
            </w: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 xml:space="preserve"> </w:t>
            </w:r>
            <w:r w:rsidRPr="00204A1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>MPS.Br (Serviços). Aplicar: Gestão de Riscos.</w:t>
            </w: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 xml:space="preserve"> </w:t>
            </w:r>
            <w:r w:rsidRPr="00204A1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  <w:t>Gestão de Aquisições.</w:t>
            </w:r>
          </w:p>
        </w:tc>
      </w:tr>
    </w:tbl>
    <w:p w14:paraId="6A05A80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F2D717A" w14:textId="77777777" w:rsidTr="12BEED33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F598A8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72FDECCC" w14:textId="77777777" w:rsidTr="12BEED33">
        <w:trPr>
          <w:trHeight w:val="499"/>
        </w:trPr>
        <w:tc>
          <w:tcPr>
            <w:tcW w:w="10773" w:type="dxa"/>
          </w:tcPr>
          <w:p w14:paraId="45568CA9" w14:textId="1DC2CCBB" w:rsidR="0015066B" w:rsidRPr="001C5C31" w:rsidRDefault="12BEED33" w:rsidP="00943703">
            <w:pPr>
              <w:spacing w:line="276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12BEED3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Compreender as áreas do conhecimento, processos e ferramentas da governança</w:t>
            </w:r>
            <w:r w:rsidRPr="12BEED33">
              <w:rPr>
                <w:rFonts w:ascii="Arial Narrow" w:hAnsi="Arial Narrow" w:cs="Arial"/>
                <w:sz w:val="20"/>
                <w:szCs w:val="20"/>
              </w:rPr>
              <w:t xml:space="preserve"> com ênfase em gestão aplicada às Tecnologias de Comunicação e de Informação.</w:t>
            </w:r>
          </w:p>
        </w:tc>
      </w:tr>
    </w:tbl>
    <w:p w14:paraId="5A39BBE3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3"/>
        <w:gridCol w:w="5032"/>
      </w:tblGrid>
      <w:tr w:rsidR="001C5C31" w:rsidRPr="001C5C31" w14:paraId="3AB63F04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54454C3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232A9569" w14:textId="77777777" w:rsidTr="00941231">
        <w:trPr>
          <w:cantSplit/>
          <w:trHeight w:val="397"/>
        </w:trPr>
        <w:tc>
          <w:tcPr>
            <w:tcW w:w="2632" w:type="pct"/>
            <w:shd w:val="clear" w:color="auto" w:fill="DBE5F1" w:themeFill="accent1" w:themeFillTint="33"/>
            <w:vAlign w:val="center"/>
          </w:tcPr>
          <w:p w14:paraId="170EC856" w14:textId="77777777" w:rsidR="001C5C31" w:rsidRPr="001C5C31" w:rsidRDefault="001C5C31" w:rsidP="00D337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368" w:type="pct"/>
            <w:shd w:val="clear" w:color="auto" w:fill="DBE5F1" w:themeFill="accent1" w:themeFillTint="33"/>
            <w:vAlign w:val="center"/>
          </w:tcPr>
          <w:p w14:paraId="7914F8CB" w14:textId="77777777" w:rsidR="001C5C31" w:rsidRPr="001C5C31" w:rsidRDefault="001C5C31" w:rsidP="00D337E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5F144E" w:rsidRPr="00580CE6" w14:paraId="2D4FE1EB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65868F34" w14:textId="77777777" w:rsidR="00E80002" w:rsidRPr="00580CE6" w:rsidRDefault="00503880" w:rsidP="005038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80CE6">
              <w:rPr>
                <w:rFonts w:ascii="Arial Narrow" w:hAnsi="Arial Narrow" w:cs="Arial"/>
                <w:sz w:val="20"/>
                <w:szCs w:val="20"/>
              </w:rPr>
              <w:t>Governança de TI e objetivos estratégicos do negócio.</w:t>
            </w:r>
          </w:p>
        </w:tc>
        <w:tc>
          <w:tcPr>
            <w:tcW w:w="2368" w:type="pct"/>
            <w:vAlign w:val="center"/>
          </w:tcPr>
          <w:p w14:paraId="30A8906A" w14:textId="77777777" w:rsidR="00BF3F57" w:rsidRPr="00580CE6" w:rsidRDefault="00503880" w:rsidP="00580CE6">
            <w:pPr>
              <w:pStyle w:val="Standard"/>
              <w:suppressAutoHyphens w:val="0"/>
              <w:autoSpaceDE w:val="0"/>
              <w:jc w:val="both"/>
              <w:rPr>
                <w:rFonts w:ascii="Arial Narrow" w:hAnsi="Arial Narrow" w:cs="Arial"/>
                <w:bCs/>
                <w:lang w:eastAsia="pt-BR"/>
              </w:rPr>
            </w:pPr>
            <w:r w:rsidRPr="00580CE6">
              <w:rPr>
                <w:rFonts w:ascii="Arial Narrow" w:hAnsi="Arial Narrow" w:cs="TimesNewRomanPSMT, 'Times New R"/>
                <w:lang w:eastAsia="pt-BR"/>
              </w:rPr>
              <w:t>- Interpretar e aplicar as práticas e disciplinas de governança de TI em diferentes ambientes de trabalho;</w:t>
            </w:r>
          </w:p>
        </w:tc>
      </w:tr>
      <w:tr w:rsidR="00F32CB0" w:rsidRPr="00580CE6" w14:paraId="48594C96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6E036B68" w14:textId="77777777" w:rsidR="00F32CB0" w:rsidRPr="00580CE6" w:rsidRDefault="00503880" w:rsidP="00503880">
            <w:pPr>
              <w:pStyle w:val="Standard"/>
              <w:suppressAutoHyphens w:val="0"/>
              <w:autoSpaceDE w:val="0"/>
              <w:jc w:val="both"/>
              <w:rPr>
                <w:rFonts w:ascii="Arial Narrow" w:hAnsi="Arial Narrow" w:cs="Arial"/>
              </w:rPr>
            </w:pPr>
            <w:r w:rsidRPr="00580CE6">
              <w:rPr>
                <w:rFonts w:ascii="Arial Narrow" w:hAnsi="Arial Narrow" w:cs="Arial"/>
                <w:bCs/>
                <w:lang w:eastAsia="pt-BR"/>
              </w:rPr>
              <w:t xml:space="preserve"> </w:t>
            </w:r>
            <w:r w:rsidRPr="00580CE6">
              <w:rPr>
                <w:rFonts w:ascii="Arial Narrow" w:hAnsi="Arial Narrow" w:cs="Arial"/>
              </w:rPr>
              <w:t>O Planejamento Estratégico de Tecnologia da Informação (PETI).</w:t>
            </w:r>
          </w:p>
        </w:tc>
        <w:tc>
          <w:tcPr>
            <w:tcW w:w="2368" w:type="pct"/>
            <w:vAlign w:val="center"/>
          </w:tcPr>
          <w:p w14:paraId="67630390" w14:textId="77777777" w:rsidR="00E719DC" w:rsidRPr="00580CE6" w:rsidRDefault="00503880" w:rsidP="00503880">
            <w:pPr>
              <w:pStyle w:val="Standard"/>
              <w:suppressAutoHyphens w:val="0"/>
              <w:autoSpaceDE w:val="0"/>
              <w:jc w:val="both"/>
              <w:rPr>
                <w:rFonts w:ascii="Arial Narrow" w:hAnsi="Arial Narrow" w:cs="TimesNewRomanPSMT, 'Times New R"/>
                <w:lang w:eastAsia="pt-BR"/>
              </w:rPr>
            </w:pPr>
            <w:r w:rsidRPr="00580CE6">
              <w:rPr>
                <w:rFonts w:ascii="Arial Narrow" w:hAnsi="Arial Narrow" w:cs="TimesNewRomanPSMT, 'Times New R"/>
                <w:lang w:eastAsia="pt-BR"/>
              </w:rPr>
              <w:t>- Definir estratégias para planejamento de governança de TI;</w:t>
            </w:r>
          </w:p>
        </w:tc>
      </w:tr>
      <w:tr w:rsidR="00503880" w:rsidRPr="00580CE6" w14:paraId="63618E51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6E10FE25" w14:textId="77777777" w:rsidR="00503880" w:rsidRPr="00580CE6" w:rsidRDefault="00503880" w:rsidP="00503880">
            <w:pPr>
              <w:pStyle w:val="Standard"/>
              <w:suppressAutoHyphens w:val="0"/>
              <w:autoSpaceDE w:val="0"/>
              <w:jc w:val="both"/>
              <w:rPr>
                <w:rFonts w:ascii="Arial Narrow" w:hAnsi="Arial Narrow" w:cs="Arial"/>
              </w:rPr>
            </w:pPr>
            <w:r w:rsidRPr="00580CE6">
              <w:rPr>
                <w:rFonts w:ascii="Arial Narrow" w:hAnsi="Arial Narrow" w:cs="Arial"/>
              </w:rPr>
              <w:t xml:space="preserve">Elaboração de portfólio de TI. </w:t>
            </w:r>
          </w:p>
        </w:tc>
        <w:tc>
          <w:tcPr>
            <w:tcW w:w="2368" w:type="pct"/>
            <w:vMerge w:val="restart"/>
            <w:vAlign w:val="center"/>
          </w:tcPr>
          <w:p w14:paraId="5272209C" w14:textId="77777777" w:rsidR="00503880" w:rsidRPr="00580CE6" w:rsidRDefault="00503880" w:rsidP="00503880">
            <w:pPr>
              <w:pStyle w:val="Standard"/>
              <w:suppressAutoHyphens w:val="0"/>
              <w:autoSpaceDE w:val="0"/>
              <w:jc w:val="both"/>
              <w:rPr>
                <w:rFonts w:ascii="Arial Narrow" w:hAnsi="Arial Narrow" w:cs="TimesNewRomanPSMT, 'Times New R"/>
                <w:lang w:eastAsia="pt-BR"/>
              </w:rPr>
            </w:pPr>
            <w:r w:rsidRPr="00580CE6">
              <w:rPr>
                <w:rFonts w:ascii="Arial Narrow" w:hAnsi="Arial Narrow" w:cs="TimesNewRomanPSMT, 'Times New R"/>
                <w:lang w:eastAsia="pt-BR"/>
              </w:rPr>
              <w:t>- Estabelecer processos para institucionalizar as práticas de governança de TI.</w:t>
            </w:r>
          </w:p>
        </w:tc>
      </w:tr>
      <w:tr w:rsidR="00503880" w:rsidRPr="00580CE6" w14:paraId="2D722BB8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42995EB5" w14:textId="77777777" w:rsidR="00503880" w:rsidRPr="00580CE6" w:rsidRDefault="00503880" w:rsidP="00503880">
            <w:pPr>
              <w:pStyle w:val="Standard"/>
              <w:suppressAutoHyphens w:val="0"/>
              <w:autoSpaceDE w:val="0"/>
              <w:jc w:val="both"/>
              <w:rPr>
                <w:rFonts w:ascii="Arial Narrow" w:hAnsi="Arial Narrow" w:cs="Arial"/>
              </w:rPr>
            </w:pPr>
            <w:r w:rsidRPr="00580CE6">
              <w:rPr>
                <w:rFonts w:ascii="Arial Narrow" w:hAnsi="Arial Narrow" w:cs="Arial"/>
              </w:rPr>
              <w:t>Responsabilidade e estruturas de decisão.</w:t>
            </w:r>
          </w:p>
        </w:tc>
        <w:tc>
          <w:tcPr>
            <w:tcW w:w="2368" w:type="pct"/>
            <w:vMerge/>
            <w:vAlign w:val="center"/>
          </w:tcPr>
          <w:p w14:paraId="41C8F396" w14:textId="77777777" w:rsidR="00503880" w:rsidRPr="00580CE6" w:rsidRDefault="00503880" w:rsidP="00C56F25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503880" w:rsidRPr="00580CE6" w14:paraId="26369B06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2435889E" w14:textId="77777777" w:rsidR="00503880" w:rsidRPr="00580CE6" w:rsidRDefault="00503880" w:rsidP="00503880">
            <w:pPr>
              <w:spacing w:after="0"/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00580CE6">
              <w:rPr>
                <w:rFonts w:ascii="Arial Narrow" w:hAnsi="Arial Narrow" w:cs="Arial"/>
                <w:sz w:val="20"/>
                <w:szCs w:val="20"/>
              </w:rPr>
              <w:t xml:space="preserve">Modelos e Normas relativos à Governança de TI. </w:t>
            </w:r>
          </w:p>
        </w:tc>
        <w:tc>
          <w:tcPr>
            <w:tcW w:w="2368" w:type="pct"/>
            <w:vMerge/>
            <w:vAlign w:val="center"/>
          </w:tcPr>
          <w:p w14:paraId="72A3D3EC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</w:rPr>
            </w:pPr>
          </w:p>
        </w:tc>
      </w:tr>
      <w:tr w:rsidR="00503880" w:rsidRPr="00580CE6" w14:paraId="1985D398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096EF850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val="en-US" w:eastAsia="pt-BR"/>
              </w:rPr>
            </w:pPr>
            <w:r w:rsidRPr="00580CE6">
              <w:rPr>
                <w:rFonts w:ascii="Arial Narrow" w:hAnsi="Arial Narrow" w:cs="Arial"/>
                <w:sz w:val="20"/>
                <w:szCs w:val="20"/>
              </w:rPr>
              <w:t xml:space="preserve">Modelos de relacionamento com usuários, clientes e fornecedores. </w:t>
            </w:r>
          </w:p>
        </w:tc>
        <w:tc>
          <w:tcPr>
            <w:tcW w:w="2368" w:type="pct"/>
            <w:vMerge/>
            <w:vAlign w:val="center"/>
          </w:tcPr>
          <w:p w14:paraId="0D0B940D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03880" w:rsidRPr="00580CE6" w14:paraId="43EFB282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1B5EBBAA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80CE6">
              <w:rPr>
                <w:rFonts w:ascii="Arial Narrow" w:hAnsi="Arial Narrow" w:cs="Arial"/>
                <w:sz w:val="20"/>
                <w:szCs w:val="20"/>
              </w:rPr>
              <w:t>Gestão do desempenho da TI. Análise da gestão de serviços e outsourcing. Implantação das melhores práticas de mercado: ITIL e COBIT.</w:t>
            </w:r>
          </w:p>
        </w:tc>
        <w:tc>
          <w:tcPr>
            <w:tcW w:w="2368" w:type="pct"/>
            <w:vMerge/>
            <w:vAlign w:val="center"/>
          </w:tcPr>
          <w:p w14:paraId="0E27B00A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503880" w:rsidRPr="00580CE6" w14:paraId="622E1C32" w14:textId="77777777" w:rsidTr="00941231">
        <w:trPr>
          <w:cantSplit/>
          <w:trHeight w:val="397"/>
        </w:trPr>
        <w:tc>
          <w:tcPr>
            <w:tcW w:w="2632" w:type="pct"/>
            <w:vAlign w:val="center"/>
          </w:tcPr>
          <w:p w14:paraId="41510D7D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80CE6">
              <w:rPr>
                <w:rFonts w:ascii="Arial Narrow" w:hAnsi="Arial Narrow" w:cs="Arial"/>
                <w:sz w:val="20"/>
                <w:szCs w:val="20"/>
              </w:rPr>
              <w:t>Conformidade regulatória versus Tecnologia da Informação.</w:t>
            </w:r>
          </w:p>
        </w:tc>
        <w:tc>
          <w:tcPr>
            <w:tcW w:w="2368" w:type="pct"/>
            <w:vMerge/>
            <w:vAlign w:val="center"/>
          </w:tcPr>
          <w:p w14:paraId="60061E4C" w14:textId="77777777" w:rsidR="00503880" w:rsidRPr="00580CE6" w:rsidRDefault="00503880" w:rsidP="0050388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44EAFD9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65C8E80" w14:textId="77777777" w:rsidTr="12BEED33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C5A14B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4832158C" w14:textId="77777777" w:rsidTr="12BEED33">
        <w:tc>
          <w:tcPr>
            <w:tcW w:w="10773" w:type="dxa"/>
          </w:tcPr>
          <w:p w14:paraId="721B1902" w14:textId="77777777" w:rsidR="004D45CF" w:rsidRPr="004D45CF" w:rsidRDefault="004D45CF" w:rsidP="004D45CF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DB7173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Gerais:</w:t>
            </w:r>
          </w:p>
          <w:p w14:paraId="52FA7E07" w14:textId="77777777" w:rsidR="00FF4D6F" w:rsidRPr="00094E16" w:rsidRDefault="00FF4D6F" w:rsidP="00FF4D6F">
            <w:pPr>
              <w:jc w:val="both"/>
              <w:rPr>
                <w:rFonts w:ascii="Arial Narrow" w:hAnsi="Arial Narrow" w:cs="Calibri"/>
                <w:sz w:val="20"/>
              </w:rPr>
            </w:pPr>
            <w:r w:rsidRPr="00094E16">
              <w:rPr>
                <w:rFonts w:ascii="Arial Narrow" w:hAnsi="Arial Narrow" w:cs="Calibri"/>
                <w:sz w:val="20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26981B2B" w14:textId="77777777" w:rsidR="00FF4D6F" w:rsidRDefault="12BEED33" w:rsidP="004D45CF">
            <w:pPr>
              <w:jc w:val="both"/>
              <w:rPr>
                <w:rFonts w:ascii="Arial Narrow" w:hAnsi="Arial Narrow" w:cs="Calibri"/>
                <w:sz w:val="20"/>
              </w:rPr>
            </w:pPr>
            <w:r w:rsidRPr="12BEED33">
              <w:rPr>
                <w:rFonts w:ascii="Arial Narrow" w:hAnsi="Arial Narrow" w:cs="Calibri"/>
                <w:sz w:val="20"/>
                <w:szCs w:val="20"/>
              </w:rPr>
              <w:t>G.5. Desenvolver trabalhos e soluções, adotando metodologias diversificadas.</w:t>
            </w:r>
          </w:p>
          <w:p w14:paraId="3B43945E" w14:textId="77777777" w:rsidR="00FF4D6F" w:rsidRPr="006630F6" w:rsidRDefault="00FF4D6F" w:rsidP="00FF4D6F">
            <w:pPr>
              <w:jc w:val="both"/>
              <w:rPr>
                <w:rFonts w:ascii="Arial Narrow" w:hAnsi="Arial Narrow" w:cs="Calibri"/>
                <w:b/>
                <w:bCs/>
                <w:sz w:val="20"/>
              </w:rPr>
            </w:pPr>
            <w:r w:rsidRPr="006630F6">
              <w:rPr>
                <w:rFonts w:ascii="Arial Narrow" w:hAnsi="Arial Narrow" w:cs="Calibri"/>
                <w:b/>
                <w:bCs/>
                <w:sz w:val="20"/>
              </w:rPr>
              <w:t>Habilidades e competências específicas:</w:t>
            </w:r>
          </w:p>
          <w:p w14:paraId="52CA1FBF" w14:textId="77777777" w:rsidR="00FF4D6F" w:rsidRDefault="00FF4D6F" w:rsidP="00FF4D6F">
            <w:pPr>
              <w:tabs>
                <w:tab w:val="num" w:pos="720"/>
              </w:tabs>
              <w:jc w:val="both"/>
              <w:rPr>
                <w:rFonts w:ascii="Arial Narrow" w:hAnsi="Arial Narrow" w:cs="Calibri"/>
                <w:sz w:val="20"/>
              </w:rPr>
            </w:pPr>
            <w:r w:rsidRPr="009B117E">
              <w:rPr>
                <w:rFonts w:ascii="Arial Narrow" w:hAnsi="Arial Narrow" w:cs="Calibri"/>
                <w:sz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3B403E9E" w14:textId="77777777" w:rsidR="00FF4D6F" w:rsidRDefault="00FF4D6F" w:rsidP="00FF4D6F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1F7A56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lastRenderedPageBreak/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3DEEC669" w14:textId="1C22C150" w:rsidR="007F369D" w:rsidRPr="007F369D" w:rsidRDefault="12BEED33" w:rsidP="12BEED33">
            <w:pPr>
              <w:tabs>
                <w:tab w:val="num" w:pos="720"/>
              </w:tabs>
              <w:jc w:val="both"/>
              <w:rPr>
                <w:rFonts w:ascii="Arial Narrow" w:hAnsi="Arial Narrow" w:cs="Calibri"/>
                <w:sz w:val="20"/>
                <w:szCs w:val="20"/>
              </w:rPr>
            </w:pPr>
            <w:r w:rsidRPr="12BEED33">
              <w:rPr>
                <w:rFonts w:ascii="Arial Narrow" w:hAnsi="Arial Narrow" w:cs="Calibri"/>
                <w:sz w:val="20"/>
                <w:szCs w:val="20"/>
              </w:rPr>
              <w:t>E.7. Analisar e criar novos modelos no desenvolvimento de software, identificando oportunidades e desenvolvendo soluções inovadoras.</w:t>
            </w:r>
          </w:p>
        </w:tc>
      </w:tr>
      <w:tr w:rsidR="003454F8" w14:paraId="0566F63C" w14:textId="77777777" w:rsidTr="12BEED33">
        <w:tc>
          <w:tcPr>
            <w:tcW w:w="10773" w:type="dxa"/>
          </w:tcPr>
          <w:p w14:paraId="23B8D8EE" w14:textId="77777777" w:rsidR="003454F8" w:rsidRPr="00DB7173" w:rsidRDefault="003454F8" w:rsidP="004D45CF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001"/>
        <w:gridCol w:w="3544"/>
        <w:gridCol w:w="2551"/>
        <w:gridCol w:w="1134"/>
        <w:gridCol w:w="1559"/>
      </w:tblGrid>
      <w:tr w:rsidR="003650C1" w:rsidRPr="001C5C31" w14:paraId="27E53134" w14:textId="77777777" w:rsidTr="03B07A23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56F38D5B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bookmarkStart w:id="1" w:name="_Hlk210213"/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bookmarkEnd w:id="1"/>
      <w:tr w:rsidR="000F03CA" w:rsidRPr="001C5C31" w14:paraId="58007882" w14:textId="77777777" w:rsidTr="03B07A23">
        <w:tc>
          <w:tcPr>
            <w:tcW w:w="984" w:type="dxa"/>
            <w:shd w:val="clear" w:color="auto" w:fill="auto"/>
            <w:vAlign w:val="center"/>
          </w:tcPr>
          <w:p w14:paraId="3845BD7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51A5978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6CBE9EE0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1589258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40669B2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19350ED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382539A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7792F6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8416F5" w14:paraId="1520EF22" w14:textId="77777777" w:rsidTr="03B07A23">
        <w:tc>
          <w:tcPr>
            <w:tcW w:w="984" w:type="dxa"/>
            <w:vAlign w:val="center"/>
          </w:tcPr>
          <w:p w14:paraId="649841BE" w14:textId="77777777" w:rsidR="008416F5" w:rsidRDefault="008416F5" w:rsidP="0012498A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001" w:type="dxa"/>
            <w:vAlign w:val="center"/>
          </w:tcPr>
          <w:p w14:paraId="56E0779A" w14:textId="761177E6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11/02/2022</w:t>
            </w:r>
          </w:p>
          <w:p w14:paraId="0109E617" w14:textId="02D3901F" w:rsidR="008416F5" w:rsidRDefault="008416F5" w:rsidP="0012498A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2A447EA4" w14:textId="115F9480" w:rsidR="008416F5" w:rsidRPr="005D045F" w:rsidRDefault="59D4892A" w:rsidP="59D4892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9D4892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Apresentação do Plano de Ensino;</w:t>
            </w:r>
          </w:p>
          <w:p w14:paraId="592136E7" w14:textId="77777777" w:rsidR="008416F5" w:rsidRDefault="008416F5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5D045F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Introdução a Governança de TI e Gestão Aplicada</w:t>
            </w:r>
          </w:p>
          <w:p w14:paraId="65EF04A5" w14:textId="778C05DB" w:rsidR="005016DE" w:rsidRDefault="005016DE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Governança de TI e seu Impacto na Gestão da TI</w:t>
            </w:r>
          </w:p>
          <w:p w14:paraId="4D06B7C3" w14:textId="77777777" w:rsidR="005D045F" w:rsidRDefault="005D045F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PMBOK</w:t>
            </w:r>
          </w:p>
          <w:p w14:paraId="6A9DF0AD" w14:textId="77777777" w:rsidR="005D045F" w:rsidRDefault="003454F8" w:rsidP="0012498A">
            <w:pPr>
              <w:spacing w:after="0" w:line="240" w:lineRule="auto"/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</w:pPr>
            <w:r w:rsidRPr="003454F8">
              <w:rPr>
                <w:rFonts w:ascii="Arial Narrow" w:hAnsi="Arial Narrow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BPM </w:t>
            </w:r>
            <w:r w:rsidR="005D045F" w:rsidRPr="003454F8">
              <w:rPr>
                <w:rFonts w:ascii="Arial Narrow" w:hAnsi="Arial Narrow" w:cs="Arial"/>
                <w:bCs/>
                <w:color w:val="202124"/>
                <w:sz w:val="18"/>
                <w:szCs w:val="18"/>
                <w:shd w:val="clear" w:color="auto" w:fill="FFFFFF"/>
              </w:rPr>
              <w:t>CBOK</w:t>
            </w:r>
            <w:r w:rsidR="005D045F" w:rsidRPr="003454F8"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  <w:t> (</w:t>
            </w:r>
            <w:r w:rsidRPr="003454F8">
              <w:rPr>
                <w:rFonts w:ascii="Arial Narrow" w:hAnsi="Arial Narrow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Business </w:t>
            </w:r>
            <w:proofErr w:type="spellStart"/>
            <w:r w:rsidRPr="003454F8">
              <w:rPr>
                <w:rFonts w:ascii="Arial Narrow" w:hAnsi="Arial Narrow" w:cs="Arial"/>
                <w:bCs/>
                <w:color w:val="202124"/>
                <w:sz w:val="18"/>
                <w:szCs w:val="18"/>
                <w:shd w:val="clear" w:color="auto" w:fill="FFFFFF"/>
              </w:rPr>
              <w:t>Process</w:t>
            </w:r>
            <w:proofErr w:type="spellEnd"/>
            <w:r w:rsidRPr="003454F8">
              <w:rPr>
                <w:rFonts w:ascii="Arial Narrow" w:hAnsi="Arial Narrow" w:cs="Arial"/>
                <w:bCs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r w:rsidR="005D045F" w:rsidRPr="003454F8">
              <w:rPr>
                <w:rFonts w:ascii="Arial Narrow" w:hAnsi="Arial Narrow" w:cs="Arial"/>
                <w:bCs/>
                <w:color w:val="202124"/>
                <w:sz w:val="18"/>
                <w:szCs w:val="18"/>
                <w:shd w:val="clear" w:color="auto" w:fill="FFFFFF"/>
              </w:rPr>
              <w:t>Management</w:t>
            </w:r>
            <w:r w:rsidR="005D045F" w:rsidRPr="003454F8"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  <w:t xml:space="preserve"> Common Book </w:t>
            </w:r>
            <w:proofErr w:type="spellStart"/>
            <w:r w:rsidR="005D045F" w:rsidRPr="003454F8"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  <w:t>of</w:t>
            </w:r>
            <w:proofErr w:type="spellEnd"/>
            <w:r w:rsidR="005D045F" w:rsidRPr="003454F8"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="005D045F" w:rsidRPr="003454F8"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  <w:t>Knowledge</w:t>
            </w:r>
            <w:proofErr w:type="spellEnd"/>
            <w:r w:rsidR="005D045F" w:rsidRPr="003454F8">
              <w:rPr>
                <w:rFonts w:ascii="Arial Narrow" w:hAnsi="Arial Narrow" w:cs="Arial"/>
                <w:color w:val="202124"/>
                <w:sz w:val="18"/>
                <w:szCs w:val="18"/>
                <w:shd w:val="clear" w:color="auto" w:fill="FFFFFF"/>
              </w:rPr>
              <w:t>)</w:t>
            </w:r>
          </w:p>
          <w:p w14:paraId="49EC7A85" w14:textId="096DD6FE" w:rsidR="003454F8" w:rsidRPr="003454F8" w:rsidRDefault="00EB210C" w:rsidP="0012498A">
            <w:pPr>
              <w:tabs>
                <w:tab w:val="right" w:pos="3328"/>
              </w:tabs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</w:t>
            </w:r>
            <w:r w:rsidR="005016D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: </w:t>
            </w:r>
            <w:r w:rsidR="005655F8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1. </w:t>
            </w:r>
            <w:r w:rsidR="005016D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Elaborar</w:t>
            </w:r>
            <w:r w:rsidR="003454F8" w:rsidRPr="005D045F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r w:rsidR="005655F8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mapa mental</w:t>
            </w:r>
            <w:r w:rsidR="005016DE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sobre o Impacto da Governança na Gestão da TI</w:t>
            </w:r>
          </w:p>
        </w:tc>
        <w:tc>
          <w:tcPr>
            <w:tcW w:w="2551" w:type="dxa"/>
            <w:vAlign w:val="center"/>
          </w:tcPr>
          <w:p w14:paraId="6209E87B" w14:textId="7903F135" w:rsidR="008416F5" w:rsidRPr="00E37FAF" w:rsidRDefault="005B0994" w:rsidP="005B0994">
            <w:pPr>
              <w:spacing w:after="0"/>
              <w:ind w:left="175"/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vAlign w:val="center"/>
          </w:tcPr>
          <w:p w14:paraId="3656B9AB" w14:textId="74D208F6" w:rsidR="008416F5" w:rsidRDefault="0012498A" w:rsidP="0012498A">
            <w:pPr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vAlign w:val="center"/>
          </w:tcPr>
          <w:p w14:paraId="7B501315" w14:textId="1D2282E4" w:rsidR="008416F5" w:rsidRDefault="12BEED33" w:rsidP="0012498A">
            <w:pPr>
              <w:spacing w:line="240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8416F5" w:rsidRPr="001C5C31" w14:paraId="2D42B063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18F999B5" w14:textId="292DAC10" w:rsidR="008416F5" w:rsidRPr="00A32017" w:rsidRDefault="008416F5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1166F15C" w14:textId="03BE56F4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18/02/2022</w:t>
            </w:r>
          </w:p>
          <w:p w14:paraId="45FB0818" w14:textId="4378AE5E" w:rsidR="008416F5" w:rsidRPr="00A32017" w:rsidRDefault="008416F5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6EF69697" w14:textId="77777777" w:rsidR="005D045F" w:rsidRDefault="005D045F" w:rsidP="0012498A">
            <w:pPr>
              <w:spacing w:after="0" w:line="240" w:lineRule="auto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Definição de Governança</w:t>
            </w:r>
          </w:p>
          <w:p w14:paraId="3326629B" w14:textId="77777777" w:rsidR="005D045F" w:rsidRDefault="005D045F" w:rsidP="0012498A">
            <w:pPr>
              <w:spacing w:after="0" w:line="240" w:lineRule="auto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Governança Coorporativa</w:t>
            </w:r>
          </w:p>
          <w:p w14:paraId="5A7FF2F1" w14:textId="538BBEDF" w:rsidR="008416F5" w:rsidRPr="009D3505" w:rsidRDefault="1E4DF193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E4DF193">
              <w:rPr>
                <w:rFonts w:ascii="Arial Narrow" w:hAnsi="Arial Narrow" w:cs="Helvetica"/>
                <w:sz w:val="18"/>
                <w:szCs w:val="18"/>
              </w:rPr>
              <w:t>O papel da Governança em TI na governança da empresa.</w:t>
            </w:r>
          </w:p>
          <w:p w14:paraId="2CCA0273" w14:textId="77777777" w:rsidR="008416F5" w:rsidRDefault="1E4DF193" w:rsidP="0012498A">
            <w:pPr>
              <w:spacing w:after="0" w:line="240" w:lineRule="auto"/>
              <w:rPr>
                <w:rFonts w:ascii="Arial Narrow" w:hAnsi="Arial Narrow" w:cs="Helvetica"/>
                <w:sz w:val="18"/>
                <w:szCs w:val="18"/>
              </w:rPr>
            </w:pPr>
            <w:r w:rsidRPr="1E4DF193">
              <w:rPr>
                <w:rFonts w:ascii="Arial Narrow" w:hAnsi="Arial Narrow" w:cs="Helvetica"/>
                <w:sz w:val="18"/>
                <w:szCs w:val="18"/>
              </w:rPr>
              <w:t>BSC</w:t>
            </w:r>
          </w:p>
          <w:p w14:paraId="42DB5CC8" w14:textId="4A457296" w:rsidR="005016DE" w:rsidRPr="009D3505" w:rsidRDefault="00EB210C" w:rsidP="0012498A">
            <w:pPr>
              <w:spacing w:after="0" w:line="240" w:lineRule="auto"/>
              <w:rPr>
                <w:rFonts w:ascii="Arial Narrow" w:hAnsi="Arial Narrow" w:cs="Helvetica"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</w:t>
            </w:r>
            <w:r w:rsidR="005016DE">
              <w:rPr>
                <w:rFonts w:ascii="Arial Narrow" w:hAnsi="Arial Narrow" w:cs="Helvetica"/>
                <w:sz w:val="18"/>
                <w:szCs w:val="18"/>
              </w:rPr>
              <w:t xml:space="preserve">: </w:t>
            </w:r>
            <w:r w:rsidR="005655F8">
              <w:rPr>
                <w:rFonts w:ascii="Arial Narrow" w:hAnsi="Arial Narrow" w:cs="Helvetica"/>
                <w:sz w:val="18"/>
                <w:szCs w:val="18"/>
              </w:rPr>
              <w:t xml:space="preserve">2. </w:t>
            </w:r>
            <w:r w:rsidR="005016DE">
              <w:rPr>
                <w:rFonts w:ascii="Arial Narrow" w:hAnsi="Arial Narrow" w:cs="Helvetica"/>
                <w:sz w:val="18"/>
                <w:szCs w:val="18"/>
              </w:rPr>
              <w:t>Elaborar BSC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2E9B5D5" w14:textId="0C4F959A" w:rsidR="008416F5" w:rsidRPr="00A32017" w:rsidRDefault="005B0994" w:rsidP="005B0994">
            <w:pPr>
              <w:pStyle w:val="Tpico"/>
              <w:numPr>
                <w:ilvl w:val="0"/>
                <w:numId w:val="0"/>
              </w:numPr>
              <w:ind w:left="175"/>
              <w:jc w:val="left"/>
            </w:pPr>
            <w:proofErr w:type="spellStart"/>
            <w:r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eastAsia="Arial Narrow" w:cs="Arial Narrow"/>
                <w:sz w:val="20"/>
                <w:szCs w:val="20"/>
              </w:rPr>
              <w:t>-aula (</w:t>
            </w:r>
            <w:r w:rsidRPr="12BEED33">
              <w:rPr>
                <w:rFonts w:eastAsia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>Objeto de aprendizagem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eastAsia="Arial Narrow" w:cs="Arial Narrow"/>
                <w:sz w:val="20"/>
                <w:szCs w:val="20"/>
              </w:rPr>
              <w:t>-aula</w:t>
            </w:r>
            <w:r>
              <w:rPr>
                <w:rFonts w:eastAsia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Aula </w:t>
            </w:r>
            <w:r>
              <w:rPr>
                <w:rFonts w:eastAsia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663ECE16" w14:textId="77777777" w:rsidR="008416F5" w:rsidRPr="00A32017" w:rsidRDefault="008416F5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FF868A4" w14:textId="182E39F1" w:rsidR="008416F5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8416F5" w:rsidRPr="001C5C31" w14:paraId="08229890" w14:textId="77777777" w:rsidTr="03B07A23">
        <w:tc>
          <w:tcPr>
            <w:tcW w:w="984" w:type="dxa"/>
            <w:shd w:val="clear" w:color="auto" w:fill="auto"/>
            <w:vAlign w:val="center"/>
          </w:tcPr>
          <w:p w14:paraId="5FCD5EC4" w14:textId="62A195DE" w:rsidR="008416F5" w:rsidRPr="00A32017" w:rsidRDefault="008416F5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0B082163" w14:textId="21A55506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25/02/2022</w:t>
            </w:r>
          </w:p>
          <w:p w14:paraId="3647FE9B" w14:textId="44F415B4" w:rsidR="008416F5" w:rsidRPr="00A32017" w:rsidRDefault="008416F5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1C69865C" w14:textId="16F2E6EC" w:rsidR="61312636" w:rsidRDefault="61312636" w:rsidP="0012498A">
            <w:pPr>
              <w:spacing w:after="0" w:line="240" w:lineRule="auto"/>
              <w:rPr>
                <w:rFonts w:ascii="Arial Narrow" w:hAnsi="Arial Narrow" w:cs="Helvetica"/>
                <w:sz w:val="18"/>
                <w:szCs w:val="18"/>
                <w:lang w:eastAsia="pt-BR"/>
              </w:rPr>
            </w:pPr>
            <w:r w:rsidRPr="61312636">
              <w:rPr>
                <w:rFonts w:ascii="Arial Narrow" w:hAnsi="Arial Narrow" w:cs="Helvetica"/>
                <w:sz w:val="18"/>
                <w:szCs w:val="18"/>
              </w:rPr>
              <w:t>Gestão de Conhecimento.</w:t>
            </w:r>
          </w:p>
          <w:p w14:paraId="72454309" w14:textId="77777777" w:rsidR="008416F5" w:rsidRDefault="008416F5" w:rsidP="0012498A">
            <w:pPr>
              <w:pStyle w:val="Standard"/>
              <w:snapToGrid w:val="0"/>
              <w:rPr>
                <w:rFonts w:ascii="Arial Narrow" w:hAnsi="Arial Narrow" w:cs="Helvetica"/>
                <w:sz w:val="18"/>
                <w:szCs w:val="18"/>
              </w:rPr>
            </w:pPr>
            <w:r w:rsidRPr="009D3505">
              <w:rPr>
                <w:rFonts w:ascii="Arial Narrow" w:hAnsi="Arial Narrow" w:cs="Helvetica"/>
                <w:sz w:val="18"/>
                <w:szCs w:val="18"/>
              </w:rPr>
              <w:t>1. Eficiência operacional, eficácia estratégica, processos, melhoria contínua, normas, boas práticas e regulamentos; conceito de alinhamento estratégico da TI;</w:t>
            </w:r>
            <w:r w:rsidRPr="009D3505">
              <w:rPr>
                <w:rFonts w:ascii="Arial Narrow" w:hAnsi="Arial Narrow" w:cs="Helvetica"/>
                <w:i/>
                <w:iCs/>
                <w:sz w:val="18"/>
                <w:szCs w:val="18"/>
              </w:rPr>
              <w:t xml:space="preserve"> grid</w:t>
            </w:r>
            <w:r w:rsidRPr="009D3505">
              <w:rPr>
                <w:rFonts w:ascii="Arial Narrow" w:hAnsi="Arial Narrow" w:cs="Helvetica"/>
                <w:sz w:val="18"/>
                <w:szCs w:val="18"/>
              </w:rPr>
              <w:t xml:space="preserve"> estratégico e a matriz de informação</w:t>
            </w:r>
          </w:p>
          <w:p w14:paraId="617BB0FD" w14:textId="6549B2DD" w:rsidR="00EB210C" w:rsidRPr="009D3505" w:rsidRDefault="00EB210C" w:rsidP="0012498A">
            <w:pPr>
              <w:pStyle w:val="Standard"/>
              <w:snapToGrid w:val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 xml:space="preserve">Projeto Real: </w:t>
            </w:r>
            <w:r w:rsidR="005655F8">
              <w:rPr>
                <w:rFonts w:ascii="Arial Narrow" w:hAnsi="Arial Narrow" w:cs="Helvetica"/>
                <w:sz w:val="18"/>
                <w:szCs w:val="18"/>
              </w:rPr>
              <w:t xml:space="preserve">3. </w:t>
            </w:r>
            <w:r>
              <w:rPr>
                <w:rFonts w:ascii="Arial Narrow" w:hAnsi="Arial Narrow" w:cs="Helvetica"/>
                <w:sz w:val="18"/>
                <w:szCs w:val="18"/>
              </w:rPr>
              <w:t>Elaborar modelo de Gestão do Conhecimento.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CCE88C7" w14:textId="086F92DA" w:rsidR="008416F5" w:rsidRPr="00A32017" w:rsidRDefault="005B0994" w:rsidP="005B0994">
            <w:pPr>
              <w:pStyle w:val="Tpico"/>
              <w:numPr>
                <w:ilvl w:val="0"/>
                <w:numId w:val="0"/>
              </w:numPr>
              <w:ind w:left="216"/>
              <w:jc w:val="left"/>
            </w:pPr>
            <w:proofErr w:type="spellStart"/>
            <w:r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eastAsia="Arial Narrow" w:cs="Arial Narrow"/>
                <w:sz w:val="20"/>
                <w:szCs w:val="20"/>
              </w:rPr>
              <w:t>-aula (</w:t>
            </w:r>
            <w:r w:rsidRPr="12BEED33">
              <w:rPr>
                <w:rFonts w:eastAsia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>Objeto de aprendizagem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eastAsia="Arial Narrow" w:cs="Arial Narrow"/>
                <w:sz w:val="20"/>
                <w:szCs w:val="20"/>
              </w:rPr>
              <w:t>-aula</w:t>
            </w:r>
            <w:r>
              <w:rPr>
                <w:rFonts w:eastAsia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Aula </w:t>
            </w:r>
            <w:r>
              <w:rPr>
                <w:rFonts w:eastAsia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481D6D7" w14:textId="77777777" w:rsidR="008416F5" w:rsidRPr="00A32017" w:rsidRDefault="008416F5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BB22C95" w14:textId="62069FFC" w:rsidR="008416F5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8416F5" w:rsidRPr="001C5C31" w14:paraId="61974F85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2598DEE6" w14:textId="77777777" w:rsidR="008416F5" w:rsidRPr="00A32017" w:rsidRDefault="008416F5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5061805F" w14:textId="1565763C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04/03/2022</w:t>
            </w:r>
          </w:p>
          <w:p w14:paraId="16422BA4" w14:textId="7E8F31B9" w:rsidR="008416F5" w:rsidRPr="00A32017" w:rsidRDefault="008416F5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57BD32E8" w14:textId="0A914BE0" w:rsidR="008416F5" w:rsidRPr="00EB210C" w:rsidRDefault="008416F5" w:rsidP="0012498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B210C">
              <w:rPr>
                <w:rFonts w:ascii="Arial Narrow" w:hAnsi="Arial Narrow" w:cs="Helvetica"/>
                <w:sz w:val="18"/>
                <w:szCs w:val="18"/>
              </w:rPr>
              <w:t>Governança Empresarial; Governança em TI; Ambiente de Negócio da TI; Integração Tecnológica; Segurança da Informação;</w:t>
            </w:r>
            <w:r w:rsidR="00C831CD" w:rsidRPr="00EB210C">
              <w:rPr>
                <w:rFonts w:ascii="Arial Narrow" w:hAnsi="Arial Narrow" w:cs="Helvetica"/>
                <w:sz w:val="18"/>
                <w:szCs w:val="18"/>
              </w:rPr>
              <w:t xml:space="preserve"> </w:t>
            </w:r>
            <w:r w:rsidRPr="00EB210C">
              <w:rPr>
                <w:rFonts w:ascii="Arial Narrow" w:hAnsi="Arial Narrow" w:cs="Helvetica"/>
                <w:sz w:val="18"/>
                <w:szCs w:val="18"/>
              </w:rPr>
              <w:t>Dependência do Negócio; Marcos Regulatórios; A TI como prestadora de Serviços; A Era da Informação; Conformidade Regulatória; Um Modelo Para a Governança em TI; O Plano Diretor de TI; A ITIL ® e o COBIT ® No Contexto da Governança</w:t>
            </w:r>
            <w:r w:rsidR="00EB210C">
              <w:rPr>
                <w:rFonts w:ascii="Arial Narrow" w:hAnsi="Arial Narrow" w:cs="Helvetica"/>
                <w:sz w:val="18"/>
                <w:szCs w:val="18"/>
              </w:rPr>
              <w:t>.</w:t>
            </w:r>
          </w:p>
          <w:p w14:paraId="18F43A74" w14:textId="5DD0FD72" w:rsidR="005016DE" w:rsidRPr="005016DE" w:rsidRDefault="005016DE" w:rsidP="0012498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Planejamento estratégico de TI</w:t>
            </w:r>
          </w:p>
          <w:p w14:paraId="59B7C15E" w14:textId="575FC856" w:rsidR="005016DE" w:rsidRPr="005016DE" w:rsidRDefault="00EB210C" w:rsidP="0012498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</w:t>
            </w:r>
            <w:r w:rsidR="005016D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: </w:t>
            </w:r>
            <w:r w:rsidR="005655F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4. </w:t>
            </w:r>
            <w:r w:rsidR="005016D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Elaborar planejamento estratégico de TI.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ECA04E0" w14:textId="413D2F5C" w:rsidR="008416F5" w:rsidRPr="00A32017" w:rsidRDefault="005B0994" w:rsidP="005B0994">
            <w:pPr>
              <w:pStyle w:val="Tpico"/>
              <w:numPr>
                <w:ilvl w:val="0"/>
                <w:numId w:val="0"/>
              </w:numPr>
              <w:ind w:left="216"/>
              <w:jc w:val="left"/>
            </w:pPr>
            <w:proofErr w:type="spellStart"/>
            <w:r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eastAsia="Arial Narrow" w:cs="Arial Narrow"/>
                <w:sz w:val="20"/>
                <w:szCs w:val="20"/>
              </w:rPr>
              <w:t>-aula (</w:t>
            </w:r>
            <w:r w:rsidRPr="12BEED33">
              <w:rPr>
                <w:rFonts w:eastAsia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>Objeto de aprendizagem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eastAsia="Arial Narrow" w:cs="Arial Narrow"/>
                <w:sz w:val="20"/>
                <w:szCs w:val="20"/>
              </w:rPr>
              <w:t>-aula</w:t>
            </w:r>
            <w:r>
              <w:rPr>
                <w:rFonts w:eastAsia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Aula </w:t>
            </w:r>
            <w:r>
              <w:rPr>
                <w:rFonts w:eastAsia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7969EEE2" w14:textId="77777777" w:rsidR="008416F5" w:rsidRPr="00A32017" w:rsidRDefault="008416F5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F99F6DC" w14:textId="7CD27714" w:rsidR="008416F5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8416F5" w:rsidRPr="001C5C31" w14:paraId="2A0B27CE" w14:textId="77777777" w:rsidTr="03B07A23">
        <w:tc>
          <w:tcPr>
            <w:tcW w:w="984" w:type="dxa"/>
            <w:shd w:val="clear" w:color="auto" w:fill="auto"/>
            <w:vAlign w:val="center"/>
          </w:tcPr>
          <w:p w14:paraId="78941E47" w14:textId="77777777" w:rsidR="008416F5" w:rsidRPr="00A32017" w:rsidRDefault="008416F5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0650958E" w14:textId="3E41E703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11/03/2022</w:t>
            </w:r>
          </w:p>
          <w:p w14:paraId="0D6D7E4A" w14:textId="12D15CAE" w:rsidR="008416F5" w:rsidRPr="00A32017" w:rsidRDefault="008416F5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5F55AB0" w14:textId="40A4F584" w:rsidR="00EB210C" w:rsidRDefault="00EB210C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COBIT</w:t>
            </w:r>
          </w:p>
          <w:p w14:paraId="60416ACA" w14:textId="77777777" w:rsidR="00EB210C" w:rsidRDefault="00EB210C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 w:rsidRPr="5FDA0828">
              <w:rPr>
                <w:rFonts w:ascii="Arial Narrow" w:hAnsi="Arial Narrow" w:cs="Helvetica"/>
                <w:sz w:val="18"/>
                <w:szCs w:val="18"/>
              </w:rPr>
              <w:t xml:space="preserve">Identificar, listar e definir os principais conceitos sobre o COBIT: critérios de informação, as áreas foco da Governança, os indicadores de desempenho e de meta, gestão por objetivos; </w:t>
            </w:r>
          </w:p>
          <w:p w14:paraId="3F24A3DD" w14:textId="77777777" w:rsidR="00F21E54" w:rsidRDefault="59D4892A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 w:rsidRPr="59D4892A">
              <w:rPr>
                <w:rFonts w:ascii="Arial Narrow" w:hAnsi="Arial Narrow" w:cs="Helvetica"/>
                <w:sz w:val="18"/>
                <w:szCs w:val="18"/>
              </w:rPr>
              <w:t>Listar e exemplificar os domínios do COBIT;</w:t>
            </w:r>
          </w:p>
          <w:p w14:paraId="1ED5E63B" w14:textId="77777777" w:rsidR="59D4892A" w:rsidRDefault="59D4892A" w:rsidP="59D4892A">
            <w:pPr>
              <w:pStyle w:val="Tpico"/>
              <w:numPr>
                <w:ilvl w:val="0"/>
                <w:numId w:val="0"/>
              </w:numPr>
              <w:jc w:val="left"/>
              <w:rPr>
                <w:rFonts w:cs="Helvetica"/>
              </w:rPr>
            </w:pPr>
            <w:r w:rsidRPr="59D4892A">
              <w:rPr>
                <w:rFonts w:cs="Helvetica"/>
              </w:rPr>
              <w:t>Reconhecer e definir os objetivos de controle do domínio Planejar e organizar do COBIT;</w:t>
            </w:r>
          </w:p>
          <w:p w14:paraId="2E795B55" w14:textId="11CF5938" w:rsidR="005655F8" w:rsidRPr="00EB210C" w:rsidRDefault="005655F8" w:rsidP="0012498A">
            <w:pPr>
              <w:pStyle w:val="Standard"/>
              <w:rPr>
                <w:rFonts w:ascii="Arial Narrow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Real: 5. Elaborar infográfico sobre o que será adotado do COBIT.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9938B8C" w14:textId="5FAFC31F" w:rsidR="008416F5" w:rsidRPr="00A32017" w:rsidRDefault="005B0994" w:rsidP="005B0994">
            <w:pPr>
              <w:pStyle w:val="Tpico"/>
              <w:numPr>
                <w:ilvl w:val="0"/>
                <w:numId w:val="0"/>
              </w:numPr>
              <w:ind w:left="216"/>
              <w:jc w:val="left"/>
            </w:pPr>
            <w:proofErr w:type="spellStart"/>
            <w:r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eastAsia="Arial Narrow" w:cs="Arial Narrow"/>
                <w:sz w:val="20"/>
                <w:szCs w:val="20"/>
              </w:rPr>
              <w:t>-aula (</w:t>
            </w:r>
            <w:r w:rsidRPr="12BEED33">
              <w:rPr>
                <w:rFonts w:eastAsia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>Objeto de aprendizagem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eastAsia="Arial Narrow" w:cs="Arial Narrow"/>
                <w:sz w:val="20"/>
                <w:szCs w:val="20"/>
              </w:rPr>
              <w:t>-aula</w:t>
            </w:r>
            <w:r>
              <w:rPr>
                <w:rFonts w:eastAsia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Aula </w:t>
            </w:r>
            <w:r>
              <w:rPr>
                <w:rFonts w:eastAsia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640AEEF" w14:textId="77777777" w:rsidR="008416F5" w:rsidRPr="00A32017" w:rsidRDefault="008416F5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D5061FE" w14:textId="7D418F8F" w:rsidR="008416F5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8416F5" w:rsidRPr="001C5C31" w14:paraId="1286083C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29B4EA11" w14:textId="77777777" w:rsidR="008416F5" w:rsidRPr="00A32017" w:rsidRDefault="008416F5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0EB19374" w14:textId="7E41D4D0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18/03/2022</w:t>
            </w:r>
          </w:p>
          <w:p w14:paraId="572EFFE2" w14:textId="78E6C0F4" w:rsidR="008416F5" w:rsidRPr="00A32017" w:rsidRDefault="008416F5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5073A5B9" w14:textId="1D68C860" w:rsidR="00EB210C" w:rsidRPr="009D3505" w:rsidRDefault="59D4892A" w:rsidP="59D4892A">
            <w:pPr>
              <w:spacing w:after="0" w:line="240" w:lineRule="auto"/>
              <w:rPr>
                <w:rFonts w:eastAsiaTheme="minorEastAsia"/>
              </w:rPr>
            </w:pPr>
            <w:r w:rsidRPr="59D4892A">
              <w:rPr>
                <w:rFonts w:ascii="Arial Narrow" w:hAnsi="Arial Narrow" w:cs="Helvetica"/>
                <w:sz w:val="18"/>
                <w:szCs w:val="18"/>
              </w:rPr>
              <w:t>Projeto Real: 6. Atualizar infográfico sobre o que será adotado do COBIT.</w:t>
            </w:r>
          </w:p>
          <w:p w14:paraId="368DC1E4" w14:textId="32143B0C" w:rsidR="00EB210C" w:rsidRPr="009D3505" w:rsidRDefault="03B07A23" w:rsidP="59D4892A">
            <w:pPr>
              <w:spacing w:after="0" w:line="240" w:lineRule="auto"/>
              <w:rPr>
                <w:rFonts w:ascii="Arial Narrow" w:hAnsi="Arial Narrow" w:cs="Helvetica"/>
                <w:sz w:val="18"/>
                <w:szCs w:val="18"/>
              </w:rPr>
            </w:pPr>
            <w:r w:rsidRPr="03B07A23">
              <w:rPr>
                <w:rFonts w:ascii="Arial Narrow" w:hAnsi="Arial Narrow" w:cs="Helvetica"/>
                <w:sz w:val="18"/>
                <w:szCs w:val="18"/>
              </w:rPr>
              <w:t>Palestra: Experiência Prática em Projetos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3E4057F" w14:textId="6A1796CC" w:rsidR="008416F5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23276528" w14:textId="77777777" w:rsidR="008416F5" w:rsidRPr="00A32017" w:rsidRDefault="008416F5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0A4E74E" w14:textId="0353C293" w:rsidR="008416F5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8416F5" w:rsidRPr="001C5C31" w14:paraId="4C7590A2" w14:textId="77777777" w:rsidTr="03B07A23">
        <w:tc>
          <w:tcPr>
            <w:tcW w:w="984" w:type="dxa"/>
            <w:shd w:val="clear" w:color="auto" w:fill="auto"/>
            <w:vAlign w:val="center"/>
          </w:tcPr>
          <w:p w14:paraId="75697EEC" w14:textId="77777777" w:rsidR="008416F5" w:rsidRPr="00A32017" w:rsidRDefault="008416F5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4E8BF429" w14:textId="16FFCC82" w:rsidR="008416F5" w:rsidRPr="00A32017" w:rsidRDefault="12BEED33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25/03/2022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F2C1E98" w14:textId="77777777" w:rsidR="00686197" w:rsidRDefault="00686197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rFonts w:cs="Helvetica"/>
              </w:rPr>
            </w:pPr>
            <w:r w:rsidRPr="5FDA0828">
              <w:rPr>
                <w:rFonts w:cs="Helvetica"/>
              </w:rPr>
              <w:t>Reconhecer e definir os objetivos de controle do domínio Adquirir e implementar do COBIT.</w:t>
            </w:r>
          </w:p>
          <w:p w14:paraId="68C14185" w14:textId="68137791" w:rsidR="008416F5" w:rsidRPr="009D3505" w:rsidRDefault="00686197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b/>
                <w:bCs w:val="0"/>
              </w:rPr>
            </w:pPr>
            <w:r>
              <w:rPr>
                <w:rFonts w:cs="Helvetica"/>
              </w:rPr>
              <w:lastRenderedPageBreak/>
              <w:t>Projeto Real: 7. Apresentar versão final do infográfico sobre o que será adotado do COBIT.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2F83FE4" w14:textId="2600F8C9" w:rsidR="008416F5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Objeto de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lastRenderedPageBreak/>
              <w:t>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C82CC49" w14:textId="77777777" w:rsidR="008416F5" w:rsidRPr="00A32017" w:rsidRDefault="008416F5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8E40B1" w14:textId="51F1F00E" w:rsidR="008416F5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</w:t>
            </w: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lastRenderedPageBreak/>
              <w:t xml:space="preserve">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33EA2F74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44B0A208" w14:textId="77777777" w:rsidR="005655F8" w:rsidRPr="00A32017" w:rsidRDefault="005655F8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288430D5" w14:textId="4CB37B48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01/04/2022</w:t>
            </w:r>
          </w:p>
          <w:p w14:paraId="3F6D0B0D" w14:textId="1381A9FF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5046516B" w14:textId="77777777" w:rsidR="00686197" w:rsidRPr="00EB210C" w:rsidRDefault="00686197" w:rsidP="0012498A">
            <w:pPr>
              <w:spacing w:after="0" w:line="240" w:lineRule="auto"/>
              <w:rPr>
                <w:rFonts w:ascii="Arial Narrow" w:eastAsiaTheme="minorEastAsia" w:hAnsi="Arial Narrow"/>
                <w:sz w:val="18"/>
                <w:szCs w:val="18"/>
                <w:lang w:eastAsia="pt-BR"/>
              </w:rPr>
            </w:pPr>
            <w:r w:rsidRPr="00EB210C">
              <w:rPr>
                <w:rFonts w:ascii="Arial Narrow" w:hAnsi="Arial Narrow"/>
                <w:sz w:val="18"/>
                <w:szCs w:val="18"/>
              </w:rPr>
              <w:t>Retomada de conteúdo</w:t>
            </w:r>
          </w:p>
          <w:p w14:paraId="34AE5C26" w14:textId="77777777" w:rsidR="00686197" w:rsidRDefault="00686197" w:rsidP="0012498A">
            <w:pPr>
              <w:pStyle w:val="Tpico"/>
              <w:numPr>
                <w:ilvl w:val="0"/>
                <w:numId w:val="0"/>
              </w:numPr>
              <w:ind w:left="360" w:hanging="360"/>
              <w:jc w:val="left"/>
            </w:pPr>
            <w:r w:rsidRPr="008416F5">
              <w:t>Exercícios de fixação</w:t>
            </w:r>
            <w:r>
              <w:t xml:space="preserve"> do conteúdo</w:t>
            </w:r>
          </w:p>
          <w:p w14:paraId="58D0D0B2" w14:textId="77777777" w:rsidR="00686197" w:rsidRDefault="00686197" w:rsidP="0012498A">
            <w:pPr>
              <w:pStyle w:val="Tpico"/>
              <w:numPr>
                <w:ilvl w:val="0"/>
                <w:numId w:val="0"/>
              </w:numPr>
              <w:jc w:val="left"/>
            </w:pPr>
            <w:r w:rsidRPr="008416F5">
              <w:t>Projeto Real</w:t>
            </w:r>
            <w:r>
              <w:t>: Atualizar e entregar artefatos produzidos.</w:t>
            </w:r>
          </w:p>
          <w:p w14:paraId="47726096" w14:textId="5DE314A1" w:rsidR="00686197" w:rsidRPr="005655F8" w:rsidRDefault="00686197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rFonts w:eastAsiaTheme="minorEastAsia"/>
              </w:rPr>
            </w:pPr>
            <w:r>
              <w:rPr>
                <w:rFonts w:cs="Helvetica"/>
              </w:rPr>
              <w:t>Estudo e análise crítica de produção audiovisual sobre empreendedorismo, gestão e investimentos.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9CD29A" w14:textId="6F078A04" w:rsidR="005655F8" w:rsidRPr="00C831CD" w:rsidRDefault="005B0994" w:rsidP="005B0994">
            <w:pPr>
              <w:pStyle w:val="Tpico"/>
              <w:numPr>
                <w:ilvl w:val="0"/>
                <w:numId w:val="0"/>
              </w:numPr>
              <w:ind w:left="216"/>
              <w:jc w:val="left"/>
            </w:pPr>
            <w:proofErr w:type="spellStart"/>
            <w:r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eastAsia="Arial Narrow" w:cs="Arial Narrow"/>
                <w:sz w:val="20"/>
                <w:szCs w:val="20"/>
              </w:rPr>
              <w:t>-aula (</w:t>
            </w:r>
            <w:r w:rsidRPr="12BEED33">
              <w:rPr>
                <w:rFonts w:eastAsia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>Objeto de aprendizagem</w:t>
            </w:r>
            <w:r>
              <w:rPr>
                <w:rFonts w:eastAsia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eastAsia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eastAsia="Arial Narrow" w:cs="Arial Narrow"/>
                <w:sz w:val="20"/>
                <w:szCs w:val="20"/>
              </w:rPr>
              <w:t>-aula</w:t>
            </w:r>
            <w:r>
              <w:rPr>
                <w:rFonts w:eastAsia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eastAsia="Arial Narrow" w:cs="Arial Narrow"/>
                <w:sz w:val="20"/>
                <w:szCs w:val="20"/>
              </w:rPr>
              <w:t xml:space="preserve">Aula </w:t>
            </w:r>
            <w:r>
              <w:rPr>
                <w:rFonts w:eastAsia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F224B10" w14:textId="77777777" w:rsidR="005655F8" w:rsidRPr="00A32017" w:rsidRDefault="005655F8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B01F36B" w14:textId="2DDAA252" w:rsidR="005655F8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234EB3C2" w14:textId="77777777" w:rsidTr="03B07A23">
        <w:tc>
          <w:tcPr>
            <w:tcW w:w="984" w:type="dxa"/>
            <w:shd w:val="clear" w:color="auto" w:fill="auto"/>
            <w:vAlign w:val="center"/>
          </w:tcPr>
          <w:p w14:paraId="2B2B7304" w14:textId="77777777" w:rsidR="005655F8" w:rsidRPr="00A32017" w:rsidRDefault="005655F8" w:rsidP="0012498A">
            <w:pPr>
              <w:spacing w:after="0" w:line="240" w:lineRule="auto"/>
              <w:jc w:val="center"/>
            </w:pPr>
            <w:r w:rsidRPr="20196892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6765C9BA" w14:textId="231A80A5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08/04/2022</w:t>
            </w:r>
          </w:p>
          <w:p w14:paraId="126C2BC6" w14:textId="7F9346B2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8E86AF4" w14:textId="77777777" w:rsidR="00686197" w:rsidRDefault="00686197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rFonts w:cs="Helvetica"/>
              </w:rPr>
            </w:pPr>
          </w:p>
          <w:p w14:paraId="7803440C" w14:textId="27A373AE" w:rsidR="00686197" w:rsidRPr="009D3505" w:rsidRDefault="00686197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rFonts w:asciiTheme="minorHAnsi" w:eastAsiaTheme="minorEastAsia" w:hAnsiTheme="minorHAnsi" w:cstheme="minorBidi"/>
              </w:rPr>
            </w:pPr>
            <w:r w:rsidRPr="5FDA0828">
              <w:rPr>
                <w:b/>
              </w:rPr>
              <w:t>1ª Verificação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0D78C3" w14:textId="4CCE8839" w:rsidR="005655F8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Prova individual.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7BE0E2" w14:textId="77777777" w:rsidR="005655F8" w:rsidRPr="00A32017" w:rsidRDefault="005655F8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5D3F66" w14:textId="75ADA750" w:rsidR="005655F8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589174B8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2A19011D" w14:textId="67190DF9" w:rsidR="005655F8" w:rsidRPr="20196892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1C4C7514" w14:textId="302AC896" w:rsidR="005655F8" w:rsidRPr="5FDA0828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22/04/2022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6AEE2524" w14:textId="77777777" w:rsidR="00686197" w:rsidRDefault="00686197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 w:rsidRPr="005655F8">
              <w:rPr>
                <w:rFonts w:ascii="Arial Narrow" w:hAnsi="Arial Narrow" w:cs="Helvetica"/>
                <w:sz w:val="18"/>
                <w:szCs w:val="18"/>
              </w:rPr>
              <w:t>Correção da verificação de aprendizagem</w:t>
            </w:r>
            <w:r>
              <w:rPr>
                <w:rFonts w:ascii="Arial Narrow" w:hAnsi="Arial Narrow" w:cs="Helvetica"/>
                <w:sz w:val="18"/>
                <w:szCs w:val="18"/>
              </w:rPr>
              <w:t>.</w:t>
            </w:r>
          </w:p>
          <w:p w14:paraId="7729832C" w14:textId="7BA37C4C" w:rsidR="00686197" w:rsidRDefault="00686197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R</w:t>
            </w:r>
            <w:r w:rsidRPr="005655F8">
              <w:rPr>
                <w:rFonts w:ascii="Arial Narrow" w:hAnsi="Arial Narrow" w:cs="Helvetica"/>
                <w:sz w:val="18"/>
                <w:szCs w:val="18"/>
              </w:rPr>
              <w:t>ecuperação de conteúdo.</w:t>
            </w:r>
          </w:p>
          <w:p w14:paraId="6EAC1D90" w14:textId="68812294" w:rsidR="005655F8" w:rsidRDefault="00F21E54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ITIL</w:t>
            </w:r>
          </w:p>
          <w:p w14:paraId="6F65AD2D" w14:textId="77777777" w:rsidR="00F21E54" w:rsidRDefault="005655F8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 w:rsidRPr="009D3505">
              <w:rPr>
                <w:rFonts w:ascii="Arial Narrow" w:hAnsi="Arial Narrow" w:cs="Helvetica"/>
                <w:sz w:val="18"/>
                <w:szCs w:val="18"/>
              </w:rPr>
              <w:t xml:space="preserve">Introdução; Histórico da ITIL; Conceitos Relacionados à ITIL; </w:t>
            </w:r>
          </w:p>
          <w:p w14:paraId="1520ACE1" w14:textId="77777777" w:rsidR="005655F8" w:rsidRDefault="005655F8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 w:rsidRPr="009D3505">
              <w:rPr>
                <w:rFonts w:ascii="Arial Narrow" w:hAnsi="Arial Narrow" w:cs="Helvetica"/>
                <w:sz w:val="18"/>
                <w:szCs w:val="18"/>
              </w:rPr>
              <w:t>A Central de Serviços; Tipos de Central de Serviços; Equipe da Central de Serviços;</w:t>
            </w:r>
          </w:p>
          <w:p w14:paraId="3C3434F1" w14:textId="55115415" w:rsidR="00F21E54" w:rsidRPr="5FDA0828" w:rsidRDefault="00F21E54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Real: 8. Criar modelo de central de serviços.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9DFCFA0" w14:textId="257AA64C" w:rsidR="005655F8" w:rsidRPr="5FDA0828" w:rsidRDefault="005B0994" w:rsidP="005B0994">
            <w:pPr>
              <w:pStyle w:val="PargrafodaLista"/>
              <w:spacing w:after="0" w:line="240" w:lineRule="auto"/>
              <w:ind w:left="175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A2D114E" w14:textId="7CCD1761" w:rsidR="005655F8" w:rsidRPr="00A32017" w:rsidRDefault="005655F8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DFDB18F" w14:textId="5BDA84C2" w:rsidR="005655F8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0FECCCE8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5D369756" w14:textId="14EE13F9" w:rsidR="005655F8" w:rsidRPr="00A32017" w:rsidRDefault="005655F8" w:rsidP="0012498A">
            <w:pPr>
              <w:spacing w:after="0" w:line="240" w:lineRule="auto"/>
              <w:jc w:val="center"/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177F6503" w14:textId="53DF75B3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29/04/2022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2043DBA8" w14:textId="77777777" w:rsidR="005655F8" w:rsidRDefault="005655F8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 w:rsidRPr="5FDA0828">
              <w:rPr>
                <w:rFonts w:ascii="Arial Narrow" w:hAnsi="Arial Narrow" w:cs="Helvetica"/>
                <w:sz w:val="18"/>
                <w:szCs w:val="18"/>
              </w:rPr>
              <w:t>Processo de Gerenciamento de Incidentes; Processo de Gerenciamento de Problemas; Processo de Gerenciamento da Configuração; Processo de Gerenciamento de Mudanças; Processo de Gerenciamento de Liberações; Relacionamento e</w:t>
            </w:r>
            <w:r>
              <w:rPr>
                <w:rFonts w:ascii="Arial Narrow" w:hAnsi="Arial Narrow" w:cs="Helvetica"/>
                <w:sz w:val="18"/>
                <w:szCs w:val="18"/>
              </w:rPr>
              <w:t>ntre os processos de suporte</w:t>
            </w:r>
            <w:r w:rsidR="00F21E54">
              <w:rPr>
                <w:rFonts w:ascii="Arial Narrow" w:hAnsi="Arial Narrow" w:cs="Helvetica"/>
                <w:sz w:val="18"/>
                <w:szCs w:val="18"/>
              </w:rPr>
              <w:t>.</w:t>
            </w:r>
          </w:p>
          <w:p w14:paraId="049F31CB" w14:textId="11956233" w:rsidR="00F21E54" w:rsidRPr="009D3505" w:rsidRDefault="00F21E54" w:rsidP="0012498A">
            <w:pPr>
              <w:pStyle w:val="Standard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Real: 9. Mapear processos para o modelo de central de serviços.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39862EA" w14:textId="6D4A7E2F" w:rsidR="005655F8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778C9A3" w14:textId="77777777" w:rsidR="005655F8" w:rsidRPr="00A32017" w:rsidRDefault="005655F8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1E2A326" w14:textId="38AEBBFB" w:rsidR="005655F8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486EFD59" w14:textId="77777777" w:rsidTr="03B07A23">
        <w:tc>
          <w:tcPr>
            <w:tcW w:w="984" w:type="dxa"/>
            <w:shd w:val="clear" w:color="auto" w:fill="auto"/>
            <w:vAlign w:val="center"/>
          </w:tcPr>
          <w:p w14:paraId="4737E36C" w14:textId="664E82C3" w:rsidR="005655F8" w:rsidRPr="00A32017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7E98746C" w14:textId="40A3C135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06/05/2022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08A634B9" w14:textId="77777777" w:rsidR="005655F8" w:rsidRDefault="005655F8" w:rsidP="0012498A">
            <w:pPr>
              <w:snapToGrid w:val="0"/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 w:rsidRPr="005655F8">
              <w:rPr>
                <w:rFonts w:ascii="Arial Narrow" w:hAnsi="Arial Narrow" w:cs="Helvetica"/>
                <w:sz w:val="18"/>
                <w:szCs w:val="18"/>
              </w:rPr>
              <w:t>Processo de gerenciamento de nível de serviço; Processo de gerenciamento da capacidade; Processo de gerenciamento da disponibilidade; Processo de gerenciamento da continuidade; Processo de gerenciamento financeiro; Relacionamento entre os processos de entrega.</w:t>
            </w:r>
          </w:p>
          <w:p w14:paraId="527CCDBB" w14:textId="2DB19031" w:rsidR="00F21E54" w:rsidRPr="005655F8" w:rsidRDefault="00F21E54" w:rsidP="0012498A">
            <w:pPr>
              <w:snapToGrid w:val="0"/>
              <w:spacing w:after="0"/>
              <w:rPr>
                <w:rFonts w:ascii="Arial Narrow" w:eastAsia="Arial Narrow" w:hAnsi="Arial Narrow" w:cs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Real: 10. Mapear processos para o modelo de central de serviços.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25439EF" w14:textId="396DBA98" w:rsidR="005655F8" w:rsidRPr="00C831CD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33766BB" w14:textId="2113DF40" w:rsidR="005655F8" w:rsidRPr="00A32017" w:rsidRDefault="005655F8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9B9792B" w14:textId="068E0337" w:rsidR="005655F8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14:paraId="76DC7F71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18F8148D" w14:textId="78BDD829" w:rsidR="005655F8" w:rsidRPr="59D2E28F" w:rsidRDefault="005655F8" w:rsidP="0012498A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00393028" w14:textId="3EA62A0F" w:rsidR="005655F8" w:rsidRPr="5FDA0828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13/05/2022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40840FA9" w14:textId="77777777" w:rsidR="00F21E54" w:rsidRPr="00EB210C" w:rsidRDefault="00F21E54" w:rsidP="0012498A">
            <w:pPr>
              <w:spacing w:after="0" w:line="240" w:lineRule="auto"/>
              <w:rPr>
                <w:rFonts w:ascii="Arial Narrow" w:eastAsiaTheme="minorEastAsia" w:hAnsi="Arial Narrow"/>
                <w:sz w:val="18"/>
                <w:szCs w:val="18"/>
                <w:lang w:eastAsia="pt-BR"/>
              </w:rPr>
            </w:pPr>
            <w:r w:rsidRPr="00EB210C">
              <w:rPr>
                <w:rFonts w:ascii="Arial Narrow" w:hAnsi="Arial Narrow"/>
                <w:sz w:val="18"/>
                <w:szCs w:val="18"/>
              </w:rPr>
              <w:t>Retomada de conteúdo</w:t>
            </w:r>
          </w:p>
          <w:p w14:paraId="25598DF4" w14:textId="52D3CB5F" w:rsidR="00F21E54" w:rsidRDefault="00F21E54" w:rsidP="0012498A">
            <w:pPr>
              <w:pStyle w:val="Tpico"/>
              <w:numPr>
                <w:ilvl w:val="0"/>
                <w:numId w:val="0"/>
              </w:numPr>
              <w:ind w:left="360" w:hanging="360"/>
              <w:jc w:val="left"/>
            </w:pPr>
            <w:r w:rsidRPr="008416F5">
              <w:t>Exercícios de fixação</w:t>
            </w:r>
            <w:r>
              <w:t xml:space="preserve"> do conteúdo</w:t>
            </w:r>
          </w:p>
          <w:p w14:paraId="77A78F05" w14:textId="77777777" w:rsidR="00F21E54" w:rsidRPr="00EB210C" w:rsidRDefault="00F21E54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rFonts w:asciiTheme="minorHAnsi" w:eastAsiaTheme="minorEastAsia" w:hAnsiTheme="minorHAnsi" w:cstheme="minorBidi"/>
              </w:rPr>
            </w:pPr>
            <w:r w:rsidRPr="008416F5">
              <w:t>Projeto Real</w:t>
            </w:r>
            <w:r>
              <w:t>: Atualizar e entregar artefatos produzidos.</w:t>
            </w:r>
          </w:p>
          <w:p w14:paraId="2CF91439" w14:textId="23D3ECBE" w:rsidR="005655F8" w:rsidRPr="5FDA0828" w:rsidRDefault="005655F8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b/>
                <w:color w:val="000000" w:themeColor="text1"/>
              </w:rPr>
            </w:pPr>
            <w:r>
              <w:rPr>
                <w:rFonts w:cs="Helvetica"/>
              </w:rPr>
              <w:t>Estudo e análise de livro/</w:t>
            </w:r>
            <w:proofErr w:type="spellStart"/>
            <w:r>
              <w:rPr>
                <w:rFonts w:cs="Helvetica"/>
              </w:rPr>
              <w:t>audiobook</w:t>
            </w:r>
            <w:proofErr w:type="spellEnd"/>
            <w:r>
              <w:rPr>
                <w:rFonts w:cs="Helvetica"/>
              </w:rPr>
              <w:t xml:space="preserve"> sobre gestão financeira.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A899032" w14:textId="213CEE2A" w:rsidR="005655F8" w:rsidRPr="5FDA0828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3A6DACF3" w14:textId="44A1513A" w:rsidR="005655F8" w:rsidRPr="1A6F8F4D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C90B781" w14:textId="47096FC1" w:rsidR="005655F8" w:rsidRPr="1A6F8F4D" w:rsidRDefault="0012498A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14:paraId="2D9BC68D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34D46BE7" w14:textId="666595B0" w:rsidR="005655F8" w:rsidRDefault="005655F8" w:rsidP="0012498A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42308F66" w14:textId="6F0DF6DE" w:rsidR="005655F8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20/05/2022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5B4E521B" w14:textId="54BC0283" w:rsidR="005655F8" w:rsidRPr="00F21E54" w:rsidRDefault="005655F8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color w:val="000000" w:themeColor="text1"/>
              </w:rPr>
            </w:pPr>
            <w:r w:rsidRPr="5FDA0828">
              <w:rPr>
                <w:b/>
                <w:color w:val="000000" w:themeColor="text1"/>
              </w:rPr>
              <w:t>2ª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3F40E47" w14:textId="7D99009A" w:rsidR="005655F8" w:rsidRDefault="005B0994" w:rsidP="005B0994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Arial Narrow" w:hAnsi="Arial Narrow" w:cs="Arial Narrow"/>
                <w:sz w:val="20"/>
                <w:szCs w:val="20"/>
              </w:rPr>
              <w:t>Prova individual.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D07B591" w14:textId="77777777" w:rsidR="005655F8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A6F8F4D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 / Prática</w:t>
            </w:r>
          </w:p>
          <w:p w14:paraId="13889DF3" w14:textId="1BD6989C" w:rsidR="005655F8" w:rsidRDefault="005655F8" w:rsidP="0012498A">
            <w:pPr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D96AFBD" w14:textId="3C80E898" w:rsidR="005655F8" w:rsidRDefault="0012498A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234306A8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4B73E586" w14:textId="5ED94577" w:rsidR="005655F8" w:rsidRPr="00A32017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59D2E28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57CFB6EA" w14:textId="5ACDFDE2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27/05/2022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5A5419F7" w14:textId="77777777" w:rsidR="0012498A" w:rsidRDefault="0012498A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 w:rsidRPr="005655F8">
              <w:rPr>
                <w:rFonts w:ascii="Arial Narrow" w:hAnsi="Arial Narrow" w:cs="Helvetica"/>
                <w:sz w:val="18"/>
                <w:szCs w:val="18"/>
              </w:rPr>
              <w:t>Correção da verificação de aprendizagem</w:t>
            </w:r>
            <w:r>
              <w:rPr>
                <w:rFonts w:ascii="Arial Narrow" w:hAnsi="Arial Narrow" w:cs="Helvetica"/>
                <w:sz w:val="18"/>
                <w:szCs w:val="18"/>
              </w:rPr>
              <w:t>.</w:t>
            </w:r>
          </w:p>
          <w:p w14:paraId="6775097F" w14:textId="77777777" w:rsidR="0012498A" w:rsidRDefault="0012498A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R</w:t>
            </w:r>
            <w:r w:rsidRPr="005655F8">
              <w:rPr>
                <w:rFonts w:ascii="Arial Narrow" w:hAnsi="Arial Narrow" w:cs="Helvetica"/>
                <w:sz w:val="18"/>
                <w:szCs w:val="18"/>
              </w:rPr>
              <w:t>ecuperação de conteúdo.</w:t>
            </w:r>
          </w:p>
          <w:p w14:paraId="7087632D" w14:textId="77777777" w:rsidR="006E4F6F" w:rsidRDefault="006E4F6F" w:rsidP="0012498A">
            <w:pPr>
              <w:pStyle w:val="Standard"/>
              <w:snapToGrid w:val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Ferramentas de Governança de TI</w:t>
            </w:r>
          </w:p>
          <w:p w14:paraId="32039FFD" w14:textId="6D4A5996" w:rsidR="006E4F6F" w:rsidRPr="009D3505" w:rsidRDefault="006E4F6F" w:rsidP="0012498A">
            <w:pPr>
              <w:pStyle w:val="Standard"/>
              <w:snapToGrid w:val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Real: 11. Selecionar as ferramentas para o projeto e listar em infográfico.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4037783" w14:textId="14861B23" w:rsidR="005655F8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6765DFFF" w14:textId="77777777" w:rsidR="005655F8" w:rsidRPr="00A32017" w:rsidRDefault="005655F8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ACD27E7" w14:textId="06F44426" w:rsidR="005655F8" w:rsidRPr="00A32017" w:rsidRDefault="0012498A" w:rsidP="0012498A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6B54D400" w14:textId="77777777" w:rsidTr="03B07A23">
        <w:tc>
          <w:tcPr>
            <w:tcW w:w="984" w:type="dxa"/>
            <w:shd w:val="clear" w:color="auto" w:fill="auto"/>
            <w:vAlign w:val="center"/>
          </w:tcPr>
          <w:p w14:paraId="39F18D26" w14:textId="62C4F586" w:rsidR="005655F8" w:rsidRPr="00A32017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370BD535" w14:textId="411CF236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03/06/2022</w:t>
            </w:r>
          </w:p>
        </w:tc>
        <w:tc>
          <w:tcPr>
            <w:tcW w:w="3544" w:type="dxa"/>
            <w:shd w:val="clear" w:color="auto" w:fill="auto"/>
            <w:vAlign w:val="center"/>
          </w:tcPr>
          <w:p w14:paraId="2C7FB4B0" w14:textId="77777777" w:rsidR="005655F8" w:rsidRDefault="006E4F6F" w:rsidP="0012498A">
            <w:pPr>
              <w:pStyle w:val="Standard"/>
              <w:snapToGrid w:val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Portfólio de TI</w:t>
            </w:r>
          </w:p>
          <w:p w14:paraId="02BE1850" w14:textId="58109164" w:rsidR="006E4F6F" w:rsidRPr="009D3505" w:rsidRDefault="006E4F6F" w:rsidP="0012498A">
            <w:pPr>
              <w:pStyle w:val="Standard"/>
              <w:snapToGrid w:val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Projeto Real: 12. Elaborar o Portfólio de TI do projeto.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CF26C2D" w14:textId="4F08B05A" w:rsidR="005655F8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auto"/>
          </w:tcPr>
          <w:p w14:paraId="5858FD29" w14:textId="77777777" w:rsidR="005655F8" w:rsidRPr="00A32017" w:rsidRDefault="005655F8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auto"/>
          </w:tcPr>
          <w:p w14:paraId="27948570" w14:textId="34150D14" w:rsidR="005655F8" w:rsidRPr="00A32017" w:rsidRDefault="0012498A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31FFF" w14:paraId="248F3C16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4E1E336A" w14:textId="1B242527" w:rsidR="005655F8" w:rsidRPr="00A32017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48582FD9" w14:textId="5881B6F9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10/06/2022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2D5F2C38" w14:textId="0B371953" w:rsidR="005655F8" w:rsidRPr="009D3505" w:rsidRDefault="005655F8" w:rsidP="0012498A">
            <w:pPr>
              <w:pStyle w:val="Tpico"/>
              <w:numPr>
                <w:ilvl w:val="0"/>
                <w:numId w:val="0"/>
              </w:numPr>
              <w:jc w:val="left"/>
            </w:pPr>
            <w:r w:rsidRPr="00C519BB">
              <w:rPr>
                <w:rFonts w:cs="Helvetica"/>
              </w:rPr>
              <w:t>Seminários sobre Governança de TI</w:t>
            </w:r>
            <w:r>
              <w:t xml:space="preserve">: </w:t>
            </w:r>
            <w:r w:rsidRPr="00C519BB">
              <w:rPr>
                <w:rFonts w:cs="Helvetica"/>
              </w:rPr>
              <w:t>(Inovação em Automação e</w:t>
            </w:r>
            <w:r>
              <w:rPr>
                <w:rFonts w:cs="Helvetica"/>
              </w:rPr>
              <w:t xml:space="preserve"> </w:t>
            </w:r>
            <w:r w:rsidRPr="00C519BB">
              <w:rPr>
                <w:rFonts w:cs="Helvetica"/>
              </w:rPr>
              <w:t>Informatização de Processos)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EB32EE4" w14:textId="23DFAB74" w:rsidR="005655F8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088C09A" w14:textId="77777777" w:rsidR="005655F8" w:rsidRPr="00A32017" w:rsidRDefault="005655F8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A0E9664" w14:textId="6B6E0FE2" w:rsidR="005655F8" w:rsidRPr="00A32017" w:rsidRDefault="0012498A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14:paraId="35ED6172" w14:textId="77777777" w:rsidTr="03B07A23">
        <w:tc>
          <w:tcPr>
            <w:tcW w:w="984" w:type="dxa"/>
            <w:shd w:val="clear" w:color="auto" w:fill="auto"/>
            <w:vAlign w:val="center"/>
          </w:tcPr>
          <w:p w14:paraId="33CFEC6B" w14:textId="4E0D56E5" w:rsidR="005655F8" w:rsidRDefault="005655F8" w:rsidP="0012498A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001" w:type="dxa"/>
            <w:shd w:val="clear" w:color="auto" w:fill="auto"/>
            <w:vAlign w:val="center"/>
          </w:tcPr>
          <w:p w14:paraId="7AB0B504" w14:textId="35FC3984" w:rsidR="005655F8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17/06/2022</w:t>
            </w:r>
          </w:p>
          <w:p w14:paraId="0A0BC6C7" w14:textId="0A7697E8" w:rsidR="005655F8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544" w:type="dxa"/>
            <w:shd w:val="clear" w:color="auto" w:fill="auto"/>
            <w:vAlign w:val="center"/>
          </w:tcPr>
          <w:p w14:paraId="51940DF1" w14:textId="77777777" w:rsidR="006E4F6F" w:rsidRPr="00EB210C" w:rsidRDefault="2E1D64B9" w:rsidP="0012498A">
            <w:pPr>
              <w:spacing w:after="0" w:line="240" w:lineRule="auto"/>
              <w:rPr>
                <w:rFonts w:ascii="Arial Narrow" w:eastAsiaTheme="minorEastAsia" w:hAnsi="Arial Narrow"/>
                <w:sz w:val="18"/>
                <w:szCs w:val="18"/>
                <w:lang w:eastAsia="pt-BR"/>
              </w:rPr>
            </w:pPr>
            <w:r w:rsidRPr="2E1D64B9">
              <w:rPr>
                <w:rFonts w:ascii="Arial Narrow" w:hAnsi="Arial Narrow"/>
                <w:sz w:val="18"/>
                <w:szCs w:val="18"/>
              </w:rPr>
              <w:t>Retomada de conteúdo</w:t>
            </w:r>
          </w:p>
          <w:p w14:paraId="19195528" w14:textId="750701EF" w:rsidR="2E1D64B9" w:rsidRDefault="2E1D64B9" w:rsidP="2E1D64B9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2E1D64B9">
              <w:rPr>
                <w:rFonts w:ascii="Arial Narrow" w:hAnsi="Arial Narrow"/>
                <w:sz w:val="18"/>
                <w:szCs w:val="18"/>
              </w:rPr>
              <w:t>Impantação</w:t>
            </w:r>
            <w:proofErr w:type="spellEnd"/>
            <w:r w:rsidRPr="2E1D64B9">
              <w:rPr>
                <w:rFonts w:ascii="Arial Narrow" w:hAnsi="Arial Narrow"/>
                <w:sz w:val="18"/>
                <w:szCs w:val="18"/>
              </w:rPr>
              <w:t xml:space="preserve"> e Suporte de Sistemas</w:t>
            </w:r>
          </w:p>
          <w:p w14:paraId="37E7BE07" w14:textId="77777777" w:rsidR="006E4F6F" w:rsidRDefault="006E4F6F" w:rsidP="0012498A">
            <w:pPr>
              <w:pStyle w:val="Tpico"/>
              <w:numPr>
                <w:ilvl w:val="0"/>
                <w:numId w:val="0"/>
              </w:numPr>
              <w:ind w:left="360" w:hanging="360"/>
              <w:jc w:val="left"/>
            </w:pPr>
            <w:r w:rsidRPr="008416F5">
              <w:t>Exercícios de fixação</w:t>
            </w:r>
            <w:r>
              <w:t xml:space="preserve"> do conteúdo</w:t>
            </w:r>
          </w:p>
          <w:p w14:paraId="169E70CC" w14:textId="050F428F" w:rsidR="005655F8" w:rsidRPr="006E4F6F" w:rsidRDefault="006E4F6F" w:rsidP="0012498A">
            <w:pPr>
              <w:pStyle w:val="Tpico"/>
              <w:numPr>
                <w:ilvl w:val="0"/>
                <w:numId w:val="0"/>
              </w:numPr>
              <w:jc w:val="left"/>
              <w:rPr>
                <w:rFonts w:asciiTheme="minorHAnsi" w:eastAsiaTheme="minorEastAsia" w:hAnsiTheme="minorHAnsi" w:cstheme="minorBidi"/>
              </w:rPr>
            </w:pPr>
            <w:r w:rsidRPr="008416F5">
              <w:t>Projeto Real</w:t>
            </w:r>
            <w:r>
              <w:t>: Apresentar, atualizar e entregar artefatos produzidos.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A6C7CCB" w14:textId="4EE0EDFD" w:rsidR="005655F8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  <w:shd w:val="clear" w:color="auto" w:fill="auto"/>
          </w:tcPr>
          <w:p w14:paraId="00B78520" w14:textId="77777777" w:rsidR="005655F8" w:rsidRDefault="005655F8" w:rsidP="005655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20196892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auto"/>
          </w:tcPr>
          <w:p w14:paraId="6606414F" w14:textId="3B64D0F3" w:rsidR="005655F8" w:rsidRDefault="0012498A" w:rsidP="005655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509C6C50" w14:textId="77777777" w:rsidTr="03B07A23">
        <w:tc>
          <w:tcPr>
            <w:tcW w:w="984" w:type="dxa"/>
            <w:shd w:val="clear" w:color="auto" w:fill="DBE5F1" w:themeFill="accent1" w:themeFillTint="33"/>
            <w:vAlign w:val="center"/>
          </w:tcPr>
          <w:p w14:paraId="0EB5E791" w14:textId="4572561F" w:rsidR="005655F8" w:rsidRPr="00A32017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001" w:type="dxa"/>
            <w:shd w:val="clear" w:color="auto" w:fill="DBE5F1" w:themeFill="accent1" w:themeFillTint="33"/>
            <w:vAlign w:val="center"/>
          </w:tcPr>
          <w:p w14:paraId="33C4C5E9" w14:textId="372BCA27" w:rsidR="005655F8" w:rsidRPr="00A32017" w:rsidRDefault="005655F8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12BEED33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24/06/2022</w:t>
            </w:r>
          </w:p>
        </w:tc>
        <w:tc>
          <w:tcPr>
            <w:tcW w:w="3544" w:type="dxa"/>
            <w:shd w:val="clear" w:color="auto" w:fill="DBE5F1" w:themeFill="accent1" w:themeFillTint="33"/>
            <w:vAlign w:val="center"/>
          </w:tcPr>
          <w:p w14:paraId="17324E82" w14:textId="77777777" w:rsidR="005655F8" w:rsidRPr="00C519BB" w:rsidRDefault="005655F8" w:rsidP="0012498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5FDA0828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  <w:p w14:paraId="526D3815" w14:textId="3B1FE81D" w:rsidR="005655F8" w:rsidRPr="00C519BB" w:rsidRDefault="005655F8" w:rsidP="0012498A">
            <w:pPr>
              <w:pStyle w:val="PargrafodaLista"/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FC74586" w14:textId="5CEF8329" w:rsidR="005655F8" w:rsidRPr="009D3505" w:rsidRDefault="005655F8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5FDA0828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1. Prova Individual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0AB49D5E" w14:textId="77777777" w:rsidR="005655F8" w:rsidRPr="00A32017" w:rsidRDefault="005655F8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70BBFBE" w14:textId="097BEEF5" w:rsidR="005655F8" w:rsidRPr="00A32017" w:rsidRDefault="0012498A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  <w:tr w:rsidR="005655F8" w:rsidRPr="001C5C31" w14:paraId="6A6E3F29" w14:textId="77777777" w:rsidTr="03B07A23">
        <w:trPr>
          <w:trHeight w:val="407"/>
        </w:trPr>
        <w:tc>
          <w:tcPr>
            <w:tcW w:w="984" w:type="dxa"/>
            <w:vAlign w:val="center"/>
          </w:tcPr>
          <w:p w14:paraId="111B77A1" w14:textId="25E504F6" w:rsidR="005655F8" w:rsidRPr="00A32017" w:rsidRDefault="005655F8" w:rsidP="001249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001" w:type="dxa"/>
            <w:vAlign w:val="center"/>
          </w:tcPr>
          <w:p w14:paraId="059BD734" w14:textId="70CB2EBA" w:rsidR="005655F8" w:rsidRPr="00A32017" w:rsidRDefault="59D4892A" w:rsidP="0012498A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59D4892A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01/07/2022</w:t>
            </w:r>
          </w:p>
        </w:tc>
        <w:tc>
          <w:tcPr>
            <w:tcW w:w="3544" w:type="dxa"/>
            <w:vAlign w:val="center"/>
          </w:tcPr>
          <w:p w14:paraId="792B2F3D" w14:textId="3F663DBF" w:rsidR="3B639A5D" w:rsidRDefault="3B639A5D" w:rsidP="3B639A5D">
            <w:pPr>
              <w:pStyle w:val="Tpico"/>
              <w:numPr>
                <w:ilvl w:val="0"/>
                <w:numId w:val="0"/>
              </w:numPr>
              <w:tabs>
                <w:tab w:val="left" w:pos="1139"/>
              </w:tabs>
              <w:jc w:val="left"/>
            </w:pPr>
            <w:r>
              <w:t>Avaliações substitutivas</w:t>
            </w:r>
          </w:p>
          <w:p w14:paraId="0CD55E0E" w14:textId="77777777" w:rsidR="0012498A" w:rsidRDefault="0012498A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 w:rsidRPr="005655F8">
              <w:rPr>
                <w:rFonts w:ascii="Arial Narrow" w:hAnsi="Arial Narrow" w:cs="Helvetica"/>
                <w:sz w:val="18"/>
                <w:szCs w:val="18"/>
              </w:rPr>
              <w:t>Correção da verificação de aprendizagem</w:t>
            </w:r>
            <w:r>
              <w:rPr>
                <w:rFonts w:ascii="Arial Narrow" w:hAnsi="Arial Narrow" w:cs="Helvetica"/>
                <w:sz w:val="18"/>
                <w:szCs w:val="18"/>
              </w:rPr>
              <w:t>.</w:t>
            </w:r>
          </w:p>
          <w:p w14:paraId="7085E67F" w14:textId="77777777" w:rsidR="0012498A" w:rsidRDefault="0012498A" w:rsidP="0012498A">
            <w:pPr>
              <w:spacing w:after="0"/>
              <w:rPr>
                <w:rFonts w:ascii="Arial Narrow" w:hAnsi="Arial Narrow" w:cs="Helvetica"/>
                <w:sz w:val="18"/>
                <w:szCs w:val="18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>R</w:t>
            </w:r>
            <w:r w:rsidRPr="005655F8">
              <w:rPr>
                <w:rFonts w:ascii="Arial Narrow" w:hAnsi="Arial Narrow" w:cs="Helvetica"/>
                <w:sz w:val="18"/>
                <w:szCs w:val="18"/>
              </w:rPr>
              <w:t>ecuperação de conteúdo.</w:t>
            </w:r>
          </w:p>
          <w:p w14:paraId="31FFFDA6" w14:textId="77777777" w:rsidR="005655F8" w:rsidRPr="009D3505" w:rsidRDefault="005655F8" w:rsidP="0012498A">
            <w:pPr>
              <w:pStyle w:val="Tpico"/>
              <w:numPr>
                <w:ilvl w:val="0"/>
                <w:numId w:val="0"/>
              </w:numPr>
              <w:ind w:left="360" w:hanging="360"/>
              <w:jc w:val="left"/>
              <w:rPr>
                <w:rFonts w:asciiTheme="minorHAnsi" w:eastAsiaTheme="minorEastAsia" w:hAnsiTheme="minorHAnsi" w:cstheme="minorBidi"/>
              </w:rPr>
            </w:pPr>
            <w:r>
              <w:t>Entrega de notas.</w:t>
            </w:r>
          </w:p>
          <w:p w14:paraId="44B2A83D" w14:textId="77777777" w:rsidR="005655F8" w:rsidRPr="009D3505" w:rsidRDefault="005655F8" w:rsidP="0012498A">
            <w:pPr>
              <w:pStyle w:val="Tpico"/>
              <w:numPr>
                <w:ilvl w:val="0"/>
                <w:numId w:val="0"/>
              </w:numPr>
              <w:ind w:left="360" w:hanging="360"/>
              <w:jc w:val="left"/>
              <w:rPr>
                <w:rFonts w:asciiTheme="minorHAnsi" w:eastAsiaTheme="minorEastAsia" w:hAnsiTheme="minorHAnsi" w:cstheme="minorBidi"/>
              </w:rPr>
            </w:pPr>
            <w:r>
              <w:t>Finalização da disciplina.</w:t>
            </w:r>
          </w:p>
          <w:p w14:paraId="674169A3" w14:textId="14ED0B52" w:rsidR="005655F8" w:rsidRPr="009D3505" w:rsidRDefault="005655F8" w:rsidP="0012498A">
            <w:pPr>
              <w:pStyle w:val="Tpico"/>
              <w:numPr>
                <w:ilvl w:val="0"/>
                <w:numId w:val="0"/>
              </w:numPr>
              <w:ind w:left="360" w:hanging="360"/>
              <w:jc w:val="left"/>
            </w:pPr>
            <w:r>
              <w:t>Planejamento acadêmico.</w:t>
            </w:r>
          </w:p>
        </w:tc>
        <w:tc>
          <w:tcPr>
            <w:tcW w:w="2551" w:type="dxa"/>
            <w:vAlign w:val="center"/>
          </w:tcPr>
          <w:p w14:paraId="212B3680" w14:textId="58DFC3BC" w:rsidR="005655F8" w:rsidRPr="00A32017" w:rsidRDefault="005B0994" w:rsidP="0012498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eastAsia="Arial Narrow" w:hAnsi="Arial Narrow" w:cs="Arial Narrow"/>
                <w:sz w:val="20"/>
                <w:szCs w:val="20"/>
              </w:rPr>
              <w:t>-aula (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Leitura da referência bibliográfica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Objeto de aprendizagem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;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Atividade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pré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>-aula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 xml:space="preserve">), </w:t>
            </w:r>
            <w:r w:rsidRPr="12BEED33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Aula </w:t>
            </w:r>
            <w:r>
              <w:rPr>
                <w:rFonts w:ascii="Arial Narrow" w:eastAsia="Arial Narrow" w:hAnsi="Arial Narrow" w:cs="Arial Narrow"/>
                <w:sz w:val="20"/>
                <w:szCs w:val="20"/>
              </w:rPr>
              <w:t>e Pós-aula (APS, ARP, RC)</w:t>
            </w:r>
          </w:p>
        </w:tc>
        <w:tc>
          <w:tcPr>
            <w:tcW w:w="1134" w:type="dxa"/>
          </w:tcPr>
          <w:p w14:paraId="23E7ACDC" w14:textId="77777777" w:rsidR="005655F8" w:rsidRPr="00A32017" w:rsidRDefault="005655F8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32017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 / Prática</w:t>
            </w:r>
          </w:p>
        </w:tc>
        <w:tc>
          <w:tcPr>
            <w:tcW w:w="1559" w:type="dxa"/>
          </w:tcPr>
          <w:p w14:paraId="2B987734" w14:textId="5442E6D2" w:rsidR="005655F8" w:rsidRPr="00A32017" w:rsidRDefault="0012498A" w:rsidP="005655F8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etc</w:t>
            </w:r>
            <w:proofErr w:type="spellEnd"/>
            <w:r w:rsidRPr="12BEED33">
              <w:rPr>
                <w:rFonts w:ascii="Arial Narrow" w:eastAsia="Arial Narrow" w:hAnsi="Arial Narrow" w:cs="Arial Narrow"/>
                <w:sz w:val="18"/>
                <w:szCs w:val="18"/>
              </w:rPr>
              <w:t>) e/ou Sala de Aula</w:t>
            </w:r>
          </w:p>
        </w:tc>
      </w:tr>
    </w:tbl>
    <w:p w14:paraId="4B99056E" w14:textId="463BFAB2" w:rsidR="000F03CA" w:rsidRDefault="2B6738AA" w:rsidP="2B6738AA">
      <w:pPr>
        <w:spacing w:after="0" w:line="240" w:lineRule="auto"/>
        <w:rPr>
          <w:rFonts w:ascii="Arial Narrow" w:eastAsia="Arial Narrow" w:hAnsi="Arial Narrow" w:cs="Arial Narrow"/>
          <w:color w:val="000000" w:themeColor="text1"/>
          <w:sz w:val="20"/>
          <w:szCs w:val="20"/>
          <w:lang w:val="pt-PT"/>
        </w:rPr>
      </w:pPr>
      <w:r w:rsidRPr="2B6738AA">
        <w:rPr>
          <w:rFonts w:ascii="Arial Narrow" w:eastAsia="Arial Narrow" w:hAnsi="Arial Narrow" w:cs="Arial Narrow"/>
          <w:color w:val="000000" w:themeColor="text1"/>
          <w:sz w:val="20"/>
          <w:szCs w:val="20"/>
          <w:lang w:val="pt-PT"/>
        </w:rPr>
        <w:t>* As VERIFICAÇÕES DE APRENDIZAGEM podem ser aplicadas de forma presencial ou virtual, bem como ter suas datas alteradas a depender do quadro epidemiológico da pandemia da COVID19.</w:t>
      </w:r>
    </w:p>
    <w:p w14:paraId="0794A0F3" w14:textId="77777777" w:rsidR="00C831CD" w:rsidRPr="000F03CA" w:rsidRDefault="00C831CD" w:rsidP="2B6738AA">
      <w:pPr>
        <w:spacing w:after="0" w:line="240" w:lineRule="auto"/>
        <w:rPr>
          <w:rFonts w:ascii="Arial Narrow" w:eastAsia="Arial Narrow" w:hAnsi="Arial Narrow" w:cs="Arial Narrow"/>
          <w:color w:val="000000" w:themeColor="text1"/>
          <w:sz w:val="20"/>
          <w:szCs w:val="20"/>
          <w:lang w:val="pt-PT"/>
        </w:rPr>
      </w:pPr>
    </w:p>
    <w:tbl>
      <w:tblPr>
        <w:tblStyle w:val="Tabelacomgrade"/>
        <w:tblW w:w="10631" w:type="dxa"/>
        <w:tblInd w:w="25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89"/>
      </w:tblGrid>
      <w:tr w:rsidR="003650C1" w:rsidRPr="001C5C31" w14:paraId="20C320C8" w14:textId="77777777" w:rsidTr="12BEED33">
        <w:trPr>
          <w:trHeight w:val="340"/>
        </w:trPr>
        <w:tc>
          <w:tcPr>
            <w:tcW w:w="10631" w:type="dxa"/>
            <w:shd w:val="clear" w:color="auto" w:fill="17365D" w:themeFill="text2" w:themeFillShade="BF"/>
            <w:vAlign w:val="center"/>
          </w:tcPr>
          <w:p w14:paraId="7B407D1A" w14:textId="77777777" w:rsidR="003650C1" w:rsidRPr="003D621E" w:rsidRDefault="003650C1" w:rsidP="003D621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43218F0A" w14:textId="77777777" w:rsidTr="12BEED33">
        <w:trPr>
          <w:trHeight w:val="4712"/>
        </w:trPr>
        <w:tc>
          <w:tcPr>
            <w:tcW w:w="10631" w:type="dxa"/>
          </w:tcPr>
          <w:p w14:paraId="54A53C30" w14:textId="6B3576DB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lastRenderedPageBreak/>
              <w:t>Exposição verbal e dialogada dos conteúdos teóricos, com o apoio de recursos multimídia; </w:t>
            </w:r>
          </w:p>
          <w:p w14:paraId="72E97FCC" w14:textId="052CEEE0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Seminários, visando construir uma visão geral sobre a Gerência de Projetos bem como trabalhar a comunicação, a interação em equipe e as habilidades individuais e coletivas dos alunos; </w:t>
            </w:r>
          </w:p>
          <w:p w14:paraId="192B9574" w14:textId="20EE1EB9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Atividade avaliativa, aula expositiva dialogada, retomada de conteúdo, estudo de caso, fórum de discussão, Team-Based Learning (TBL), roda de conversa, mapa conceitual, infográfico, seminário, trabalho em grupo e Tecnologias da Informação e Comunicação – pencil (e afins), trello, piktochart, canva, pixabay, tinycards, socrative, vídeos, filmes e Lyceum. </w:t>
            </w:r>
          </w:p>
          <w:p w14:paraId="0054D3C5" w14:textId="247D4D72" w:rsidR="5FDA0828" w:rsidRDefault="12BEED33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12BEED33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Softwares utilizados nas aulas práticas: MS Word, MS Project, Wbstool, Bizagi e similares. </w:t>
            </w:r>
          </w:p>
          <w:p w14:paraId="6FC67F36" w14:textId="5BEF1E3E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 xml:space="preserve">As aulas serão realizadas </w:t>
            </w:r>
            <w:r w:rsidR="00643E21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contando com a</w:t>
            </w: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 xml:space="preserve"> aplicação do conteúdo teórico no desenvolvimento de um projeto fictício como estudos de caso escolhidos pelos alunos e pelo docente; </w:t>
            </w:r>
          </w:p>
          <w:p w14:paraId="1BBECEAD" w14:textId="342E793D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 xml:space="preserve">Estudo de texto </w:t>
            </w:r>
            <w:r w:rsidR="00643E21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para</w:t>
            </w: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 xml:space="preserve"> analisar criticamente artigos ou textos científicos que abordam os conceitos teóricos aplicados as áreaes de conhecimento da gerência de projeto de software; </w:t>
            </w:r>
          </w:p>
          <w:p w14:paraId="51724578" w14:textId="14844890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Elaboração de mapa conceitual utilizando recursos de TIC (Mind Meister ou similares); </w:t>
            </w:r>
          </w:p>
          <w:p w14:paraId="1602FDD4" w14:textId="24EB3B6E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spellingerror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Peer instruction (Instrução aos Pares), para estudo dos conceitos fundamentais; </w:t>
            </w:r>
          </w:p>
          <w:p w14:paraId="388C6C62" w14:textId="7E54DBE1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Quadro-branco/pincel, projetor multimídia, livros, ebook, reportagens, documentário, vídeos, filmes, artigos científicos, computador, celular e internet; </w:t>
            </w:r>
          </w:p>
          <w:p w14:paraId="63F9C67A" w14:textId="7F6804F7" w:rsidR="5FDA0828" w:rsidRDefault="5FDA0828" w:rsidP="005B0994">
            <w:pPr>
              <w:pStyle w:val="PargrafodaLista"/>
              <w:numPr>
                <w:ilvl w:val="0"/>
                <w:numId w:val="1"/>
              </w:numPr>
              <w:spacing w:beforeAutospacing="1" w:after="200" w:after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Ambiente virtual de aprendizagem (AVA), com materiais de aula e instruções, integrado ao sistema Zoom; </w:t>
            </w:r>
          </w:p>
          <w:p w14:paraId="05C9D38D" w14:textId="1D0EE6E1" w:rsidR="5FDA0828" w:rsidRDefault="5FDA0828" w:rsidP="00643E21">
            <w:pPr>
              <w:pStyle w:val="PargrafodaLista"/>
              <w:numPr>
                <w:ilvl w:val="0"/>
                <w:numId w:val="1"/>
              </w:numPr>
              <w:spacing w:beforeAutospacing="1"/>
              <w:ind w:left="-108" w:firstLine="283"/>
              <w:jc w:val="both"/>
              <w:rPr>
                <w:rFonts w:eastAsiaTheme="minorEastAsia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Desenvolvimento de Projetos Reais em grupo com o intuito de assemelhar o ambiente da disciplina ao contexto profissional. </w:t>
            </w:r>
          </w:p>
          <w:p w14:paraId="4655C6B4" w14:textId="6BEF4611" w:rsidR="5FDA0828" w:rsidRDefault="12BEED33" w:rsidP="00643E21">
            <w:pPr>
              <w:spacing w:beforeAutospacing="1"/>
              <w:jc w:val="both"/>
              <w:rPr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</w:pPr>
            <w:r w:rsidRPr="12BEED33">
              <w:rPr>
                <w:rStyle w:val="eop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 </w:t>
            </w:r>
            <w:r w:rsidRPr="12BEED33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Recursos didáticos: Quadro-branco/pincel, projetor multimídia, livros, ebook, reportagens, documentário, vídeos, filmes, artigos científicos, computador, celular e internet, sistema Zoom para video conferências on-line. </w:t>
            </w:r>
          </w:p>
          <w:p w14:paraId="0A55A83F" w14:textId="5F47899E" w:rsidR="00643E21" w:rsidRDefault="5FDA0828" w:rsidP="00643E21">
            <w:pPr>
              <w:spacing w:beforeAutospacing="1"/>
              <w:jc w:val="both"/>
              <w:rPr>
                <w:rStyle w:val="eop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b/>
                <w:bCs/>
                <w:noProof/>
                <w:color w:val="000000" w:themeColor="text1"/>
                <w:sz w:val="20"/>
                <w:szCs w:val="20"/>
              </w:rPr>
              <w:t>Recursos de Acessibilidade disponíveis aos acadêmicos</w:t>
            </w:r>
            <w:r w:rsidRPr="5FDA0828">
              <w:rPr>
                <w:rStyle w:val="eop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 </w:t>
            </w:r>
          </w:p>
          <w:p w14:paraId="2CE21FED" w14:textId="13243EF3" w:rsidR="5FDA0828" w:rsidRDefault="5FDA0828" w:rsidP="00643E21">
            <w:pPr>
              <w:jc w:val="both"/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</w:pPr>
            <w:r w:rsidRPr="5FDA0828">
              <w:rPr>
                <w:rStyle w:val="normaltextrun"/>
                <w:rFonts w:ascii="Arial Narrow" w:eastAsia="Arial Narrow" w:hAnsi="Arial Narrow" w:cs="Arial Narrow"/>
                <w:noProof/>
                <w:color w:val="000000" w:themeColor="text1"/>
                <w:sz w:val="20"/>
                <w:szCs w:val="20"/>
              </w:rPr>
              <w:t>O curso assegura acessibilidade metodológica, digital, comunicacional, atitudinal, instrumental e arquitetônica, garantindo autonomia plena do discente. </w:t>
            </w:r>
          </w:p>
          <w:tbl>
            <w:tblPr>
              <w:tblStyle w:val="Tabelacomgrade"/>
              <w:tblpPr w:leftFromText="141" w:rightFromText="141" w:vertAnchor="text" w:horzAnchor="margin" w:tblpY="708"/>
              <w:tblW w:w="10773" w:type="dxa"/>
              <w:tblBorders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773"/>
            </w:tblGrid>
            <w:tr w:rsidR="003D621E" w:rsidRPr="001C5C31" w14:paraId="32FBE119" w14:textId="77777777" w:rsidTr="003D621E">
              <w:trPr>
                <w:trHeight w:val="340"/>
              </w:trPr>
              <w:tc>
                <w:tcPr>
                  <w:tcW w:w="10773" w:type="dxa"/>
                  <w:shd w:val="clear" w:color="auto" w:fill="17365D" w:themeFill="text2" w:themeFillShade="BF"/>
                  <w:vAlign w:val="center"/>
                </w:tcPr>
                <w:p w14:paraId="0E8B5BFA" w14:textId="77777777" w:rsidR="003D621E" w:rsidRPr="001C5C31" w:rsidRDefault="003D621E" w:rsidP="00D337E7">
                  <w:pPr>
                    <w:rPr>
                      <w:rFonts w:ascii="Arial Narrow" w:eastAsia="Times New Roman" w:hAnsi="Arial Narrow" w:cs="Arial"/>
                      <w:b/>
                      <w:sz w:val="20"/>
                      <w:szCs w:val="20"/>
                      <w:lang w:eastAsia="pt-BR"/>
                    </w:rPr>
                  </w:pPr>
                  <w:r w:rsidRPr="001C5C31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 xml:space="preserve">9. </w:t>
                  </w:r>
                  <w:r w:rsidRPr="001C5C31">
                    <w:rPr>
                      <w:rFonts w:ascii="Arial Narrow" w:eastAsia="Times New Roman" w:hAnsi="Arial Narrow" w:cs="Arial"/>
                      <w:b/>
                      <w:noProof/>
                      <w:sz w:val="20"/>
                      <w:szCs w:val="20"/>
                      <w:lang w:eastAsia="pt-BR"/>
                    </w:rPr>
                    <w:t xml:space="preserve">ATIVIDADE INTEGRATIVA </w:t>
                  </w:r>
                </w:p>
              </w:tc>
            </w:tr>
            <w:tr w:rsidR="003D621E" w:rsidRPr="001C5C31" w14:paraId="0935E5F7" w14:textId="77777777" w:rsidTr="003D621E">
              <w:tc>
                <w:tcPr>
                  <w:tcW w:w="10773" w:type="dxa"/>
                </w:tcPr>
                <w:p w14:paraId="16A98FBE" w14:textId="77777777" w:rsidR="003D621E" w:rsidRPr="007B0D75" w:rsidRDefault="003D621E" w:rsidP="00D337E7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7B0D75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</w:t>
                  </w:r>
                </w:p>
                <w:p w14:paraId="5B0135FA" w14:textId="77777777" w:rsidR="003D621E" w:rsidRPr="007B0D75" w:rsidRDefault="003D621E" w:rsidP="00D337E7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7B0D75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      </w:r>
                </w:p>
                <w:p w14:paraId="516110F9" w14:textId="77777777" w:rsidR="00204A16" w:rsidRPr="00204A16" w:rsidRDefault="003D621E" w:rsidP="00D337E7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7B0D75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Em função disto, as atividades de cada Projeto estão detalhadas em Plano de Ensino próprio.</w:t>
                  </w:r>
                </w:p>
                <w:p w14:paraId="468F1114" w14:textId="23611B36" w:rsidR="00204A16" w:rsidRPr="00204A16" w:rsidRDefault="00204A16" w:rsidP="00D337E7">
                  <w:pPr>
                    <w:jc w:val="both"/>
                    <w:rPr>
                      <w:rFonts w:ascii="Arial Narrow" w:eastAsia="Times New Roman" w:hAnsi="Arial Narrow" w:cs="Arial"/>
                      <w:sz w:val="24"/>
                      <w:szCs w:val="24"/>
                      <w:lang w:eastAsia="pt-BR"/>
                    </w:rPr>
                  </w:pPr>
                  <w:r w:rsidRPr="00204A16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 xml:space="preserve">Esta disciplina apresenta interdisciplinaridade com </w:t>
                  </w:r>
                  <w:r w:rsidR="00FF7986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 xml:space="preserve">Economia Aplicada; </w:t>
                  </w:r>
                  <w:r w:rsidRPr="00204A16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 xml:space="preserve">Qualidade de Software; </w:t>
                  </w:r>
                  <w:r w:rsidR="00FF7986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 xml:space="preserve">Testes de Software; </w:t>
                  </w:r>
                  <w:r w:rsidRPr="00204A16">
                    <w:rPr>
                      <w:rFonts w:ascii="Arial Narrow" w:eastAsia="Times New Roman" w:hAnsi="Arial Narrow" w:cs="Arial"/>
                      <w:sz w:val="20"/>
                      <w:szCs w:val="20"/>
                      <w:lang w:eastAsia="pt-BR"/>
                    </w:rPr>
                    <w:t>Gerência de Projetos de Software; Segurança e Auditoria em Engenharia de Software; Prática Profissional I.</w:t>
                  </w:r>
                </w:p>
              </w:tc>
            </w:tr>
          </w:tbl>
          <w:p w14:paraId="3BD6FE28" w14:textId="3A44DEC0" w:rsidR="001E3B2A" w:rsidRPr="003D621E" w:rsidRDefault="001E3B2A" w:rsidP="003D621E">
            <w:pPr>
              <w:jc w:val="both"/>
            </w:pPr>
          </w:p>
        </w:tc>
      </w:tr>
    </w:tbl>
    <w:p w14:paraId="3461D779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87C9F35" w14:textId="77777777" w:rsidTr="59D4892A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AE2182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2031E44C" w14:textId="77777777" w:rsidTr="59D4892A">
        <w:tc>
          <w:tcPr>
            <w:tcW w:w="10773" w:type="dxa"/>
          </w:tcPr>
          <w:p w14:paraId="4983E8C0" w14:textId="77777777" w:rsidR="003650C1" w:rsidRPr="002122A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1ª </w:t>
            </w:r>
            <w:r w:rsidRPr="002122AB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Verificação de aprendizagem (V. A.)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26F4D910" w14:textId="31580694" w:rsidR="003650C1" w:rsidRPr="002122AB" w:rsidRDefault="0535437D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535437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teórica com valor 50 pontos, contemplando questões relacionadas ao componente específico e de formação geral.</w:t>
            </w:r>
          </w:p>
          <w:p w14:paraId="218694AF" w14:textId="77777777" w:rsidR="003650C1" w:rsidRPr="002122AB" w:rsidRDefault="20196892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Atividades/avaliações processuais totalizam 50 pontos distribuídos da seguinte forma: </w:t>
            </w:r>
          </w:p>
          <w:p w14:paraId="4AB62195" w14:textId="3C418631" w:rsidR="20196892" w:rsidRPr="00395E24" w:rsidRDefault="00395E24" w:rsidP="20196892">
            <w:pPr>
              <w:pStyle w:val="PargrafodaLista"/>
              <w:numPr>
                <w:ilvl w:val="0"/>
                <w:numId w:val="9"/>
              </w:numPr>
              <w:rPr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APS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/ </w:t>
            </w:r>
            <w:r w:rsidR="5FDA0828"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stionário-aula – 0 a 12</w:t>
            </w:r>
            <w:r w:rsidR="5FDA0828"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ED0140A" w14:textId="77777777" w:rsidR="00395E24" w:rsidRDefault="00395E24" w:rsidP="00395E24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– 0 a 10 pontos.</w:t>
            </w:r>
          </w:p>
          <w:p w14:paraId="37291EFE" w14:textId="62DFD722" w:rsidR="00395E24" w:rsidRDefault="00395E24" w:rsidP="00395E24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5E222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Mapa mental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4 pontos.</w:t>
            </w:r>
          </w:p>
          <w:p w14:paraId="3A882BDD" w14:textId="6C1EA77F" w:rsidR="00234056" w:rsidRDefault="00234056" w:rsidP="00D47806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Infográfico – 0 a </w:t>
            </w:r>
            <w:r w:rsidR="00395E2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131808E1" w14:textId="554EA218" w:rsidR="00395E24" w:rsidRDefault="00395E24" w:rsidP="00D47806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BSC  –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4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129D1687" w14:textId="471F9E77" w:rsidR="00395E24" w:rsidRPr="00395E24" w:rsidRDefault="00395E24" w:rsidP="00D47806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 xml:space="preserve">Modelo de Gestão do </w:t>
            </w:r>
            <w:proofErr w:type="gramStart"/>
            <w:r>
              <w:rPr>
                <w:rFonts w:ascii="Arial Narrow" w:hAnsi="Arial Narrow" w:cs="Helvetica"/>
                <w:sz w:val="18"/>
                <w:szCs w:val="18"/>
              </w:rPr>
              <w:t xml:space="preserve">Conhecimento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4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8B2A5D4" w14:textId="31EEB9D4" w:rsidR="00395E24" w:rsidRPr="00395E24" w:rsidRDefault="00395E24" w:rsidP="00D47806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hAnsi="Arial Narrow" w:cs="Helvetica"/>
                <w:sz w:val="18"/>
                <w:szCs w:val="18"/>
              </w:rPr>
              <w:t xml:space="preserve">PETI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8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E4486B6" w14:textId="556D1973" w:rsidR="00395E24" w:rsidRDefault="00395E24" w:rsidP="00D47806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 xml:space="preserve">Infográfico </w:t>
            </w:r>
            <w:proofErr w:type="gramStart"/>
            <w:r>
              <w:rPr>
                <w:rFonts w:ascii="Arial Narrow" w:hAnsi="Arial Narrow" w:cs="Helvetica"/>
                <w:sz w:val="18"/>
                <w:szCs w:val="18"/>
              </w:rPr>
              <w:t xml:space="preserve">COBIT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4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E996764" w14:textId="2FAE99FD" w:rsidR="003650C1" w:rsidRDefault="0535437D" w:rsidP="2019689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535437D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média da 1ª V. A. será a somatória da nota obtida na avaliação teórica (50 pontos) e as notas obtidas nas avaliações processuais (50 pontos). A devolutiva será </w:t>
            </w:r>
            <w:r w:rsidRPr="0535437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Cronograma.</w:t>
            </w:r>
          </w:p>
          <w:p w14:paraId="3CF2D8B6" w14:textId="77777777" w:rsidR="00E37FAF" w:rsidRPr="009B5CC7" w:rsidRDefault="00E37FAF" w:rsidP="2019689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7240363" w14:textId="77777777" w:rsidR="003650C1" w:rsidRPr="009B5CC7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B5CC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BA62B86" w14:textId="77777777" w:rsidR="003650C1" w:rsidRPr="009B5CC7" w:rsidRDefault="20196892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teórica com valor 50 pontos, contemplando questões relacionadas ao componente específico e de formação geral.</w:t>
            </w:r>
          </w:p>
          <w:p w14:paraId="374F6E8D" w14:textId="77777777" w:rsidR="003650C1" w:rsidRPr="009B5CC7" w:rsidRDefault="20196892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Avaliações processuais totalizam 50 pontos distribuídos da seguinte forma: </w:t>
            </w:r>
          </w:p>
          <w:p w14:paraId="13DC3204" w14:textId="3D402B50" w:rsidR="00395E24" w:rsidRPr="00395E24" w:rsidRDefault="00395E24" w:rsidP="00395E24">
            <w:pPr>
              <w:pStyle w:val="PargrafodaLista"/>
              <w:numPr>
                <w:ilvl w:val="0"/>
                <w:numId w:val="9"/>
              </w:numPr>
              <w:rPr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APS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/ 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stionário-aula – 0 a </w:t>
            </w:r>
            <w:r w:rsidR="00565EC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017784CB" w14:textId="77777777" w:rsidR="00395E24" w:rsidRDefault="00395E24" w:rsidP="00395E24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– 0 a 10 pontos.</w:t>
            </w:r>
          </w:p>
          <w:p w14:paraId="5469987B" w14:textId="06700A60" w:rsidR="00395E24" w:rsidRPr="00395E24" w:rsidRDefault="00395E24" w:rsidP="00395E24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 xml:space="preserve">Modelo de Central de </w:t>
            </w:r>
            <w:proofErr w:type="gramStart"/>
            <w:r>
              <w:rPr>
                <w:rFonts w:ascii="Arial Narrow" w:hAnsi="Arial Narrow" w:cs="Helvetica"/>
                <w:sz w:val="18"/>
                <w:szCs w:val="18"/>
              </w:rPr>
              <w:t xml:space="preserve">Serviços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</w:t>
            </w:r>
            <w:r w:rsidR="00565EC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15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720B7A4D" w14:textId="56637BCD" w:rsidR="00395E24" w:rsidRDefault="00565EC2" w:rsidP="00395E24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Helvetica"/>
                <w:sz w:val="18"/>
                <w:szCs w:val="18"/>
              </w:rPr>
              <w:t xml:space="preserve">Atualização dos Artefatos da 1ª </w:t>
            </w:r>
            <w:proofErr w:type="gramStart"/>
            <w:r>
              <w:rPr>
                <w:rFonts w:ascii="Arial Narrow" w:hAnsi="Arial Narrow" w:cs="Helvetica"/>
                <w:sz w:val="18"/>
                <w:szCs w:val="18"/>
              </w:rPr>
              <w:t>VA</w:t>
            </w:r>
            <w:r w:rsidR="00395E24">
              <w:rPr>
                <w:rFonts w:ascii="Arial Narrow" w:hAnsi="Arial Narrow" w:cs="Helvetica"/>
                <w:sz w:val="18"/>
                <w:szCs w:val="18"/>
              </w:rPr>
              <w:t xml:space="preserve"> </w:t>
            </w:r>
            <w:r w:rsidR="00395E2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</w:t>
            </w:r>
            <w:proofErr w:type="gramEnd"/>
            <w:r w:rsidR="00395E2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</w:t>
            </w:r>
            <w:r w:rsidR="00643E2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="00395E24"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08D0785" w14:textId="77777777" w:rsidR="00643E21" w:rsidRDefault="00643E21" w:rsidP="00643E21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Curso / Certificação sobre Governança de TI – 0 a 10 pontos.</w:t>
            </w:r>
          </w:p>
          <w:p w14:paraId="6F9FDC5F" w14:textId="1B1764D6" w:rsidR="003650C1" w:rsidRDefault="0535437D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535437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(50 pontos) e a nota obtida nas avaliações processuais (50 pontos). A devolutiva será realizada conforme Cronograma.</w:t>
            </w:r>
          </w:p>
          <w:p w14:paraId="0FB78278" w14:textId="77777777" w:rsidR="00E37FAF" w:rsidRPr="009B5CC7" w:rsidRDefault="00E37FAF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7C299E0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340D0BAA" w14:textId="77777777" w:rsidR="003650C1" w:rsidRPr="00C9408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</w:t>
            </w: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teórica com valor </w:t>
            </w:r>
            <w:r w:rsidR="00C41DC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="00C83953"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4C57605A" w14:textId="77777777" w:rsidR="003650C1" w:rsidRPr="00C9408B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C41DC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71355CF6" w14:textId="2CD82A96" w:rsidR="00565EC2" w:rsidRPr="00395E24" w:rsidRDefault="00565EC2" w:rsidP="00565EC2">
            <w:pPr>
              <w:pStyle w:val="PargrafodaLista"/>
              <w:numPr>
                <w:ilvl w:val="0"/>
                <w:numId w:val="9"/>
              </w:numPr>
              <w:rPr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APS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/ 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stionário-aula – 0 a 6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273C4AFF" w14:textId="77777777" w:rsidR="00565EC2" w:rsidRDefault="00565EC2" w:rsidP="00565EC2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 – 0 a 10 pontos.</w:t>
            </w:r>
          </w:p>
          <w:p w14:paraId="4F15D567" w14:textId="4198AACB" w:rsidR="00565EC2" w:rsidRDefault="00565EC2" w:rsidP="00565EC2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hAnsi="Arial Narrow" w:cs="Helvetica"/>
                <w:sz w:val="18"/>
                <w:szCs w:val="18"/>
              </w:rPr>
              <w:t xml:space="preserve">Seminários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0 a </w:t>
            </w:r>
            <w:r w:rsidR="00643E2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15</w:t>
            </w:r>
            <w:r w:rsidRPr="5FDA082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7BE68638" w14:textId="7EC251DE" w:rsidR="00565EC2" w:rsidRPr="00395E24" w:rsidRDefault="00565EC2" w:rsidP="00565EC2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Portfólio de TI – 0 a 1</w:t>
            </w:r>
            <w:r w:rsidR="00643E2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623C783E" w14:textId="5CEC701D" w:rsidR="00565EC2" w:rsidRDefault="59D4892A" w:rsidP="00565EC2">
            <w:pPr>
              <w:pStyle w:val="PargrafodaLista"/>
              <w:numPr>
                <w:ilvl w:val="0"/>
                <w:numId w:val="9"/>
              </w:numP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59D4892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Relatório de TCC – 0 a 4 pontos.</w:t>
            </w:r>
          </w:p>
          <w:p w14:paraId="427897C1" w14:textId="77777777" w:rsidR="007537F5" w:rsidRDefault="20196892" w:rsidP="20196892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3ª V. A. será a somatória da nota obtida na avaliação teórica (50 pontos) e nota obtida nas avaliações processuais (50 pontos). A devolutiva será realizada conforme Cronograma.</w:t>
            </w:r>
          </w:p>
          <w:p w14:paraId="34CE0A41" w14:textId="77777777" w:rsidR="20196892" w:rsidRDefault="20196892" w:rsidP="20196892">
            <w:pPr>
              <w:jc w:val="both"/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23BE5945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308FA9A1" w14:textId="77777777" w:rsidR="00C56F25" w:rsidRDefault="0030346A" w:rsidP="00D47806">
            <w:pPr>
              <w:numPr>
                <w:ilvl w:val="0"/>
                <w:numId w:val="10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D75A99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75A99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  <w:r w:rsidRPr="00D75A99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</w:t>
            </w:r>
          </w:p>
          <w:p w14:paraId="1A519388" w14:textId="77777777" w:rsidR="00C56F25" w:rsidRPr="00C56F25" w:rsidRDefault="00C56F25" w:rsidP="00D47806">
            <w:pPr>
              <w:numPr>
                <w:ilvl w:val="0"/>
                <w:numId w:val="10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VAs</w:t>
            </w:r>
            <w:proofErr w:type="spellEnd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 - O pedido para Revisão de nota tem o prazo de 3 (três) dias úteis a contar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da data DA PUBLICAÇÃO, NO SISTEMA ACADÊMICO LYCEUM, do resultado de cada avaliação (Art. 40 do Regimento Geral do Centro Universitário </w:t>
            </w:r>
            <w:proofErr w:type="spellStart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UniEvangélica</w:t>
            </w:r>
            <w:proofErr w:type="spellEnd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). </w:t>
            </w:r>
            <w:r w:rsidRPr="00C56F2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A solicitação deverá ser feita através DE PROCESSO FÍSICO na Secretaria Geral do Centro Universitário de Anápolis - </w:t>
            </w:r>
            <w:proofErr w:type="spellStart"/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UniEVANGÉLICA</w:t>
            </w:r>
            <w:proofErr w:type="spellEnd"/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 com a avaliação original em anexo, obrigatoriamente.</w:t>
            </w:r>
          </w:p>
          <w:p w14:paraId="44E54846" w14:textId="77777777" w:rsidR="00C56F25" w:rsidRPr="00643E21" w:rsidRDefault="20196892" w:rsidP="20196892">
            <w:pPr>
              <w:numPr>
                <w:ilvl w:val="0"/>
                <w:numId w:val="10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  <w:r w:rsidRPr="20196892">
              <w:rPr>
                <w:rFonts w:ascii="Arial Narrow" w:hAnsi="Arial Narrow"/>
                <w:color w:val="000000" w:themeColor="text1"/>
                <w:sz w:val="20"/>
                <w:szCs w:val="20"/>
              </w:rPr>
              <w:t>Proibido uso de qualquer material de consulta durante a prova. Os equipamentos eletrônicos deverão ser desligados e qualquer manuseio deles será entendido como meio fraudulento de responder as questões. “</w:t>
            </w:r>
            <w:r w:rsidRPr="20196892">
              <w:rPr>
                <w:rFonts w:ascii="Arial Narrow" w:hAnsi="Arial Narrow"/>
                <w:i/>
                <w:iCs/>
                <w:color w:val="000000" w:themeColor="text1"/>
                <w:sz w:val="20"/>
                <w:szCs w:val="20"/>
              </w:rPr>
              <w:t>Atribui-se nota zero ao acadêmico que deixar de submeter-se às verificações de aprendizagens nas datas designadas, bem como ao que nela utilizar - se de meio fraudulento</w:t>
            </w:r>
            <w:r w:rsidRPr="20196892">
              <w:rPr>
                <w:rFonts w:ascii="Arial Narrow" w:hAnsi="Arial Narrow"/>
                <w:color w:val="000000" w:themeColor="text1"/>
                <w:sz w:val="20"/>
                <w:szCs w:val="20"/>
              </w:rPr>
              <w:t>” (Capítulo V, art. 39 do Regimento Geral do Centro Universitário de Anápolis, 2015).</w:t>
            </w:r>
            <w:r w:rsidRPr="20196892">
              <w:rPr>
                <w:sz w:val="20"/>
                <w:szCs w:val="20"/>
              </w:rPr>
              <w:t xml:space="preserve"> </w:t>
            </w:r>
          </w:p>
          <w:p w14:paraId="18DCF2C2" w14:textId="77777777" w:rsidR="00643E21" w:rsidRPr="00C56F25" w:rsidRDefault="00643E21" w:rsidP="00643E21">
            <w:p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5498CDD" w14:textId="77777777" w:rsidR="003650C1" w:rsidRPr="001C5C31" w:rsidRDefault="20196892" w:rsidP="00C56F25">
            <w:p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20196892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>Participação em eventos científicos:</w:t>
            </w:r>
          </w:p>
          <w:p w14:paraId="4E6FFDE4" w14:textId="77777777" w:rsidR="00431ED8" w:rsidRPr="001C5C31" w:rsidRDefault="00431ED8" w:rsidP="00431ED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5F855F60" w14:textId="77777777" w:rsidR="003650C1" w:rsidRPr="001C5C31" w:rsidRDefault="00431ED8" w:rsidP="00431ED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62EBF3C5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B3E054D" w14:textId="77777777" w:rsidR="003650C1" w:rsidRPr="001C5C31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2FF0922" w14:textId="77777777" w:rsidR="003650C1" w:rsidRPr="001C5C31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D98A12B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AAEB53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911306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650C1" w:rsidRPr="001C5C31" w14:paraId="6CFB93AC" w14:textId="77777777" w:rsidTr="00DF13D4">
        <w:tc>
          <w:tcPr>
            <w:tcW w:w="10773" w:type="dxa"/>
          </w:tcPr>
          <w:p w14:paraId="207D2E18" w14:textId="77777777" w:rsidR="003650C1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4D45C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A4C1295" w14:textId="77777777" w:rsidR="00204A16" w:rsidRPr="00204A16" w:rsidRDefault="00204A16" w:rsidP="00204A16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FERNANDES, A. A.; ABREU, V.F. Implantando a Governança de TI – da Estratégia à Gestão dos processos e serviços. 4ª Ed.,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Brasport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, 2014.</w:t>
            </w:r>
          </w:p>
          <w:p w14:paraId="7D6B486B" w14:textId="77777777" w:rsidR="00204A16" w:rsidRPr="00204A16" w:rsidRDefault="00204A16" w:rsidP="00204A16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OGC/ITIL.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Introduction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to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the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ITIL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service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lifecycle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. The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Stationery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Office, 2010.</w:t>
            </w:r>
          </w:p>
          <w:p w14:paraId="0697DA59" w14:textId="77777777" w:rsidR="003650C1" w:rsidRDefault="00204A16" w:rsidP="00204A16">
            <w:pPr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ISACA/COBIT. COBIT 5: A Business Framework for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the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Governance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and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Management </w:t>
            </w:r>
            <w:proofErr w:type="spellStart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>of</w:t>
            </w:r>
            <w:proofErr w:type="spellEnd"/>
            <w:r w:rsidRPr="00204A16">
              <w:rPr>
                <w:rFonts w:ascii="Arial Narrow" w:eastAsia="Calibri" w:hAnsi="Arial Narrow" w:cs="Arial"/>
                <w:sz w:val="20"/>
                <w:szCs w:val="20"/>
              </w:rPr>
              <w:t xml:space="preserve"> Enterprise IT. ISACA, 2012.</w:t>
            </w:r>
          </w:p>
          <w:p w14:paraId="2946DB82" w14:textId="77777777" w:rsidR="00204A16" w:rsidRPr="004D45CF" w:rsidRDefault="00204A16" w:rsidP="00204A1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4444176" w14:textId="77777777" w:rsidR="003650C1" w:rsidRPr="001C72D4" w:rsidRDefault="003650C1" w:rsidP="003D1D69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72D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65BA4BB" w14:textId="77777777" w:rsidR="00204A16" w:rsidRPr="00204A16" w:rsidRDefault="00204A16" w:rsidP="00204A16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ASSOCIAÇÃO BRASILEIRA DE NORMAS TÉCNICAS. Normas da série 38500.</w:t>
            </w:r>
          </w:p>
          <w:p w14:paraId="384E8BD6" w14:textId="77777777" w:rsidR="00204A16" w:rsidRPr="00204A16" w:rsidRDefault="00204A16" w:rsidP="00204A16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Um Guia Do Conhecimento Em Gerenciamento De Projetos (Guia PMBOK®️).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ª Edição. PMI, 20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</w:t>
            </w: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55D867BA" w14:textId="77777777" w:rsidR="00204A16" w:rsidRPr="00204A16" w:rsidRDefault="00204A16" w:rsidP="00204A16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ASSOCIAÇÃO BRASILEIRA DE NORMAS TÉCNICAS. Normas da série 27000.</w:t>
            </w:r>
          </w:p>
          <w:p w14:paraId="06284CD6" w14:textId="77777777" w:rsidR="00204A16" w:rsidRPr="00204A16" w:rsidRDefault="00204A16" w:rsidP="00204A16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COUGO, Paulo Sérgio. ITIL - Guia de implantação: complementação da formação em ITIL </w:t>
            </w:r>
            <w:proofErr w:type="spellStart"/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Foundations</w:t>
            </w:r>
            <w:proofErr w:type="spellEnd"/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Rio de Janeiro, RJ, Brasil: Elsevier, 2013. 250 p.</w:t>
            </w:r>
          </w:p>
          <w:p w14:paraId="7DA00406" w14:textId="77777777" w:rsidR="00234056" w:rsidRPr="00234056" w:rsidRDefault="00204A16" w:rsidP="00204A16">
            <w:pPr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</w:rPr>
            </w:pPr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FREITAS, M. A. S. Fundamentos do Gerenciamento de Serviços de TI. 2ª Edição, </w:t>
            </w:r>
            <w:proofErr w:type="spellStart"/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Brasport</w:t>
            </w:r>
            <w:proofErr w:type="spellEnd"/>
            <w:r w:rsidRPr="00204A1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2013.</w:t>
            </w:r>
          </w:p>
        </w:tc>
      </w:tr>
    </w:tbl>
    <w:p w14:paraId="5997CC1D" w14:textId="77777777" w:rsidR="00E92204" w:rsidRDefault="00E92204" w:rsidP="003D621E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CD81DAC" w14:textId="4B94BC18" w:rsidR="000F03CA" w:rsidRPr="003D621E" w:rsidRDefault="12BEED33" w:rsidP="003D621E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12BEED33">
        <w:rPr>
          <w:rFonts w:ascii="Arial" w:eastAsia="Times New Roman" w:hAnsi="Arial" w:cs="Arial"/>
          <w:sz w:val="20"/>
          <w:szCs w:val="20"/>
          <w:lang w:eastAsia="pt-BR"/>
        </w:rPr>
        <w:lastRenderedPageBreak/>
        <w:t>Anápolis, 28 de janeiro de 2022.</w:t>
      </w:r>
    </w:p>
    <w:p w14:paraId="110FFD37" w14:textId="77777777" w:rsidR="000F03CA" w:rsidRPr="001C72D4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D11E857" w14:textId="77777777" w:rsidR="000F03CA" w:rsidRPr="001C72D4" w:rsidRDefault="20196892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Natasha Sophie Pereira</w:t>
      </w:r>
    </w:p>
    <w:p w14:paraId="3ED37CDC" w14:textId="77777777" w:rsidR="000F03CA" w:rsidRPr="001C72D4" w:rsidRDefault="00BF083F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>COORDENADORA</w:t>
      </w:r>
      <w:r w:rsidR="0042147A"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DO CURSO DE </w:t>
      </w:r>
      <w:r w:rsidR="001C72D4"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</w:t>
      </w:r>
      <w:r w:rsidR="00941231">
        <w:rPr>
          <w:rFonts w:ascii="Arial Narrow" w:eastAsia="Times New Roman" w:hAnsi="Arial Narrow" w:cs="Arial"/>
          <w:sz w:val="16"/>
          <w:szCs w:val="16"/>
          <w:lang w:eastAsia="pt-BR"/>
        </w:rPr>
        <w:t>SOFTWARE</w:t>
      </w:r>
      <w:r w:rsidR="0042147A"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</w:t>
      </w:r>
      <w:proofErr w:type="spellStart"/>
      <w:r w:rsidR="0042147A" w:rsidRPr="001C72D4">
        <w:rPr>
          <w:rFonts w:ascii="Arial Narrow" w:eastAsia="Times New Roman" w:hAnsi="Arial Narrow" w:cs="Arial"/>
          <w:sz w:val="16"/>
          <w:szCs w:val="16"/>
          <w:lang w:eastAsia="pt-BR"/>
        </w:rPr>
        <w:t>Uni</w:t>
      </w:r>
      <w:r w:rsidR="000F03CA" w:rsidRPr="001C72D4">
        <w:rPr>
          <w:rFonts w:ascii="Arial Narrow" w:eastAsia="Times New Roman" w:hAnsi="Arial Narrow" w:cs="Arial"/>
          <w:sz w:val="16"/>
          <w:szCs w:val="16"/>
          <w:lang w:eastAsia="pt-BR"/>
        </w:rPr>
        <w:t>EVANGÉLICA</w:t>
      </w:r>
      <w:proofErr w:type="spellEnd"/>
    </w:p>
    <w:p w14:paraId="479D5896" w14:textId="35ED1AAE" w:rsidR="006A7BEE" w:rsidRDefault="006A7BEE" w:rsidP="006A7BE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4255F46" w14:textId="77777777" w:rsidR="006A7BEE" w:rsidRDefault="006A7BEE" w:rsidP="006A7BE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B699379" w14:textId="6B05A087" w:rsidR="000F03CA" w:rsidRDefault="006A7BEE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bookmarkStart w:id="2" w:name="_Hlk98431953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William Pereira dos Santos Júnior</w:t>
      </w:r>
    </w:p>
    <w:p w14:paraId="6A45EEEA" w14:textId="7A314EF2" w:rsidR="006A7BEE" w:rsidRPr="001C5C31" w:rsidRDefault="006A7BEE" w:rsidP="006A7BEE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 PEDAGÓGICO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DO CURSO DE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</w:t>
      </w:r>
      <w:r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SOFTWARE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bookmarkEnd w:id="2"/>
    <w:p w14:paraId="3E7A0606" w14:textId="08C4E703" w:rsidR="006A7BEE" w:rsidRDefault="006A7BEE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4DF04C2" w14:textId="77777777" w:rsidR="006A7BEE" w:rsidRPr="001C72D4" w:rsidRDefault="006A7BEE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6823AB98" w14:textId="77777777" w:rsidR="000F03CA" w:rsidRPr="0030346A" w:rsidRDefault="001C72D4" w:rsidP="003D621E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1C72D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 w:rsidR="0030346A" w:rsidRPr="0030346A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="00E9220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="00E9220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Walquíria</w:t>
      </w:r>
      <w:proofErr w:type="spellEnd"/>
      <w:r w:rsidR="00E9220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Fernandes Marins</w:t>
      </w:r>
    </w:p>
    <w:p w14:paraId="069BE4BC" w14:textId="77777777" w:rsidR="000F03CA" w:rsidRDefault="000F03CA" w:rsidP="003227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72D4"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="003B234E">
        <w:rPr>
          <w:rFonts w:ascii="Arial Narrow" w:eastAsia="Times New Roman" w:hAnsi="Arial Narrow" w:cs="Arial"/>
          <w:sz w:val="16"/>
          <w:szCs w:val="20"/>
          <w:lang w:eastAsia="pt-BR"/>
        </w:rPr>
        <w:t>A</w:t>
      </w:r>
      <w:r w:rsidRPr="001C72D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3FE9F23F" w14:textId="77777777" w:rsidR="00D337E7" w:rsidRDefault="00D337E7" w:rsidP="003227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1F72F646" w14:textId="77777777" w:rsidR="00D337E7" w:rsidRDefault="00D337E7" w:rsidP="003227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p w14:paraId="6BFF6360" w14:textId="77777777" w:rsidR="005D045F" w:rsidRDefault="005D045F" w:rsidP="003227AD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</w:p>
    <w:sectPr w:rsidR="005D045F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11CDF0" w14:textId="77777777" w:rsidR="0063707D" w:rsidRDefault="0063707D" w:rsidP="00B83E08">
      <w:pPr>
        <w:spacing w:after="0" w:line="240" w:lineRule="auto"/>
      </w:pPr>
      <w:r>
        <w:separator/>
      </w:r>
    </w:p>
  </w:endnote>
  <w:endnote w:type="continuationSeparator" w:id="0">
    <w:p w14:paraId="085EF211" w14:textId="77777777" w:rsidR="0063707D" w:rsidRDefault="0063707D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TimesNewRomanPSMT, 'Times New R">
    <w:altName w:val="Times New Roman"/>
    <w:charset w:val="00"/>
    <w:family w:val="auto"/>
    <w:pitch w:val="default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913CF" w14:textId="77777777" w:rsidR="00703839" w:rsidRDefault="00703839" w:rsidP="00703839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64F9CD01" wp14:editId="5E3A9347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1BCEF4" w14:textId="77777777" w:rsidR="00703839" w:rsidRDefault="00703839" w:rsidP="00703839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12DF2582" w14:textId="77777777" w:rsidR="00703839" w:rsidRDefault="00703839" w:rsidP="00703839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5AEAEEA" w14:textId="77777777" w:rsidR="00703839" w:rsidRDefault="00703839" w:rsidP="00703839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4F9CD01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311BCEF4" w14:textId="77777777" w:rsidR="00703839" w:rsidRDefault="00703839" w:rsidP="00703839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12DF2582" w14:textId="77777777" w:rsidR="00703839" w:rsidRDefault="00703839" w:rsidP="00703839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5AEAEEA" w14:textId="77777777" w:rsidR="00703839" w:rsidRDefault="00703839" w:rsidP="00703839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  <w:p w14:paraId="52570C73" w14:textId="61486371" w:rsidR="005B0994" w:rsidRDefault="005B0994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22FC3" w14:textId="164BE25B" w:rsidR="005B0994" w:rsidRDefault="0035314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1C10A26" wp14:editId="532A3BFB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9C3019" w14:textId="77777777" w:rsidR="005B0994" w:rsidRDefault="005B0994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BF26AA8" w14:textId="77777777" w:rsidR="005B0994" w:rsidRDefault="005B0994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5FE9DB1" w14:textId="77777777" w:rsidR="005B0994" w:rsidRDefault="005B0994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C10A2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3E9C3019" w14:textId="77777777" w:rsidR="005B0994" w:rsidRDefault="005B0994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BF26AA8" w14:textId="77777777" w:rsidR="005B0994" w:rsidRDefault="005B0994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5FE9DB1" w14:textId="77777777" w:rsidR="005B0994" w:rsidRDefault="005B0994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5410F4" w14:textId="77777777" w:rsidR="0063707D" w:rsidRDefault="0063707D" w:rsidP="00B83E08">
      <w:pPr>
        <w:spacing w:after="0" w:line="240" w:lineRule="auto"/>
      </w:pPr>
      <w:r>
        <w:separator/>
      </w:r>
    </w:p>
  </w:footnote>
  <w:footnote w:type="continuationSeparator" w:id="0">
    <w:p w14:paraId="309BEFF5" w14:textId="77777777" w:rsidR="0063707D" w:rsidRDefault="0063707D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BB5B6" w14:textId="5F44675E" w:rsidR="005B0994" w:rsidRDefault="005B0994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0288" behindDoc="0" locked="0" layoutInCell="1" allowOverlap="1" wp14:anchorId="5E3E7117" wp14:editId="76B8B7B7">
          <wp:simplePos x="0" y="0"/>
          <wp:positionH relativeFrom="column">
            <wp:posOffset>4191000</wp:posOffset>
          </wp:positionH>
          <wp:positionV relativeFrom="paragraph">
            <wp:posOffset>-153035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AF1657" w14:textId="77777777" w:rsidR="005B0994" w:rsidRDefault="005B0994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12886223" wp14:editId="0777777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56223" w14:textId="1A6F063A" w:rsidR="005B0994" w:rsidRDefault="005B0994" w:rsidP="00B07326">
    <w:pPr>
      <w:pStyle w:val="Cabealho"/>
      <w:ind w:firstLine="708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65362118" wp14:editId="6A54FE95">
          <wp:simplePos x="0" y="0"/>
          <wp:positionH relativeFrom="column">
            <wp:posOffset>0</wp:posOffset>
          </wp:positionH>
          <wp:positionV relativeFrom="paragraph">
            <wp:posOffset>-76835</wp:posOffset>
          </wp:positionV>
          <wp:extent cx="2933700" cy="506730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5314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73A48A72" wp14:editId="3A70F4E0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ADF76A" w14:textId="77777777" w:rsidR="005B0994" w:rsidRPr="00D87EC2" w:rsidRDefault="005B0994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A48A72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56ADF76A" w14:textId="77777777" w:rsidR="005B0994" w:rsidRPr="00D87EC2" w:rsidRDefault="005B0994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5314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700668E8" wp14:editId="7E2A6A2B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9525" b="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F5593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>
              <v:path arrowok="t"/>
            </v:roundrect>
          </w:pict>
        </mc:Fallback>
      </mc:AlternateContent>
    </w:r>
    <w:r w:rsidR="0035314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298CD5A" wp14:editId="6CCE4A8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0" b="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5D1B5F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/>
          </w:pict>
        </mc:Fallback>
      </mc:AlternateContent>
    </w:r>
  </w:p>
  <w:p w14:paraId="1127F194" w14:textId="77777777" w:rsidR="005B0994" w:rsidRDefault="005B0994" w:rsidP="00B07326">
    <w:pPr>
      <w:pStyle w:val="Cabealho"/>
      <w:ind w:firstLine="708"/>
      <w:jc w:val="center"/>
    </w:pPr>
  </w:p>
  <w:p w14:paraId="446B70DE" w14:textId="77777777" w:rsidR="005B0994" w:rsidRDefault="005B0994" w:rsidP="00B07326">
    <w:pPr>
      <w:pStyle w:val="Cabealho"/>
      <w:ind w:firstLine="708"/>
      <w:jc w:val="center"/>
    </w:pPr>
  </w:p>
  <w:p w14:paraId="07547A01" w14:textId="77777777" w:rsidR="005B0994" w:rsidRDefault="005B0994" w:rsidP="000F03CA">
    <w:pPr>
      <w:pStyle w:val="Cabealho"/>
    </w:pPr>
  </w:p>
  <w:p w14:paraId="3AA7F00B" w14:textId="77777777" w:rsidR="005B0994" w:rsidRDefault="005B0994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201E3EB" wp14:editId="077777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74327"/>
    <w:multiLevelType w:val="hybridMultilevel"/>
    <w:tmpl w:val="D63071C2"/>
    <w:lvl w:ilvl="0" w:tplc="7CD2E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A8444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6488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BE39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5240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3C3B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441E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3216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ACD0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B31799"/>
    <w:multiLevelType w:val="multilevel"/>
    <w:tmpl w:val="0409001F"/>
    <w:lvl w:ilvl="0">
      <w:start w:val="1"/>
      <w:numFmt w:val="decimal"/>
      <w:lvlText w:val="%1."/>
      <w:lvlJc w:val="left"/>
      <w:pPr>
        <w:ind w:left="2790" w:hanging="360"/>
      </w:pPr>
    </w:lvl>
    <w:lvl w:ilvl="1">
      <w:start w:val="1"/>
      <w:numFmt w:val="decimal"/>
      <w:lvlText w:val="%1.%2."/>
      <w:lvlJc w:val="left"/>
      <w:pPr>
        <w:ind w:left="3222" w:hanging="432"/>
      </w:pPr>
    </w:lvl>
    <w:lvl w:ilvl="2">
      <w:start w:val="1"/>
      <w:numFmt w:val="decimal"/>
      <w:lvlText w:val="%1.%2.%3."/>
      <w:lvlJc w:val="left"/>
      <w:pPr>
        <w:ind w:left="3654" w:hanging="504"/>
      </w:pPr>
    </w:lvl>
    <w:lvl w:ilvl="3">
      <w:start w:val="1"/>
      <w:numFmt w:val="decimal"/>
      <w:lvlText w:val="%1.%2.%3.%4."/>
      <w:lvlJc w:val="left"/>
      <w:pPr>
        <w:ind w:left="4158" w:hanging="648"/>
      </w:pPr>
    </w:lvl>
    <w:lvl w:ilvl="4">
      <w:start w:val="1"/>
      <w:numFmt w:val="decimal"/>
      <w:lvlText w:val="%1.%2.%3.%4.%5."/>
      <w:lvlJc w:val="left"/>
      <w:pPr>
        <w:ind w:left="4662" w:hanging="792"/>
      </w:pPr>
    </w:lvl>
    <w:lvl w:ilvl="5">
      <w:start w:val="1"/>
      <w:numFmt w:val="decimal"/>
      <w:lvlText w:val="%1.%2.%3.%4.%5.%6."/>
      <w:lvlJc w:val="left"/>
      <w:pPr>
        <w:ind w:left="5166" w:hanging="936"/>
      </w:pPr>
    </w:lvl>
    <w:lvl w:ilvl="6">
      <w:start w:val="1"/>
      <w:numFmt w:val="decimal"/>
      <w:lvlText w:val="%1.%2.%3.%4.%5.%6.%7."/>
      <w:lvlJc w:val="left"/>
      <w:pPr>
        <w:ind w:left="5670" w:hanging="1080"/>
      </w:pPr>
    </w:lvl>
    <w:lvl w:ilvl="7">
      <w:start w:val="1"/>
      <w:numFmt w:val="decimal"/>
      <w:lvlText w:val="%1.%2.%3.%4.%5.%6.%7.%8."/>
      <w:lvlJc w:val="left"/>
      <w:pPr>
        <w:ind w:left="6174" w:hanging="1224"/>
      </w:pPr>
    </w:lvl>
    <w:lvl w:ilvl="8">
      <w:start w:val="1"/>
      <w:numFmt w:val="decimal"/>
      <w:lvlText w:val="%1.%2.%3.%4.%5.%6.%7.%8.%9."/>
      <w:lvlJc w:val="left"/>
      <w:pPr>
        <w:ind w:left="6750" w:hanging="1440"/>
      </w:pPr>
    </w:lvl>
  </w:abstractNum>
  <w:abstractNum w:abstractNumId="2" w15:restartNumberingAfterBreak="0">
    <w:nsid w:val="04206AA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697222"/>
    <w:multiLevelType w:val="hybridMultilevel"/>
    <w:tmpl w:val="C784CD78"/>
    <w:lvl w:ilvl="0" w:tplc="12E094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10AA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6D8C8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82F6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1017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A8CC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B61E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3401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7651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977BD9"/>
    <w:multiLevelType w:val="hybridMultilevel"/>
    <w:tmpl w:val="6A5E2AE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120F06"/>
    <w:multiLevelType w:val="multilevel"/>
    <w:tmpl w:val="007E24C6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6" w15:restartNumberingAfterBreak="0">
    <w:nsid w:val="0BD630A0"/>
    <w:multiLevelType w:val="multilevel"/>
    <w:tmpl w:val="1BB2F698"/>
    <w:lvl w:ilvl="0">
      <w:start w:val="1"/>
      <w:numFmt w:val="decimal"/>
      <w:pStyle w:val="Tpico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C2520A2"/>
    <w:multiLevelType w:val="hybridMultilevel"/>
    <w:tmpl w:val="406CBFC0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3677F3B"/>
    <w:multiLevelType w:val="multilevel"/>
    <w:tmpl w:val="82383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360"/>
      </w:pPr>
    </w:lvl>
    <w:lvl w:ilvl="2">
      <w:start w:val="1"/>
      <w:numFmt w:val="decimal"/>
      <w:lvlText w:val="%1.%2.%3."/>
      <w:lvlJc w:val="left"/>
      <w:pPr>
        <w:ind w:left="1224" w:hanging="180"/>
      </w:pPr>
    </w:lvl>
    <w:lvl w:ilvl="3">
      <w:start w:val="1"/>
      <w:numFmt w:val="decimal"/>
      <w:lvlText w:val="%1.%2.%3.%4."/>
      <w:lvlJc w:val="left"/>
      <w:pPr>
        <w:ind w:left="1728" w:hanging="360"/>
      </w:pPr>
    </w:lvl>
    <w:lvl w:ilvl="4">
      <w:start w:val="1"/>
      <w:numFmt w:val="decimal"/>
      <w:lvlText w:val="%1.%2.%3.%4.%5."/>
      <w:lvlJc w:val="left"/>
      <w:pPr>
        <w:ind w:left="2232" w:hanging="360"/>
      </w:pPr>
    </w:lvl>
    <w:lvl w:ilvl="5">
      <w:start w:val="1"/>
      <w:numFmt w:val="decimal"/>
      <w:lvlText w:val="%1.%2.%3.%4.%5.%6."/>
      <w:lvlJc w:val="left"/>
      <w:pPr>
        <w:ind w:left="2736" w:hanging="180"/>
      </w:pPr>
    </w:lvl>
    <w:lvl w:ilvl="6">
      <w:start w:val="1"/>
      <w:numFmt w:val="decimal"/>
      <w:lvlText w:val="%1.%2.%3.%4.%5.%6.%7."/>
      <w:lvlJc w:val="left"/>
      <w:pPr>
        <w:ind w:left="3240" w:hanging="360"/>
      </w:pPr>
    </w:lvl>
    <w:lvl w:ilvl="7">
      <w:start w:val="1"/>
      <w:numFmt w:val="decimal"/>
      <w:lvlText w:val="%1.%2.%3.%4.%5.%6.%7.%8."/>
      <w:lvlJc w:val="left"/>
      <w:pPr>
        <w:ind w:left="3744" w:hanging="360"/>
      </w:pPr>
    </w:lvl>
    <w:lvl w:ilvl="8">
      <w:start w:val="1"/>
      <w:numFmt w:val="decimal"/>
      <w:lvlText w:val="%1.%2.%3.%4.%5.%6.%7.%8.%9."/>
      <w:lvlJc w:val="left"/>
      <w:pPr>
        <w:ind w:left="4320" w:hanging="180"/>
      </w:pPr>
    </w:lvl>
  </w:abstractNum>
  <w:abstractNum w:abstractNumId="9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1205DB"/>
    <w:multiLevelType w:val="hybridMultilevel"/>
    <w:tmpl w:val="8B5EF9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E00679"/>
    <w:multiLevelType w:val="hybridMultilevel"/>
    <w:tmpl w:val="E5CC5C0A"/>
    <w:lvl w:ilvl="0" w:tplc="486825EE">
      <w:start w:val="1"/>
      <w:numFmt w:val="decimal"/>
      <w:lvlText w:val="%1."/>
      <w:lvlJc w:val="left"/>
      <w:pPr>
        <w:ind w:left="720" w:hanging="360"/>
      </w:pPr>
    </w:lvl>
    <w:lvl w:ilvl="1" w:tplc="A2E48272">
      <w:start w:val="1"/>
      <w:numFmt w:val="lowerLetter"/>
      <w:lvlText w:val="%2."/>
      <w:lvlJc w:val="left"/>
      <w:pPr>
        <w:ind w:left="1440" w:hanging="360"/>
      </w:pPr>
    </w:lvl>
    <w:lvl w:ilvl="2" w:tplc="F05C81DA">
      <w:start w:val="1"/>
      <w:numFmt w:val="lowerRoman"/>
      <w:lvlText w:val="%3."/>
      <w:lvlJc w:val="right"/>
      <w:pPr>
        <w:ind w:left="2160" w:hanging="180"/>
      </w:pPr>
    </w:lvl>
    <w:lvl w:ilvl="3" w:tplc="FB94E4FE">
      <w:start w:val="1"/>
      <w:numFmt w:val="decimal"/>
      <w:lvlText w:val="%4."/>
      <w:lvlJc w:val="left"/>
      <w:pPr>
        <w:ind w:left="2880" w:hanging="360"/>
      </w:pPr>
    </w:lvl>
    <w:lvl w:ilvl="4" w:tplc="91E6C50C">
      <w:start w:val="1"/>
      <w:numFmt w:val="lowerLetter"/>
      <w:lvlText w:val="%5."/>
      <w:lvlJc w:val="left"/>
      <w:pPr>
        <w:ind w:left="3600" w:hanging="360"/>
      </w:pPr>
    </w:lvl>
    <w:lvl w:ilvl="5" w:tplc="F0DA7D4A">
      <w:start w:val="1"/>
      <w:numFmt w:val="lowerRoman"/>
      <w:lvlText w:val="%6."/>
      <w:lvlJc w:val="right"/>
      <w:pPr>
        <w:ind w:left="4320" w:hanging="180"/>
      </w:pPr>
    </w:lvl>
    <w:lvl w:ilvl="6" w:tplc="F05205A0">
      <w:start w:val="1"/>
      <w:numFmt w:val="decimal"/>
      <w:lvlText w:val="%7."/>
      <w:lvlJc w:val="left"/>
      <w:pPr>
        <w:ind w:left="5040" w:hanging="360"/>
      </w:pPr>
    </w:lvl>
    <w:lvl w:ilvl="7" w:tplc="22009DC0">
      <w:start w:val="1"/>
      <w:numFmt w:val="lowerLetter"/>
      <w:lvlText w:val="%8."/>
      <w:lvlJc w:val="left"/>
      <w:pPr>
        <w:ind w:left="5760" w:hanging="360"/>
      </w:pPr>
    </w:lvl>
    <w:lvl w:ilvl="8" w:tplc="65284D0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360E04"/>
    <w:multiLevelType w:val="multilevel"/>
    <w:tmpl w:val="B008B3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3F47E8"/>
    <w:multiLevelType w:val="multilevel"/>
    <w:tmpl w:val="514E925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32C36A7"/>
    <w:multiLevelType w:val="hybridMultilevel"/>
    <w:tmpl w:val="16F4F02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3DA43AE"/>
    <w:multiLevelType w:val="hybridMultilevel"/>
    <w:tmpl w:val="E5D2700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75602A3"/>
    <w:multiLevelType w:val="multilevel"/>
    <w:tmpl w:val="B8A2C48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360"/>
      </w:pPr>
    </w:lvl>
    <w:lvl w:ilvl="2">
      <w:start w:val="1"/>
      <w:numFmt w:val="decimal"/>
      <w:lvlText w:val="%1.%2.%3."/>
      <w:lvlJc w:val="left"/>
      <w:pPr>
        <w:ind w:left="1224" w:hanging="180"/>
      </w:pPr>
    </w:lvl>
    <w:lvl w:ilvl="3">
      <w:start w:val="1"/>
      <w:numFmt w:val="decimal"/>
      <w:lvlText w:val="%1.%2.%3.%4."/>
      <w:lvlJc w:val="left"/>
      <w:pPr>
        <w:ind w:left="1728" w:hanging="360"/>
      </w:pPr>
    </w:lvl>
    <w:lvl w:ilvl="4">
      <w:start w:val="1"/>
      <w:numFmt w:val="decimal"/>
      <w:lvlText w:val="%1.%2.%3.%4.%5."/>
      <w:lvlJc w:val="left"/>
      <w:pPr>
        <w:ind w:left="2232" w:hanging="360"/>
      </w:pPr>
    </w:lvl>
    <w:lvl w:ilvl="5">
      <w:start w:val="1"/>
      <w:numFmt w:val="decimal"/>
      <w:lvlText w:val="%1.%2.%3.%4.%5.%6."/>
      <w:lvlJc w:val="left"/>
      <w:pPr>
        <w:ind w:left="2736" w:hanging="180"/>
      </w:pPr>
    </w:lvl>
    <w:lvl w:ilvl="6">
      <w:start w:val="1"/>
      <w:numFmt w:val="decimal"/>
      <w:lvlText w:val="%1.%2.%3.%4.%5.%6.%7."/>
      <w:lvlJc w:val="left"/>
      <w:pPr>
        <w:ind w:left="3240" w:hanging="360"/>
      </w:pPr>
    </w:lvl>
    <w:lvl w:ilvl="7">
      <w:start w:val="1"/>
      <w:numFmt w:val="decimal"/>
      <w:lvlText w:val="%1.%2.%3.%4.%5.%6.%7.%8."/>
      <w:lvlJc w:val="left"/>
      <w:pPr>
        <w:ind w:left="3744" w:hanging="360"/>
      </w:pPr>
    </w:lvl>
    <w:lvl w:ilvl="8">
      <w:start w:val="1"/>
      <w:numFmt w:val="decimal"/>
      <w:lvlText w:val="%1.%2.%3.%4.%5.%6.%7.%8.%9."/>
      <w:lvlJc w:val="left"/>
      <w:pPr>
        <w:ind w:left="4320" w:hanging="180"/>
      </w:pPr>
    </w:lvl>
  </w:abstractNum>
  <w:abstractNum w:abstractNumId="19" w15:restartNumberingAfterBreak="0">
    <w:nsid w:val="4DC42B76"/>
    <w:multiLevelType w:val="hybridMultilevel"/>
    <w:tmpl w:val="3746F4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31056F"/>
    <w:multiLevelType w:val="hybridMultilevel"/>
    <w:tmpl w:val="5492CCA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84428E"/>
    <w:multiLevelType w:val="hybridMultilevel"/>
    <w:tmpl w:val="F222AD0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EC42DF"/>
    <w:multiLevelType w:val="hybridMultilevel"/>
    <w:tmpl w:val="6A5E2AE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A15165"/>
    <w:multiLevelType w:val="multilevel"/>
    <w:tmpl w:val="CC4276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CC81F43"/>
    <w:multiLevelType w:val="hybridMultilevel"/>
    <w:tmpl w:val="CD303A7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E306AE"/>
    <w:multiLevelType w:val="hybridMultilevel"/>
    <w:tmpl w:val="8B5EF9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733C3D"/>
    <w:multiLevelType w:val="hybridMultilevel"/>
    <w:tmpl w:val="62F484C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CC6C90"/>
    <w:multiLevelType w:val="hybridMultilevel"/>
    <w:tmpl w:val="3AB49E36"/>
    <w:lvl w:ilvl="0" w:tplc="A4365DCA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 w:tplc="6C709F16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 w:tplc="8792551E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 w:tplc="E08E4C40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 w:tplc="9F3A1C7C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 w:tplc="49D03C2E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 w:tplc="418AB718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 w:tplc="B69270F4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 w:tplc="CFEA0142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9" w15:restartNumberingAfterBreak="0">
    <w:nsid w:val="64C65886"/>
    <w:multiLevelType w:val="hybridMultilevel"/>
    <w:tmpl w:val="B0E00D08"/>
    <w:lvl w:ilvl="0" w:tplc="1FD6A8E8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 w:tplc="7B90D9D4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 w:tplc="28C45F50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 w:tplc="E6CEF61A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 w:tplc="052E1250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 w:tplc="F93400A4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 w:tplc="D7D814F2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 w:tplc="C5E6B982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 w:tplc="3868663E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0" w15:restartNumberingAfterBreak="0">
    <w:nsid w:val="677B1FD7"/>
    <w:multiLevelType w:val="multilevel"/>
    <w:tmpl w:val="5CACC2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E72856"/>
    <w:multiLevelType w:val="hybridMultilevel"/>
    <w:tmpl w:val="335A5940"/>
    <w:lvl w:ilvl="0" w:tplc="40627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1C92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2858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A098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E69A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ADEDE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8894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B038A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0C6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0650F74"/>
    <w:multiLevelType w:val="multilevel"/>
    <w:tmpl w:val="CD04A3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39A2E3B"/>
    <w:multiLevelType w:val="hybridMultilevel"/>
    <w:tmpl w:val="6A5E2AE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A83A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8"/>
  </w:num>
  <w:num w:numId="3">
    <w:abstractNumId w:val="8"/>
  </w:num>
  <w:num w:numId="4">
    <w:abstractNumId w:val="30"/>
  </w:num>
  <w:num w:numId="5">
    <w:abstractNumId w:val="5"/>
  </w:num>
  <w:num w:numId="6">
    <w:abstractNumId w:val="3"/>
  </w:num>
  <w:num w:numId="7">
    <w:abstractNumId w:val="31"/>
  </w:num>
  <w:num w:numId="8">
    <w:abstractNumId w:val="11"/>
  </w:num>
  <w:num w:numId="9">
    <w:abstractNumId w:val="9"/>
  </w:num>
  <w:num w:numId="10">
    <w:abstractNumId w:val="17"/>
  </w:num>
  <w:num w:numId="11">
    <w:abstractNumId w:val="1"/>
  </w:num>
  <w:num w:numId="12">
    <w:abstractNumId w:val="2"/>
  </w:num>
  <w:num w:numId="13">
    <w:abstractNumId w:val="14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</w:num>
  <w:num w:numId="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5"/>
  </w:num>
  <w:num w:numId="24">
    <w:abstractNumId w:val="24"/>
  </w:num>
  <w:num w:numId="25">
    <w:abstractNumId w:val="22"/>
  </w:num>
  <w:num w:numId="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23"/>
  </w:num>
  <w:num w:numId="29">
    <w:abstractNumId w:val="12"/>
  </w:num>
  <w:num w:numId="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2"/>
  </w:num>
  <w:num w:numId="34">
    <w:abstractNumId w:val="34"/>
  </w:num>
  <w:num w:numId="35">
    <w:abstractNumId w:val="25"/>
  </w:num>
  <w:num w:numId="36">
    <w:abstractNumId w:val="13"/>
  </w:num>
  <w:num w:numId="37">
    <w:abstractNumId w:val="27"/>
  </w:num>
  <w:num w:numId="38">
    <w:abstractNumId w:val="21"/>
  </w:num>
  <w:num w:numId="39">
    <w:abstractNumId w:val="16"/>
  </w:num>
  <w:num w:numId="40">
    <w:abstractNumId w:val="7"/>
  </w:num>
  <w:num w:numId="41">
    <w:abstractNumId w:val="19"/>
  </w:num>
  <w:num w:numId="42">
    <w:abstractNumId w:val="20"/>
  </w:num>
  <w:num w:numId="43">
    <w:abstractNumId w:val="29"/>
  </w:num>
  <w:num w:numId="44">
    <w:abstractNumId w:val="28"/>
  </w:num>
  <w:num w:numId="45">
    <w:abstractNumId w:val="4"/>
  </w:num>
  <w:num w:numId="46">
    <w:abstractNumId w:val="33"/>
  </w:num>
  <w:num w:numId="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12231"/>
    <w:rsid w:val="00013063"/>
    <w:rsid w:val="00023ADA"/>
    <w:rsid w:val="00035188"/>
    <w:rsid w:val="00044F67"/>
    <w:rsid w:val="00045F05"/>
    <w:rsid w:val="00056AF6"/>
    <w:rsid w:val="00062FCC"/>
    <w:rsid w:val="00084B78"/>
    <w:rsid w:val="00094B20"/>
    <w:rsid w:val="00095C97"/>
    <w:rsid w:val="000968EE"/>
    <w:rsid w:val="00097B31"/>
    <w:rsid w:val="000A6430"/>
    <w:rsid w:val="000B6874"/>
    <w:rsid w:val="000C2764"/>
    <w:rsid w:val="000C6047"/>
    <w:rsid w:val="000E191C"/>
    <w:rsid w:val="000F029B"/>
    <w:rsid w:val="000F03CA"/>
    <w:rsid w:val="000F24A0"/>
    <w:rsid w:val="000F3AA3"/>
    <w:rsid w:val="000F3FF3"/>
    <w:rsid w:val="000F6BB1"/>
    <w:rsid w:val="00102210"/>
    <w:rsid w:val="00110F68"/>
    <w:rsid w:val="0012498A"/>
    <w:rsid w:val="001306A6"/>
    <w:rsid w:val="00131FFF"/>
    <w:rsid w:val="00132C31"/>
    <w:rsid w:val="0015066B"/>
    <w:rsid w:val="0015180A"/>
    <w:rsid w:val="00154BD3"/>
    <w:rsid w:val="00162B49"/>
    <w:rsid w:val="001651C5"/>
    <w:rsid w:val="001713DF"/>
    <w:rsid w:val="001906B3"/>
    <w:rsid w:val="001A11D1"/>
    <w:rsid w:val="001A2712"/>
    <w:rsid w:val="001C5C31"/>
    <w:rsid w:val="001C72D4"/>
    <w:rsid w:val="001D163B"/>
    <w:rsid w:val="001D5E14"/>
    <w:rsid w:val="001D70E5"/>
    <w:rsid w:val="001E3096"/>
    <w:rsid w:val="001E3B2A"/>
    <w:rsid w:val="001F40BE"/>
    <w:rsid w:val="001F51D1"/>
    <w:rsid w:val="001F5495"/>
    <w:rsid w:val="001F7A56"/>
    <w:rsid w:val="00204A16"/>
    <w:rsid w:val="002122AB"/>
    <w:rsid w:val="002249C1"/>
    <w:rsid w:val="00224F93"/>
    <w:rsid w:val="00234056"/>
    <w:rsid w:val="00237234"/>
    <w:rsid w:val="00244D5B"/>
    <w:rsid w:val="00250DA4"/>
    <w:rsid w:val="002649F7"/>
    <w:rsid w:val="00293EFD"/>
    <w:rsid w:val="002A08D8"/>
    <w:rsid w:val="002A1833"/>
    <w:rsid w:val="002A6239"/>
    <w:rsid w:val="002D5C74"/>
    <w:rsid w:val="002E4100"/>
    <w:rsid w:val="002E69B6"/>
    <w:rsid w:val="00301D7C"/>
    <w:rsid w:val="0030346A"/>
    <w:rsid w:val="00313E4C"/>
    <w:rsid w:val="003149A4"/>
    <w:rsid w:val="00322066"/>
    <w:rsid w:val="003227AD"/>
    <w:rsid w:val="00324226"/>
    <w:rsid w:val="003301B2"/>
    <w:rsid w:val="003355E1"/>
    <w:rsid w:val="00335DD3"/>
    <w:rsid w:val="0034145D"/>
    <w:rsid w:val="003454F8"/>
    <w:rsid w:val="00353141"/>
    <w:rsid w:val="00360F16"/>
    <w:rsid w:val="003650C1"/>
    <w:rsid w:val="00395E24"/>
    <w:rsid w:val="003A72DA"/>
    <w:rsid w:val="003B234E"/>
    <w:rsid w:val="003B3DAC"/>
    <w:rsid w:val="003C1C1A"/>
    <w:rsid w:val="003C2293"/>
    <w:rsid w:val="003D1D69"/>
    <w:rsid w:val="003D621E"/>
    <w:rsid w:val="003E1AEA"/>
    <w:rsid w:val="003E29E1"/>
    <w:rsid w:val="003E42E9"/>
    <w:rsid w:val="003E601D"/>
    <w:rsid w:val="003E66CA"/>
    <w:rsid w:val="00411706"/>
    <w:rsid w:val="00412AB7"/>
    <w:rsid w:val="0042147A"/>
    <w:rsid w:val="00421AD0"/>
    <w:rsid w:val="00421BDF"/>
    <w:rsid w:val="00422702"/>
    <w:rsid w:val="004228EC"/>
    <w:rsid w:val="00427596"/>
    <w:rsid w:val="00431ED8"/>
    <w:rsid w:val="004368F3"/>
    <w:rsid w:val="0047394F"/>
    <w:rsid w:val="00493EF7"/>
    <w:rsid w:val="004975AA"/>
    <w:rsid w:val="00497DD6"/>
    <w:rsid w:val="004B6446"/>
    <w:rsid w:val="004D407A"/>
    <w:rsid w:val="004D45CF"/>
    <w:rsid w:val="004E33FB"/>
    <w:rsid w:val="004E507B"/>
    <w:rsid w:val="004F1B4B"/>
    <w:rsid w:val="004F45F4"/>
    <w:rsid w:val="004F571C"/>
    <w:rsid w:val="004F7633"/>
    <w:rsid w:val="005016DE"/>
    <w:rsid w:val="00502D28"/>
    <w:rsid w:val="00503880"/>
    <w:rsid w:val="0050390C"/>
    <w:rsid w:val="00526D22"/>
    <w:rsid w:val="00534086"/>
    <w:rsid w:val="00537C89"/>
    <w:rsid w:val="00554428"/>
    <w:rsid w:val="00562813"/>
    <w:rsid w:val="005655F8"/>
    <w:rsid w:val="00565EC2"/>
    <w:rsid w:val="00565EDD"/>
    <w:rsid w:val="00580CE6"/>
    <w:rsid w:val="00582D3E"/>
    <w:rsid w:val="00583313"/>
    <w:rsid w:val="00583BDD"/>
    <w:rsid w:val="005909CA"/>
    <w:rsid w:val="005A0149"/>
    <w:rsid w:val="005A065C"/>
    <w:rsid w:val="005A0FC0"/>
    <w:rsid w:val="005A52E3"/>
    <w:rsid w:val="005A72EF"/>
    <w:rsid w:val="005A7E5E"/>
    <w:rsid w:val="005B0994"/>
    <w:rsid w:val="005D045F"/>
    <w:rsid w:val="005D06C0"/>
    <w:rsid w:val="005E222B"/>
    <w:rsid w:val="005F144E"/>
    <w:rsid w:val="00612E5C"/>
    <w:rsid w:val="00621279"/>
    <w:rsid w:val="0062136D"/>
    <w:rsid w:val="00626AF9"/>
    <w:rsid w:val="006349A7"/>
    <w:rsid w:val="0063707D"/>
    <w:rsid w:val="00643E21"/>
    <w:rsid w:val="006467EF"/>
    <w:rsid w:val="0065628D"/>
    <w:rsid w:val="00677E6F"/>
    <w:rsid w:val="00680FB0"/>
    <w:rsid w:val="00686197"/>
    <w:rsid w:val="006A0B26"/>
    <w:rsid w:val="006A0F82"/>
    <w:rsid w:val="006A7BEE"/>
    <w:rsid w:val="006B3CBC"/>
    <w:rsid w:val="006C0803"/>
    <w:rsid w:val="006C6BD9"/>
    <w:rsid w:val="006C7851"/>
    <w:rsid w:val="006E4F6F"/>
    <w:rsid w:val="006E7CE0"/>
    <w:rsid w:val="00700312"/>
    <w:rsid w:val="0070065E"/>
    <w:rsid w:val="00703839"/>
    <w:rsid w:val="007044B9"/>
    <w:rsid w:val="00710F1C"/>
    <w:rsid w:val="007537F5"/>
    <w:rsid w:val="00756DE4"/>
    <w:rsid w:val="00761454"/>
    <w:rsid w:val="007626AF"/>
    <w:rsid w:val="00766D39"/>
    <w:rsid w:val="00770C0D"/>
    <w:rsid w:val="00772439"/>
    <w:rsid w:val="007754E3"/>
    <w:rsid w:val="00785D38"/>
    <w:rsid w:val="007925E3"/>
    <w:rsid w:val="007B0D75"/>
    <w:rsid w:val="007B75A6"/>
    <w:rsid w:val="007C1862"/>
    <w:rsid w:val="007C36BB"/>
    <w:rsid w:val="007D1E3E"/>
    <w:rsid w:val="007F369D"/>
    <w:rsid w:val="00800BFC"/>
    <w:rsid w:val="00804A92"/>
    <w:rsid w:val="008143CE"/>
    <w:rsid w:val="00814638"/>
    <w:rsid w:val="008416F5"/>
    <w:rsid w:val="0087289C"/>
    <w:rsid w:val="00877310"/>
    <w:rsid w:val="00877844"/>
    <w:rsid w:val="0088084E"/>
    <w:rsid w:val="008B4272"/>
    <w:rsid w:val="008C380A"/>
    <w:rsid w:val="008C74DA"/>
    <w:rsid w:val="008D4CEC"/>
    <w:rsid w:val="008E6240"/>
    <w:rsid w:val="008E68CD"/>
    <w:rsid w:val="009002EE"/>
    <w:rsid w:val="009054C6"/>
    <w:rsid w:val="009171FA"/>
    <w:rsid w:val="00924AEF"/>
    <w:rsid w:val="00925E3B"/>
    <w:rsid w:val="00926BE7"/>
    <w:rsid w:val="00934704"/>
    <w:rsid w:val="009359A7"/>
    <w:rsid w:val="009369E2"/>
    <w:rsid w:val="00936D78"/>
    <w:rsid w:val="00941231"/>
    <w:rsid w:val="00942FEC"/>
    <w:rsid w:val="00943703"/>
    <w:rsid w:val="0094585E"/>
    <w:rsid w:val="009504A1"/>
    <w:rsid w:val="00955A38"/>
    <w:rsid w:val="00956F85"/>
    <w:rsid w:val="009627E7"/>
    <w:rsid w:val="009711AB"/>
    <w:rsid w:val="00982911"/>
    <w:rsid w:val="00982A14"/>
    <w:rsid w:val="00993B5F"/>
    <w:rsid w:val="009B3E4B"/>
    <w:rsid w:val="009B5CC7"/>
    <w:rsid w:val="009C0CF3"/>
    <w:rsid w:val="009C4ABB"/>
    <w:rsid w:val="009D0400"/>
    <w:rsid w:val="009D2BC0"/>
    <w:rsid w:val="009D3505"/>
    <w:rsid w:val="009D5F83"/>
    <w:rsid w:val="009E2609"/>
    <w:rsid w:val="009E6793"/>
    <w:rsid w:val="009F5424"/>
    <w:rsid w:val="00A054EE"/>
    <w:rsid w:val="00A06304"/>
    <w:rsid w:val="00A07A8E"/>
    <w:rsid w:val="00A1306F"/>
    <w:rsid w:val="00A32017"/>
    <w:rsid w:val="00A40137"/>
    <w:rsid w:val="00A4447C"/>
    <w:rsid w:val="00A62971"/>
    <w:rsid w:val="00A72B99"/>
    <w:rsid w:val="00A76A86"/>
    <w:rsid w:val="00A81987"/>
    <w:rsid w:val="00AA4BBE"/>
    <w:rsid w:val="00AB7463"/>
    <w:rsid w:val="00AC2C37"/>
    <w:rsid w:val="00AC5132"/>
    <w:rsid w:val="00AD6C68"/>
    <w:rsid w:val="00AF1D4C"/>
    <w:rsid w:val="00B07326"/>
    <w:rsid w:val="00B26884"/>
    <w:rsid w:val="00B31D6D"/>
    <w:rsid w:val="00B356FC"/>
    <w:rsid w:val="00B54ED6"/>
    <w:rsid w:val="00B653AA"/>
    <w:rsid w:val="00B77251"/>
    <w:rsid w:val="00B83E08"/>
    <w:rsid w:val="00B8634A"/>
    <w:rsid w:val="00B96716"/>
    <w:rsid w:val="00B970D5"/>
    <w:rsid w:val="00BA33F4"/>
    <w:rsid w:val="00BB3032"/>
    <w:rsid w:val="00BB486A"/>
    <w:rsid w:val="00BE387C"/>
    <w:rsid w:val="00BF04C3"/>
    <w:rsid w:val="00BF083F"/>
    <w:rsid w:val="00BF3F57"/>
    <w:rsid w:val="00BF5572"/>
    <w:rsid w:val="00C1726B"/>
    <w:rsid w:val="00C314ED"/>
    <w:rsid w:val="00C33EC9"/>
    <w:rsid w:val="00C37F77"/>
    <w:rsid w:val="00C41DC8"/>
    <w:rsid w:val="00C519BB"/>
    <w:rsid w:val="00C52E0B"/>
    <w:rsid w:val="00C55622"/>
    <w:rsid w:val="00C56F25"/>
    <w:rsid w:val="00C57815"/>
    <w:rsid w:val="00C62B13"/>
    <w:rsid w:val="00C76786"/>
    <w:rsid w:val="00C831CD"/>
    <w:rsid w:val="00C83953"/>
    <w:rsid w:val="00C9408B"/>
    <w:rsid w:val="00CA15C5"/>
    <w:rsid w:val="00CA1BED"/>
    <w:rsid w:val="00CB1C0A"/>
    <w:rsid w:val="00CB5498"/>
    <w:rsid w:val="00CC1011"/>
    <w:rsid w:val="00CC178B"/>
    <w:rsid w:val="00CC6AF3"/>
    <w:rsid w:val="00CD551D"/>
    <w:rsid w:val="00CD7D8D"/>
    <w:rsid w:val="00CE311B"/>
    <w:rsid w:val="00CE5B9C"/>
    <w:rsid w:val="00CE72D1"/>
    <w:rsid w:val="00CE730F"/>
    <w:rsid w:val="00CF3249"/>
    <w:rsid w:val="00D13482"/>
    <w:rsid w:val="00D337E7"/>
    <w:rsid w:val="00D47806"/>
    <w:rsid w:val="00D54E05"/>
    <w:rsid w:val="00D60E61"/>
    <w:rsid w:val="00D802D2"/>
    <w:rsid w:val="00D85720"/>
    <w:rsid w:val="00D87EC2"/>
    <w:rsid w:val="00D945D4"/>
    <w:rsid w:val="00DA6A28"/>
    <w:rsid w:val="00DB2716"/>
    <w:rsid w:val="00DD48BC"/>
    <w:rsid w:val="00DD715C"/>
    <w:rsid w:val="00DE200F"/>
    <w:rsid w:val="00DF13D4"/>
    <w:rsid w:val="00E07C93"/>
    <w:rsid w:val="00E210B2"/>
    <w:rsid w:val="00E37FAF"/>
    <w:rsid w:val="00E42AB5"/>
    <w:rsid w:val="00E55DD7"/>
    <w:rsid w:val="00E619A1"/>
    <w:rsid w:val="00E64C41"/>
    <w:rsid w:val="00E719DC"/>
    <w:rsid w:val="00E72386"/>
    <w:rsid w:val="00E80002"/>
    <w:rsid w:val="00E92204"/>
    <w:rsid w:val="00E9605B"/>
    <w:rsid w:val="00EB210C"/>
    <w:rsid w:val="00EC4C1C"/>
    <w:rsid w:val="00EC6DCE"/>
    <w:rsid w:val="00EF2307"/>
    <w:rsid w:val="00EF7553"/>
    <w:rsid w:val="00F21E54"/>
    <w:rsid w:val="00F32CB0"/>
    <w:rsid w:val="00F37C6C"/>
    <w:rsid w:val="00F447D1"/>
    <w:rsid w:val="00F45448"/>
    <w:rsid w:val="00F50804"/>
    <w:rsid w:val="00F56CAE"/>
    <w:rsid w:val="00F570DB"/>
    <w:rsid w:val="00F60D8F"/>
    <w:rsid w:val="00F77A10"/>
    <w:rsid w:val="00F80177"/>
    <w:rsid w:val="00F8655D"/>
    <w:rsid w:val="00F95DCC"/>
    <w:rsid w:val="00FA5B4B"/>
    <w:rsid w:val="00FB0505"/>
    <w:rsid w:val="00FB706E"/>
    <w:rsid w:val="00FC066B"/>
    <w:rsid w:val="00FD0241"/>
    <w:rsid w:val="00FF15C4"/>
    <w:rsid w:val="00FF24C9"/>
    <w:rsid w:val="00FF4D6F"/>
    <w:rsid w:val="00FF7986"/>
    <w:rsid w:val="03B07A23"/>
    <w:rsid w:val="0535437D"/>
    <w:rsid w:val="0537F9EE"/>
    <w:rsid w:val="12BEED33"/>
    <w:rsid w:val="1A6F8F4D"/>
    <w:rsid w:val="1E4DF193"/>
    <w:rsid w:val="20196892"/>
    <w:rsid w:val="2B6738AA"/>
    <w:rsid w:val="2E1D64B9"/>
    <w:rsid w:val="30B42816"/>
    <w:rsid w:val="3B639A5D"/>
    <w:rsid w:val="59D2E28F"/>
    <w:rsid w:val="59D4892A"/>
    <w:rsid w:val="5FDA0828"/>
    <w:rsid w:val="61312636"/>
    <w:rsid w:val="63258D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D240CC"/>
  <w15:docId w15:val="{414D4244-662A-4FD2-8BC2-8E1850B87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1D7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Tpico">
    <w:name w:val="Tópico"/>
    <w:basedOn w:val="PargrafodaLista"/>
    <w:link w:val="TpicoChar"/>
    <w:qFormat/>
    <w:rsid w:val="003C2293"/>
    <w:pPr>
      <w:numPr>
        <w:numId w:val="17"/>
      </w:numPr>
      <w:spacing w:after="0" w:line="240" w:lineRule="auto"/>
      <w:jc w:val="both"/>
    </w:pPr>
    <w:rPr>
      <w:rFonts w:ascii="Arial Narrow" w:eastAsia="Times New Roman" w:hAnsi="Arial Narrow" w:cs="Arial"/>
      <w:bCs/>
      <w:sz w:val="18"/>
      <w:szCs w:val="18"/>
      <w:lang w:eastAsia="pt-BR"/>
    </w:rPr>
  </w:style>
  <w:style w:type="character" w:styleId="TextodoEspaoReservado">
    <w:name w:val="Placeholder Text"/>
    <w:basedOn w:val="Fontepargpadro"/>
    <w:uiPriority w:val="99"/>
    <w:semiHidden/>
    <w:rsid w:val="00C76786"/>
    <w:rPr>
      <w:color w:val="808080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3C2293"/>
  </w:style>
  <w:style w:type="character" w:customStyle="1" w:styleId="TpicoChar">
    <w:name w:val="Tópico Char"/>
    <w:basedOn w:val="PargrafodaListaChar"/>
    <w:link w:val="Tpico"/>
    <w:rsid w:val="003C2293"/>
    <w:rPr>
      <w:rFonts w:ascii="Arial Narrow" w:eastAsia="Times New Roman" w:hAnsi="Arial Narrow" w:cs="Arial"/>
      <w:bCs/>
      <w:sz w:val="18"/>
      <w:szCs w:val="18"/>
      <w:lang w:eastAsia="pt-BR"/>
    </w:rPr>
  </w:style>
  <w:style w:type="paragraph" w:customStyle="1" w:styleId="Default">
    <w:name w:val="Default"/>
    <w:rsid w:val="00F8655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7537F5"/>
    <w:pPr>
      <w:spacing w:after="240" w:line="240" w:lineRule="auto"/>
      <w:jc w:val="both"/>
    </w:pPr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537F5"/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34056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21A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EndereoHTML">
    <w:name w:val="HTML Address"/>
    <w:basedOn w:val="Normal"/>
    <w:link w:val="EndereoHTMLChar"/>
    <w:uiPriority w:val="99"/>
    <w:semiHidden/>
    <w:unhideWhenUsed/>
    <w:rsid w:val="00421AD0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semiHidden/>
    <w:rsid w:val="00421AD0"/>
    <w:rPr>
      <w:rFonts w:ascii="Times New Roman" w:eastAsia="Times New Roman" w:hAnsi="Times New Roman" w:cs="Times New Roman"/>
      <w:i/>
      <w:iCs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421AD0"/>
    <w:rPr>
      <w:b/>
      <w:bCs/>
    </w:rPr>
  </w:style>
  <w:style w:type="paragraph" w:styleId="Pr-formataoHTML">
    <w:name w:val="HTML Preformatted"/>
    <w:basedOn w:val="Normal"/>
    <w:link w:val="Pr-formataoHTMLChar"/>
    <w:uiPriority w:val="99"/>
    <w:semiHidden/>
    <w:unhideWhenUsed/>
    <w:rsid w:val="00421AD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semiHidden/>
    <w:rsid w:val="00421AD0"/>
    <w:rPr>
      <w:rFonts w:ascii="Courier New" w:eastAsia="Times New Roman" w:hAnsi="Courier New" w:cs="Courier New"/>
      <w:sz w:val="20"/>
      <w:szCs w:val="20"/>
      <w:lang w:eastAsia="pt-BR"/>
    </w:rPr>
  </w:style>
  <w:style w:type="paragraph" w:styleId="SemEspaamento">
    <w:name w:val="No Spacing"/>
    <w:uiPriority w:val="1"/>
    <w:qFormat/>
    <w:rsid w:val="002A6239"/>
    <w:pPr>
      <w:spacing w:after="0" w:line="240" w:lineRule="auto"/>
    </w:pPr>
  </w:style>
  <w:style w:type="paragraph" w:customStyle="1" w:styleId="Standard">
    <w:name w:val="Standard"/>
    <w:rsid w:val="00E37FA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character" w:customStyle="1" w:styleId="normaltextrun">
    <w:name w:val="normaltextrun"/>
    <w:basedOn w:val="Fontepargpadro"/>
    <w:rsid w:val="5FDA0828"/>
  </w:style>
  <w:style w:type="character" w:customStyle="1" w:styleId="spellingerror">
    <w:name w:val="spellingerror"/>
    <w:basedOn w:val="Fontepargpadro"/>
    <w:rsid w:val="5FDA0828"/>
  </w:style>
  <w:style w:type="character" w:customStyle="1" w:styleId="eop">
    <w:name w:val="eop"/>
    <w:basedOn w:val="Fontepargpadro"/>
    <w:rsid w:val="5FDA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23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7410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5292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2570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26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0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39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346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75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8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46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71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29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62481-4122-4D99-AA8B-673C35770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3267</Words>
  <Characters>17648</Characters>
  <Application>Microsoft Office Word</Application>
  <DocSecurity>0</DocSecurity>
  <Lines>147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Walquiria F. Marins</cp:lastModifiedBy>
  <cp:revision>4</cp:revision>
  <cp:lastPrinted>2019-08-23T17:43:00Z</cp:lastPrinted>
  <dcterms:created xsi:type="dcterms:W3CDTF">2022-03-05T00:27:00Z</dcterms:created>
  <dcterms:modified xsi:type="dcterms:W3CDTF">2022-03-17T20:58:00Z</dcterms:modified>
</cp:coreProperties>
</file>