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594" w:rsidRPr="008A4F74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7128D2">
        <w:rPr>
          <w:b/>
          <w:sz w:val="28"/>
          <w:szCs w:val="28"/>
        </w:rPr>
        <w:t>OFICINA DE PLANO DE NEGÓCIOS</w:t>
      </w:r>
      <w:r w:rsidR="0093287D">
        <w:rPr>
          <w:b/>
          <w:sz w:val="28"/>
          <w:szCs w:val="28"/>
        </w:rPr>
        <w:t xml:space="preserve"> 04-04-2017</w:t>
      </w:r>
    </w:p>
    <w:p w:rsidR="00C56C46" w:rsidRPr="008A4F74" w:rsidRDefault="00222D7A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7128D2">
        <w:rPr>
          <w:sz w:val="28"/>
          <w:szCs w:val="28"/>
        </w:rPr>
        <w:t>9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222D7A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29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Pr="008A4F74" w:rsidRDefault="007F3F61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2F687E83" wp14:editId="25574C00">
            <wp:extent cx="4467225" cy="2324100"/>
            <wp:effectExtent l="0" t="0" r="9525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7F3F61" w:rsidRDefault="007F3F61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25B4B843" wp14:editId="243E81D0">
            <wp:extent cx="4524375" cy="2362200"/>
            <wp:effectExtent l="0" t="0" r="9525" b="19050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7F3F61" w:rsidRDefault="007F3F61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78C91832" wp14:editId="31CDFB08">
            <wp:extent cx="4667250" cy="2609850"/>
            <wp:effectExtent l="0" t="0" r="19050" b="19050"/>
            <wp:docPr id="11" name="Gráfico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C07F8" w:rsidRDefault="00A46418" w:rsidP="00C56C46">
      <w:pPr>
        <w:jc w:val="center"/>
      </w:pPr>
      <w:r>
        <w:rPr>
          <w:noProof/>
          <w:lang w:eastAsia="pt-BR"/>
        </w:rPr>
        <w:lastRenderedPageBreak/>
        <w:drawing>
          <wp:inline distT="0" distB="0" distL="0" distR="0" wp14:anchorId="0E22BC84" wp14:editId="4DE0EEBB">
            <wp:extent cx="4657725" cy="2705100"/>
            <wp:effectExtent l="0" t="0" r="9525" b="19050"/>
            <wp:docPr id="12" name="Gráfico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C07F8" w:rsidRDefault="00A46418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7D005683" wp14:editId="5B5FCF7E">
            <wp:extent cx="4619625" cy="2619375"/>
            <wp:effectExtent l="0" t="0" r="9525" b="9525"/>
            <wp:docPr id="13" name="Grá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II – INSTRUTOR</w:t>
      </w: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C0AA637" wp14:editId="5E5DB8A2">
            <wp:extent cx="4572000" cy="2743200"/>
            <wp:effectExtent l="0" t="0" r="19050" b="19050"/>
            <wp:docPr id="14" name="Gráfico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8A4F74" w:rsidRDefault="00A4641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4BE17E3F" wp14:editId="547A1CC5">
            <wp:extent cx="4514850" cy="2381250"/>
            <wp:effectExtent l="0" t="0" r="19050" b="19050"/>
            <wp:docPr id="15" name="Gráfico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A46418" w:rsidRPr="008A4F74" w:rsidRDefault="00A4641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7065C63" wp14:editId="5CC7C0DB">
            <wp:extent cx="4514850" cy="2447925"/>
            <wp:effectExtent l="0" t="0" r="19050" b="9525"/>
            <wp:docPr id="16" name="Gráfico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A851D3" w:rsidRDefault="00A851D3" w:rsidP="00C56C46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682C83C" wp14:editId="632A1851">
            <wp:extent cx="4572000" cy="2476500"/>
            <wp:effectExtent l="0" t="0" r="19050" b="19050"/>
            <wp:docPr id="17" name="Gráfico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3A072B33" wp14:editId="69366CA0">
            <wp:extent cx="4524375" cy="2514600"/>
            <wp:effectExtent l="0" t="0" r="9525" b="19050"/>
            <wp:docPr id="18" name="Gráfico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A46418" w:rsidRDefault="00A4641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16403D86" wp14:editId="3D271190">
            <wp:extent cx="4572000" cy="2409825"/>
            <wp:effectExtent l="0" t="0" r="19050" b="9525"/>
            <wp:docPr id="19" name="Gráfico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A46418" w:rsidRPr="00A46418" w:rsidRDefault="00A46418" w:rsidP="00C56C46">
      <w:pPr>
        <w:jc w:val="center"/>
        <w:rPr>
          <w:b/>
          <w:sz w:val="32"/>
          <w:szCs w:val="32"/>
        </w:rPr>
      </w:pPr>
      <w:bookmarkStart w:id="0" w:name="_GoBack"/>
      <w:r>
        <w:rPr>
          <w:noProof/>
          <w:lang w:eastAsia="pt-BR"/>
        </w:rPr>
        <w:drawing>
          <wp:inline distT="0" distB="0" distL="0" distR="0" wp14:anchorId="77C618C3" wp14:editId="7135B811">
            <wp:extent cx="4572000" cy="2743200"/>
            <wp:effectExtent l="0" t="0" r="19050" b="19050"/>
            <wp:docPr id="20" name="Gráfico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bookmarkEnd w:id="0"/>
    </w:p>
    <w:sectPr w:rsidR="00A46418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C6BD1"/>
    <w:rsid w:val="00222D7A"/>
    <w:rsid w:val="002747E7"/>
    <w:rsid w:val="007128D2"/>
    <w:rsid w:val="007F3F61"/>
    <w:rsid w:val="0082716E"/>
    <w:rsid w:val="008A4F74"/>
    <w:rsid w:val="0093287D"/>
    <w:rsid w:val="00A46418"/>
    <w:rsid w:val="00A851D3"/>
    <w:rsid w:val="00B15594"/>
    <w:rsid w:val="00C56C46"/>
    <w:rsid w:val="00D92B34"/>
    <w:rsid w:val="00DC0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Oficina%2004-04-2017\FORM%204.0-002%20FORMUL&#193;RIO%20DE%20TABULA&#199;&#195;O%20DE%20%20AVALIA&#199;&#195;O%20DE%20CURSOS%20E%20EVENTOS%20-%2004-04-2017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Pasta1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Pasta2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'RQ 058'!$A$9:$D$9</c:f>
              <c:strCache>
                <c:ptCount val="1"/>
                <c:pt idx="0">
                  <c:v>Pontualidade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'RQ 058'!$E$8:$H$8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058'!$E$9:$H$9</c:f>
              <c:numCache>
                <c:formatCode>General</c:formatCode>
                <c:ptCount val="4"/>
                <c:pt idx="0">
                  <c:v>27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Plan1!$G$36:$J$36</c:f>
              <c:strCache>
                <c:ptCount val="1"/>
                <c:pt idx="0">
                  <c:v>Equipamentos utilizados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Plan1!$K$35:$N$35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Plan1!$K$36:$N$36</c:f>
              <c:numCache>
                <c:formatCode>General</c:formatCode>
                <c:ptCount val="4"/>
                <c:pt idx="0">
                  <c:v>20</c:v>
                </c:pt>
                <c:pt idx="1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Plan1!$G$38:$J$38</c:f>
              <c:strCache>
                <c:ptCount val="1"/>
                <c:pt idx="0">
                  <c:v>Serviços de apoio administrativo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Plan1!$K$37:$N$37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Plan1!$K$38:$N$38</c:f>
              <c:numCache>
                <c:formatCode>General</c:formatCode>
                <c:ptCount val="4"/>
                <c:pt idx="0">
                  <c:v>26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Plan1!$G$40:$J$40</c:f>
              <c:strCache>
                <c:ptCount val="1"/>
                <c:pt idx="0">
                  <c:v>Organização do evento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Plan1!$K$39:$N$39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Plan1!$K$40:$N$40</c:f>
              <c:numCache>
                <c:formatCode>General</c:formatCode>
                <c:ptCount val="4"/>
                <c:pt idx="0">
                  <c:v>25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Plan1!$F$10:$I$10</c:f>
              <c:strCache>
                <c:ptCount val="1"/>
                <c:pt idx="0">
                  <c:v>Aplicabilidade e relevância da Pauta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Plan1!$J$9:$M$9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Plan1!$J$10:$M$10</c:f>
              <c:numCache>
                <c:formatCode>General</c:formatCode>
                <c:ptCount val="4"/>
                <c:pt idx="0">
                  <c:v>21</c:v>
                </c:pt>
                <c:pt idx="1">
                  <c:v>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Plan1!$G$11:$J$11</c:f>
              <c:strCache>
                <c:ptCount val="1"/>
                <c:pt idx="0">
                  <c:v>Acrescimento de novos conhecimentos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Plan1!$K$10:$N$10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Plan1!$K$11:$N$11</c:f>
              <c:numCache>
                <c:formatCode>General</c:formatCode>
                <c:ptCount val="4"/>
                <c:pt idx="0">
                  <c:v>25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Plan1!$G$13:$J$13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Plan1!$K$12:$N$12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Plan1!$K$13:$N$13</c:f>
              <c:numCache>
                <c:formatCode>General</c:formatCode>
                <c:ptCount val="4"/>
                <c:pt idx="0">
                  <c:v>23</c:v>
                </c:pt>
                <c:pt idx="1">
                  <c:v>4</c:v>
                </c:pt>
                <c:pt idx="2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Plan1!$G$15:$J$15</c:f>
              <c:strCache>
                <c:ptCount val="1"/>
                <c:pt idx="0">
                  <c:v>Comunicação antes e durante o evento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Plan1!$K$14:$N$14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Plan1!$K$15:$N$15</c:f>
              <c:numCache>
                <c:formatCode>General</c:formatCode>
                <c:ptCount val="4"/>
                <c:pt idx="0">
                  <c:v>24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Plan1!$G$23:$J$23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Plan1!$K$22:$N$22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Plan1!$K$23:$N$23</c:f>
              <c:numCache>
                <c:formatCode>General</c:formatCode>
                <c:ptCount val="4"/>
                <c:pt idx="0">
                  <c:v>27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Plan1!$G$25:$J$25</c:f>
              <c:strCache>
                <c:ptCount val="1"/>
                <c:pt idx="0">
                  <c:v>Domínio do conteúdo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Plan1!$K$24:$N$24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Plan1!$K$25:$N$25</c:f>
              <c:numCache>
                <c:formatCode>General</c:formatCode>
                <c:ptCount val="4"/>
                <c:pt idx="0">
                  <c:v>24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Plan1!$G$27:$J$27</c:f>
              <c:strCache>
                <c:ptCount val="1"/>
                <c:pt idx="0">
                  <c:v>Ritmo de apresentação dos tópicos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Plan1!$K$26:$N$26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Plan1!$K$27:$N$27</c:f>
              <c:numCache>
                <c:formatCode>General</c:formatCode>
                <c:ptCount val="4"/>
                <c:pt idx="0">
                  <c:v>27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plotArea>
      <c:layout/>
      <c:pieChart>
        <c:varyColors val="1"/>
        <c:ser>
          <c:idx val="0"/>
          <c:order val="0"/>
          <c:tx>
            <c:strRef>
              <c:f>Plan1!$G$34:$J$34</c:f>
              <c:strCache>
                <c:ptCount val="1"/>
                <c:pt idx="0">
                  <c:v>Instalações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Plan1!$K$33:$N$33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Plan1!$K$34:$N$34</c:f>
              <c:numCache>
                <c:formatCode>General</c:formatCode>
                <c:ptCount val="4"/>
                <c:pt idx="0">
                  <c:v>22</c:v>
                </c:pt>
                <c:pt idx="1">
                  <c:v>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36</Words>
  <Characters>196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5</cp:revision>
  <cp:lastPrinted>2016-08-25T14:48:00Z</cp:lastPrinted>
  <dcterms:created xsi:type="dcterms:W3CDTF">2017-06-02T20:08:00Z</dcterms:created>
  <dcterms:modified xsi:type="dcterms:W3CDTF">2017-06-02T20:11:00Z</dcterms:modified>
</cp:coreProperties>
</file>