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630FA3" w:rsidR="000F03CA" w:rsidP="595D715A" w:rsidRDefault="000F03CA" w14:paraId="672A6659" wp14:textId="77777777">
      <w:pPr>
        <w:pStyle w:val="SemEspaamento"/>
        <w:spacing w:line="276" w:lineRule="auto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630FA3" w:rsidR="006C0803" w:rsidTr="595D715A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630FA3" w:rsidR="006C0803" w:rsidP="595D715A" w:rsidRDefault="006C0803" w14:paraId="6AF25181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5D715A" w:rsidR="006C0803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630FA3" w:rsidR="00056AF6" w:rsidTr="595D715A" w14:paraId="4412638F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630FA3" w:rsidR="00056AF6" w:rsidP="595D715A" w:rsidRDefault="006C0803" w14:paraId="6D852C1D" wp14:textId="77777777">
            <w:pPr>
              <w:spacing w:line="276" w:lineRule="auto"/>
              <w:rPr>
                <w:rFonts w:ascii="Arial" w:hAnsi="Arial" w:eastAsia="Arial" w:cs="Arial"/>
                <w:color w:val="FF0000"/>
                <w:sz w:val="22"/>
                <w:szCs w:val="22"/>
                <w:u w:val="single"/>
                <w:lang w:eastAsia="pt-BR"/>
              </w:rPr>
            </w:pPr>
            <w:r w:rsidRPr="595D715A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Nome da Disciplina: </w:t>
            </w:r>
            <w:r w:rsidRPr="595D715A" w:rsidR="008D3F1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Língua Brasileira de Sinais – LIBRAS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630FA3" w:rsidR="00056AF6" w:rsidP="595D715A" w:rsidRDefault="006C0803" w14:paraId="50019D65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595D715A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Ano/semestre: </w:t>
            </w:r>
            <w:r w:rsidRPr="595D715A" w:rsidR="006C08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20</w:t>
            </w:r>
            <w:r w:rsidRPr="595D715A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  <w:r w:rsidRPr="595D715A" w:rsidR="0028505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  <w:r w:rsidRPr="595D715A" w:rsidR="002A6FC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/</w:t>
            </w:r>
            <w:r w:rsidRPr="595D715A" w:rsidR="00AF123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</w:p>
        </w:tc>
      </w:tr>
      <w:tr xmlns:wp14="http://schemas.microsoft.com/office/word/2010/wordml" w:rsidRPr="00630FA3" w:rsidR="00056AF6" w:rsidTr="595D715A" w14:paraId="28E15305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630FA3" w:rsidR="00056AF6" w:rsidP="595D715A" w:rsidRDefault="006C0803" w14:paraId="53DB1AF9" wp14:textId="77777777">
            <w:pPr>
              <w:spacing w:line="276" w:lineRule="auto"/>
              <w:rPr>
                <w:rFonts w:ascii="Arial" w:hAnsi="Arial" w:eastAsia="Arial" w:cs="Arial"/>
                <w:color w:val="FF0000"/>
                <w:sz w:val="22"/>
                <w:szCs w:val="22"/>
                <w:u w:val="single"/>
                <w:lang w:eastAsia="pt-BR"/>
              </w:rPr>
            </w:pPr>
            <w:r w:rsidRPr="595D715A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Código da </w:t>
            </w:r>
            <w:r w:rsidRPr="595D715A" w:rsidR="006C08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Disciplina: </w:t>
            </w:r>
            <w:r w:rsidRPr="595D715A" w:rsidR="008D3F17">
              <w:rPr>
                <w:rFonts w:ascii="Arial" w:hAnsi="Arial" w:eastAsia="Arial" w:cs="Arial"/>
                <w:b w:val="1"/>
                <w:bCs w:val="1"/>
                <w:noProof/>
                <w:color w:val="000000" w:themeColor="text1" w:themeTint="FF" w:themeShade="FF"/>
                <w:sz w:val="22"/>
                <w:szCs w:val="22"/>
                <w:lang w:eastAsia="pt-BR"/>
              </w:rPr>
              <w:t>D0128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630FA3" w:rsidR="00056AF6" w:rsidP="595D715A" w:rsidRDefault="006C0803" w14:paraId="3ADC64F1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595D715A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>Período</w:t>
            </w:r>
            <w:r w:rsidRPr="595D715A" w:rsidR="006C08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: </w:t>
            </w:r>
          </w:p>
        </w:tc>
      </w:tr>
      <w:tr xmlns:wp14="http://schemas.microsoft.com/office/word/2010/wordml" w:rsidRPr="00630FA3" w:rsidR="003E2EC6" w:rsidTr="595D715A" w14:paraId="04ECB10E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630FA3" w:rsidR="003E2EC6" w:rsidP="595D715A" w:rsidRDefault="003E2EC6" w14:paraId="596A3611" wp14:textId="77777777">
            <w:pPr>
              <w:spacing w:line="276" w:lineRule="auto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  <w:r w:rsidRPr="595D715A" w:rsidR="003E2EC6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Carga Horária Total: </w:t>
            </w:r>
            <w:r w:rsidRPr="595D715A" w:rsidR="007D7F3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80 </w:t>
            </w:r>
            <w:r w:rsidRPr="595D715A" w:rsidR="00D12F7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h/a</w:t>
            </w:r>
          </w:p>
        </w:tc>
      </w:tr>
      <w:tr xmlns:wp14="http://schemas.microsoft.com/office/word/2010/wordml" w:rsidRPr="00630FA3" w:rsidR="007331B1" w:rsidTr="595D715A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630FA3" w:rsidR="007331B1" w:rsidP="595D715A" w:rsidRDefault="007331B1" w14:paraId="7B67D694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595D715A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Pré-Requisito:</w:t>
            </w:r>
            <w:r w:rsidRPr="595D715A" w:rsidR="00D12F7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595D715A" w:rsidR="007331B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630FA3" w:rsidR="007331B1" w:rsidP="595D715A" w:rsidRDefault="007331B1" w14:paraId="204C1137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proofErr w:type="spellStart"/>
            <w:r w:rsidRPr="595D715A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Co-Requisito</w:t>
            </w:r>
            <w:proofErr w:type="spellEnd"/>
            <w:r w:rsidRPr="595D715A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:</w:t>
            </w:r>
            <w:r w:rsidRPr="595D715A" w:rsidR="00D12F7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595D715A" w:rsidR="007331B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630FA3" w:rsidR="00056AF6" w:rsidP="595D715A" w:rsidRDefault="00056AF6" w14:paraId="0A37501D" wp14:textId="77777777">
      <w:pPr>
        <w:spacing w:after="0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30FA3" w:rsidR="006C0803" w:rsidTr="595D715A" w14:paraId="2DA43513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630FA3" w:rsidR="006C0803" w:rsidP="595D715A" w:rsidRDefault="00624DC5" w14:paraId="2B60BCB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FFFFFF" w:themeColor="background1"/>
                <w:sz w:val="22"/>
                <w:szCs w:val="22"/>
                <w:lang w:eastAsia="pt-BR"/>
              </w:rPr>
            </w:pPr>
            <w:r w:rsidRPr="595D715A" w:rsidR="00624DC5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2. PROFESSOR</w:t>
            </w:r>
            <w:r w:rsidRPr="595D715A" w:rsidR="006A263A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A</w:t>
            </w:r>
          </w:p>
        </w:tc>
      </w:tr>
    </w:tbl>
    <w:p xmlns:wp14="http://schemas.microsoft.com/office/word/2010/wordml" w:rsidRPr="00630FA3" w:rsidR="00624DC5" w:rsidP="595D715A" w:rsidRDefault="007D7F35" w14:paraId="225DC92E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sz w:val="22"/>
          <w:szCs w:val="22"/>
          <w:lang w:eastAsia="pt-BR"/>
        </w:rPr>
      </w:pPr>
      <w:r w:rsidRPr="595D715A" w:rsidR="007D7F35">
        <w:rPr>
          <w:rFonts w:ascii="Arial" w:hAnsi="Arial" w:eastAsia="Arial" w:cs="Arial"/>
          <w:sz w:val="22"/>
          <w:szCs w:val="22"/>
          <w:lang w:eastAsia="pt-BR"/>
        </w:rPr>
        <w:t xml:space="preserve">  </w:t>
      </w:r>
      <w:r w:rsidRPr="595D715A" w:rsidR="00554172">
        <w:rPr>
          <w:rFonts w:ascii="Arial" w:hAnsi="Arial" w:eastAsia="Arial" w:cs="Arial"/>
          <w:sz w:val="22"/>
          <w:szCs w:val="22"/>
          <w:lang w:eastAsia="pt-BR"/>
        </w:rPr>
        <w:t xml:space="preserve">  </w:t>
      </w:r>
      <w:r w:rsidRPr="595D715A" w:rsidR="008D3F17">
        <w:rPr>
          <w:rFonts w:ascii="Arial" w:hAnsi="Arial" w:eastAsia="Arial" w:cs="Arial"/>
          <w:sz w:val="22"/>
          <w:szCs w:val="22"/>
          <w:lang w:eastAsia="pt-BR"/>
        </w:rPr>
        <w:t>Meire Borges de Oliveira Silva, Esp.</w:t>
      </w:r>
    </w:p>
    <w:p xmlns:wp14="http://schemas.microsoft.com/office/word/2010/wordml" w:rsidRPr="00630FA3" w:rsidR="00624DC5" w:rsidP="595D715A" w:rsidRDefault="00624DC5" w14:paraId="5DAB6C7B" wp14:textId="77777777">
      <w:pPr>
        <w:spacing w:after="0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30FA3" w:rsidR="0015066B" w:rsidTr="595D715A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630FA3" w:rsidR="0015066B" w:rsidP="595D715A" w:rsidRDefault="0015066B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5D715A" w:rsidR="001506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3. EMENTA</w:t>
            </w:r>
          </w:p>
        </w:tc>
      </w:tr>
      <w:tr xmlns:wp14="http://schemas.microsoft.com/office/word/2010/wordml" w:rsidRPr="00630FA3" w:rsidR="00D52305" w:rsidTr="595D715A" w14:paraId="73D45E2A" wp14:textId="77777777">
        <w:trPr>
          <w:trHeight w:val="759"/>
        </w:trPr>
        <w:tc>
          <w:tcPr>
            <w:tcW w:w="10773" w:type="dxa"/>
            <w:tcMar/>
          </w:tcPr>
          <w:p w:rsidRPr="00630FA3" w:rsidR="00D52305" w:rsidP="595D715A" w:rsidRDefault="008D3F17" w14:paraId="6D21F30E" wp14:textId="6150733E">
            <w:pPr>
              <w:spacing w:after="200" w:line="276" w:lineRule="auto"/>
              <w:rPr>
                <w:rFonts w:ascii="Arial" w:hAnsi="Arial" w:eastAsia="Arial" w:cs="Arial"/>
                <w:noProof w:val="0"/>
                <w:sz w:val="22"/>
                <w:szCs w:val="22"/>
                <w:lang w:val="pt-BR"/>
              </w:rPr>
            </w:pPr>
            <w:r w:rsidRPr="595D715A" w:rsidR="557CCF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Noções e aprendizado básico de libras. Características fonológicas. Noções de léxico, de morfologia e de sintaxe com apoio de recursos audiovisuais. Prática de Libras: desenvolvimento da expressão visual-espacial e ampliação do conhecimento dos aspectos da cultura do mundo surdo. </w:t>
            </w:r>
          </w:p>
        </w:tc>
      </w:tr>
    </w:tbl>
    <w:p xmlns:wp14="http://schemas.microsoft.com/office/word/2010/wordml" w:rsidRPr="00630FA3" w:rsidR="0015066B" w:rsidP="595D715A" w:rsidRDefault="0015066B" w14:paraId="02EB378F" wp14:textId="77777777">
      <w:pPr>
        <w:spacing w:after="0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30FA3" w:rsidR="0015066B" w:rsidTr="595D715A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630FA3" w:rsidR="0015066B" w:rsidP="595D715A" w:rsidRDefault="0015066B" w14:paraId="0FF598A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5D715A" w:rsidR="001506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4. OBJETIVO GERAL</w:t>
            </w:r>
          </w:p>
        </w:tc>
      </w:tr>
      <w:tr xmlns:wp14="http://schemas.microsoft.com/office/word/2010/wordml" w:rsidRPr="00630FA3" w:rsidR="0015066B" w:rsidTr="595D715A" w14:paraId="220E63B4" wp14:textId="77777777">
        <w:trPr>
          <w:trHeight w:val="637"/>
        </w:trPr>
        <w:tc>
          <w:tcPr>
            <w:tcW w:w="10773" w:type="dxa"/>
            <w:tcMar/>
          </w:tcPr>
          <w:p w:rsidRPr="007548E0" w:rsidR="00EA5D6B" w:rsidP="595D715A" w:rsidRDefault="00EA5D6B" w14:paraId="6A05A809" wp14:textId="4ABE44C9">
            <w:pPr>
              <w:spacing w:line="276" w:lineRule="auto"/>
              <w:ind w:left="34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bookmarkStart w:name="_Hlk29673425" w:id="0"/>
            <w:r w:rsidRPr="595D715A" w:rsidR="008D3F17">
              <w:rPr>
                <w:rFonts w:ascii="Arial" w:hAnsi="Arial" w:eastAsia="Arial" w:cs="Arial"/>
                <w:sz w:val="22"/>
                <w:szCs w:val="22"/>
                <w:lang w:eastAsia="pt-BR"/>
              </w:rPr>
              <w:t>Conhecer conceitos relacionados à Língua Brasileira de Sinais – LIBRAS, favorecendo o relacionamento com pessoas surdas e possibilitando a inclusão social.</w:t>
            </w:r>
            <w:bookmarkEnd w:id="0"/>
          </w:p>
        </w:tc>
      </w:tr>
    </w:tbl>
    <w:p xmlns:wp14="http://schemas.microsoft.com/office/word/2010/wordml" w:rsidRPr="00630FA3" w:rsidR="000F03CA" w:rsidP="595D715A" w:rsidRDefault="000F03CA" w14:paraId="5A39BBE3" wp14:textId="77777777">
      <w:pPr>
        <w:spacing w:after="0"/>
        <w:jc w:val="both"/>
        <w:rPr>
          <w:rFonts w:ascii="Arial" w:hAnsi="Arial" w:eastAsia="Arial" w:cs="Arial"/>
          <w:color w:val="FF0000"/>
          <w:sz w:val="22"/>
          <w:szCs w:val="22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630FA3" w:rsidR="001C5C31" w:rsidTr="595D715A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630FA3" w:rsidR="001C5C31" w:rsidP="595D715A" w:rsidRDefault="001C5C31" w14:paraId="254454C3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5D715A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630FA3" w:rsidR="001C5C31" w:rsidTr="595D715A" w14:paraId="0FFA7F8B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630FA3" w:rsidR="001C5C31" w:rsidP="595D715A" w:rsidRDefault="001C5C31" w14:paraId="170EC856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5D715A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630FA3" w:rsidR="001C5C31" w:rsidP="595D715A" w:rsidRDefault="00665BC5" w14:paraId="2301E54F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5D715A" w:rsidR="00665BC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</w:t>
            </w:r>
            <w:r w:rsidRPr="595D715A" w:rsidR="00665BC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Objetivos Específicos – </w:t>
            </w:r>
          </w:p>
        </w:tc>
      </w:tr>
      <w:tr xmlns:wp14="http://schemas.microsoft.com/office/word/2010/wordml" w:rsidRPr="00630FA3" w:rsidR="006A1400" w:rsidTr="595D715A" w14:paraId="5ED775C8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30FA3" w:rsidR="006A1400" w:rsidP="595D715A" w:rsidRDefault="006A1400" w14:paraId="58CD678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 –</w:t>
            </w: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bookmarkStart w:name="_Hlk29673379" w:id="1"/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Surdez: Conceitos, Causas e Políticas de Prevenção.</w:t>
            </w:r>
            <w:bookmarkEnd w:id="1"/>
          </w:p>
        </w:tc>
        <w:tc>
          <w:tcPr>
            <w:tcW w:w="3993" w:type="pct"/>
            <w:tcMar/>
            <w:vAlign w:val="center"/>
          </w:tcPr>
          <w:p w:rsidRPr="00630FA3" w:rsidR="006A1400" w:rsidP="595D715A" w:rsidRDefault="006A1400" w14:paraId="3F12D819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Reconhecer a importância da audição e do funcionamento do aparelho auditivo.</w:t>
            </w:r>
          </w:p>
          <w:p w:rsidRPr="00630FA3" w:rsidR="006A1400" w:rsidP="595D715A" w:rsidRDefault="006A1400" w14:paraId="1373C6C7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Diferenciar os tipos de surdez.</w:t>
            </w:r>
          </w:p>
          <w:p w:rsidRPr="00630FA3" w:rsidR="006A1400" w:rsidP="595D715A" w:rsidRDefault="006A1400" w14:paraId="5F7C5FD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Identificar as formas de prevenção, o diagnóstico e o tratamento adequado para cada tipo de surdez.</w:t>
            </w:r>
          </w:p>
        </w:tc>
      </w:tr>
      <w:tr xmlns:wp14="http://schemas.microsoft.com/office/word/2010/wordml" w:rsidRPr="00630FA3" w:rsidR="006A1400" w:rsidTr="595D715A" w14:paraId="6480B9D9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30FA3" w:rsidR="006A1400" w:rsidP="595D715A" w:rsidRDefault="006A1400" w14:paraId="6FCA56D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 –</w:t>
            </w: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Língua Brasileira de Sinais: Uma Conquista Histórica.</w:t>
            </w:r>
          </w:p>
        </w:tc>
        <w:tc>
          <w:tcPr>
            <w:tcW w:w="3993" w:type="pct"/>
            <w:tcMar/>
            <w:vAlign w:val="center"/>
          </w:tcPr>
          <w:p w:rsidRPr="00630FA3" w:rsidR="006A1400" w:rsidP="595D715A" w:rsidRDefault="006A1400" w14:paraId="4B96490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Interpretar </w:t>
            </w: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os marcos</w:t>
            </w: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históricos da língua brasileira de sinais (Libras) como um meio legal de comunicação e expressão.</w:t>
            </w:r>
          </w:p>
          <w:p w:rsidRPr="00630FA3" w:rsidR="006A1400" w:rsidP="595D715A" w:rsidRDefault="006A1400" w14:paraId="3E1352E7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Reconhecer que a língua brasileira de sinais não é a simples representação gestual da língua portuguesa e, por isso, foi reconhecida como uma língua natural e independente.</w:t>
            </w:r>
          </w:p>
          <w:p w:rsidRPr="00630FA3" w:rsidR="006A1400" w:rsidP="595D715A" w:rsidRDefault="006A1400" w14:paraId="42C56CED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Analisar as mudanças ocorridas após o reconhecimento </w:t>
            </w: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da Libras</w:t>
            </w: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como língua natural da comunidade surda brasileira.</w:t>
            </w:r>
          </w:p>
        </w:tc>
      </w:tr>
      <w:tr xmlns:wp14="http://schemas.microsoft.com/office/word/2010/wordml" w:rsidRPr="00630FA3" w:rsidR="006A1400" w:rsidTr="595D715A" w14:paraId="375C0A11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30FA3" w:rsidR="006A1400" w:rsidP="595D715A" w:rsidRDefault="006A1400" w14:paraId="1ADA612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 –</w:t>
            </w: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95D715A" w:rsidR="006A1400">
              <w:rPr>
                <w:rFonts w:ascii="Arial" w:hAnsi="Arial" w:eastAsia="Arial" w:cs="Arial"/>
                <w:sz w:val="22"/>
                <w:szCs w:val="22"/>
              </w:rPr>
              <w:t>Comunidade</w:t>
            </w:r>
            <w:r w:rsidRPr="595D715A" w:rsidR="006A1400">
              <w:rPr>
                <w:rFonts w:ascii="Arial" w:hAnsi="Arial" w:eastAsia="Arial" w:cs="Arial"/>
                <w:sz w:val="22"/>
                <w:szCs w:val="22"/>
              </w:rPr>
              <w:t>, cultura e identidade surda</w:t>
            </w:r>
          </w:p>
        </w:tc>
        <w:tc>
          <w:tcPr>
            <w:tcW w:w="3993" w:type="pct"/>
            <w:tcMar/>
            <w:vAlign w:val="center"/>
          </w:tcPr>
          <w:p w:rsidRPr="00630FA3" w:rsidR="006A1400" w:rsidP="595D715A" w:rsidRDefault="006A1400" w14:paraId="3DB40040" wp14:textId="77777777">
            <w:pPr>
              <w:tabs>
                <w:tab w:val="left" w:pos="1441"/>
              </w:tabs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Reconhecer a importância da cultura surda.</w:t>
            </w:r>
          </w:p>
          <w:p w:rsidRPr="00630FA3" w:rsidR="006A1400" w:rsidP="595D715A" w:rsidRDefault="006A1400" w14:paraId="61692608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Identificar o processo da construção da identidade surda.</w:t>
            </w:r>
          </w:p>
          <w:p w:rsidRPr="00630FA3" w:rsidR="006A1400" w:rsidP="595D715A" w:rsidRDefault="006A1400" w14:paraId="5347088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bookmarkStart w:name="_Hlk29667770" w:id="2"/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Comparar as diferenças entre a comunidade surda e a ouvinte.</w:t>
            </w:r>
            <w:bookmarkEnd w:id="2"/>
          </w:p>
        </w:tc>
      </w:tr>
      <w:tr xmlns:wp14="http://schemas.microsoft.com/office/word/2010/wordml" w:rsidRPr="00630FA3" w:rsidR="006A1400" w:rsidTr="595D715A" w14:paraId="168126F8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30FA3" w:rsidR="006A1400" w:rsidP="595D715A" w:rsidRDefault="006A1400" w14:paraId="3DDE89D3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 –</w:t>
            </w: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História e História da Educação</w:t>
            </w:r>
          </w:p>
        </w:tc>
        <w:tc>
          <w:tcPr>
            <w:tcW w:w="3993" w:type="pct"/>
            <w:tcMar/>
            <w:vAlign w:val="center"/>
          </w:tcPr>
          <w:p w:rsidRPr="00630FA3" w:rsidR="006A1400" w:rsidP="595D715A" w:rsidRDefault="006A1400" w14:paraId="35AD887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bookmarkStart w:name="_Hlk29667902" w:id="3"/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Reconhecer </w:t>
            </w: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os marcos</w:t>
            </w: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históricos na educação dos surdos.</w:t>
            </w:r>
          </w:p>
          <w:bookmarkEnd w:id="3"/>
          <w:p w:rsidRPr="00630FA3" w:rsidR="006A1400" w:rsidP="595D715A" w:rsidRDefault="006A1400" w14:paraId="79D0ABF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2 -</w:t>
            </w:r>
            <w:bookmarkStart w:name="_Hlk29668644" w:id="4"/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Diferenciar os principais métodos de ensino aplicados dentro do período estudado.</w:t>
            </w:r>
          </w:p>
          <w:bookmarkEnd w:id="4"/>
          <w:p w:rsidRPr="00630FA3" w:rsidR="006A1400" w:rsidP="595D715A" w:rsidRDefault="006A1400" w14:paraId="01ED8F8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bookmarkStart w:name="_Hlk29668598" w:id="5"/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as influências que as transformações ocorridas trouxeram para a atualidade</w:t>
            </w:r>
            <w:bookmarkEnd w:id="5"/>
          </w:p>
        </w:tc>
      </w:tr>
      <w:tr xmlns:wp14="http://schemas.microsoft.com/office/word/2010/wordml" w:rsidRPr="00630FA3" w:rsidR="006A1400" w:rsidTr="595D715A" w14:paraId="20A5F823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30FA3" w:rsidR="006A1400" w:rsidP="595D715A" w:rsidRDefault="006A1400" w14:paraId="2B546B69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 –</w:t>
            </w: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bookmarkStart w:name="_Hlk29668947" w:id="6"/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Língua Brasileira de Sinais: Aspectos Linguísticos e Gramaticais</w:t>
            </w:r>
            <w:bookmarkEnd w:id="6"/>
          </w:p>
        </w:tc>
        <w:tc>
          <w:tcPr>
            <w:tcW w:w="3993" w:type="pct"/>
            <w:tcMar/>
            <w:vAlign w:val="center"/>
          </w:tcPr>
          <w:p w:rsidRPr="00630FA3" w:rsidR="006A1400" w:rsidP="595D715A" w:rsidRDefault="006A1400" w14:paraId="2DE0F11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bookmarkStart w:name="_Hlk29669270" w:id="7"/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Reconhecer as diferenças estruturais entre línguas oral-auditivas e línguas gesto-visuais. </w:t>
            </w:r>
            <w:bookmarkEnd w:id="7"/>
          </w:p>
          <w:p w:rsidRPr="00630FA3" w:rsidR="006A1400" w:rsidP="595D715A" w:rsidRDefault="006A1400" w14:paraId="4C1E8F87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Diferenciar os parâmetros das línguas de sinais – configuração de mãos, movimentos, ponto de articulação e orientação das mãos.</w:t>
            </w:r>
          </w:p>
          <w:p w:rsidRPr="00630FA3" w:rsidR="006A1400" w:rsidP="595D715A" w:rsidRDefault="006A1400" w14:paraId="59FC611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Identificar como funciona a gramática das línguas de sinais.</w:t>
            </w:r>
          </w:p>
        </w:tc>
      </w:tr>
      <w:tr xmlns:wp14="http://schemas.microsoft.com/office/word/2010/wordml" w:rsidRPr="00630FA3" w:rsidR="006A1400" w:rsidTr="595D715A" w14:paraId="7B3A4BDB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30FA3" w:rsidR="006A1400" w:rsidP="595D715A" w:rsidRDefault="006A1400" w14:paraId="1AE86D4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 –</w:t>
            </w: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bookmarkStart w:name="_Hlk29669649" w:id="8"/>
            <w:r w:rsidRPr="595D715A" w:rsidR="006A1400">
              <w:rPr>
                <w:rFonts w:ascii="Arial" w:hAnsi="Arial" w:eastAsia="Arial" w:cs="Arial"/>
                <w:sz w:val="22"/>
                <w:szCs w:val="22"/>
              </w:rPr>
              <w:t xml:space="preserve">Libras como </w:t>
            </w:r>
            <w:r w:rsidRPr="595D715A" w:rsidR="006A1400">
              <w:rPr>
                <w:rFonts w:ascii="Arial" w:hAnsi="Arial" w:eastAsia="Arial" w:cs="Arial"/>
                <w:sz w:val="22"/>
                <w:szCs w:val="22"/>
              </w:rPr>
              <w:t>língua natural e português como segunda língua</w:t>
            </w:r>
            <w:bookmarkEnd w:id="8"/>
          </w:p>
        </w:tc>
        <w:tc>
          <w:tcPr>
            <w:tcW w:w="3993" w:type="pct"/>
            <w:tcMar/>
            <w:vAlign w:val="center"/>
          </w:tcPr>
          <w:p w:rsidRPr="00630FA3" w:rsidR="006A1400" w:rsidP="595D715A" w:rsidRDefault="006A1400" w14:paraId="1CE0CEC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bookmarkStart w:name="_Hlk29670186" w:id="9"/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como os surdos vivenciam as experiências visuais.</w:t>
            </w:r>
          </w:p>
          <w:bookmarkEnd w:id="9"/>
          <w:p w:rsidRPr="00630FA3" w:rsidR="006A1400" w:rsidP="595D715A" w:rsidRDefault="006A1400" w14:paraId="52F9426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bookmarkStart w:name="_Hlk29669900" w:id="10"/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as diferenças educacionais para a L1 (Libras) e L2 (português).</w:t>
            </w:r>
          </w:p>
          <w:bookmarkEnd w:id="10"/>
          <w:p w:rsidRPr="00630FA3" w:rsidR="006A1400" w:rsidP="595D715A" w:rsidRDefault="006A1400" w14:paraId="097FD8C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Analisar as formas distintas de aquisição da linguagem pela criança surda.</w:t>
            </w:r>
          </w:p>
        </w:tc>
      </w:tr>
      <w:tr xmlns:wp14="http://schemas.microsoft.com/office/word/2010/wordml" w:rsidRPr="00630FA3" w:rsidR="006A1400" w:rsidTr="595D715A" w14:paraId="78FC719B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30FA3" w:rsidR="006A1400" w:rsidP="595D715A" w:rsidRDefault="006A1400" w14:paraId="1F4B14D8" wp14:textId="77777777">
            <w:pPr>
              <w:pStyle w:val="Ttulo4"/>
              <w:keepNext w:val="0"/>
              <w:keepLines w:val="0"/>
              <w:numPr>
                <w:ilvl w:val="0"/>
                <w:numId w:val="13"/>
              </w:numPr>
              <w:spacing w:before="0"/>
              <w:ind w:left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7 </w:t>
            </w:r>
            <w:r w:rsidRPr="595D715A" w:rsidR="006A140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– </w:t>
            </w:r>
            <w:bookmarkStart w:name="_Hlk29670218" w:id="11"/>
            <w:r w:rsidRPr="595D715A" w:rsidR="006A1400">
              <w:rPr>
                <w:rFonts w:ascii="Arial" w:hAnsi="Arial" w:eastAsia="Arial" w:cs="Arial"/>
                <w:i w:val="0"/>
                <w:iCs w:val="0"/>
                <w:color w:val="auto"/>
                <w:sz w:val="22"/>
                <w:szCs w:val="22"/>
                <w:lang w:eastAsia="pt-BR"/>
              </w:rPr>
              <w:t>Propostas educacionais e sociais direcionadas à pessoa surda</w:t>
            </w:r>
            <w:bookmarkEnd w:id="11"/>
          </w:p>
        </w:tc>
        <w:tc>
          <w:tcPr>
            <w:tcW w:w="3993" w:type="pct"/>
            <w:tcMar/>
            <w:vAlign w:val="center"/>
          </w:tcPr>
          <w:p w:rsidRPr="00630FA3" w:rsidR="006A1400" w:rsidP="595D715A" w:rsidRDefault="006A1400" w14:paraId="229CB98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1 -</w:t>
            </w:r>
            <w:bookmarkStart w:name="_Hlk29670560" w:id="12"/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Definir os aspectos importantes sobre as propostas educacionais para surdos</w:t>
            </w:r>
          </w:p>
          <w:bookmarkEnd w:id="12"/>
          <w:p w:rsidRPr="00630FA3" w:rsidR="006A1400" w:rsidP="595D715A" w:rsidRDefault="006A1400" w14:paraId="3081E209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Identificar a proposta social direcionada para a pessoa surda</w:t>
            </w:r>
          </w:p>
          <w:p w:rsidRPr="00630FA3" w:rsidR="006A1400" w:rsidP="595D715A" w:rsidRDefault="006A1400" w14:paraId="03074438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bookmarkStart w:name="_Hlk29670894" w:id="13"/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Reconhecer os recursos </w:t>
            </w: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assistivos</w:t>
            </w: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para as pessoas surdas</w:t>
            </w:r>
            <w:bookmarkEnd w:id="13"/>
          </w:p>
        </w:tc>
      </w:tr>
      <w:tr xmlns:wp14="http://schemas.microsoft.com/office/word/2010/wordml" w:rsidRPr="00630FA3" w:rsidR="006A1400" w:rsidTr="595D715A" w14:paraId="10D419D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30FA3" w:rsidR="006A1400" w:rsidP="595D715A" w:rsidRDefault="006A1400" w14:paraId="2B13C247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 –</w:t>
            </w: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bookmarkStart w:name="_Hlk29671533" w:id="14"/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Políticas de Inclusão X Educação Bilíngue</w:t>
            </w:r>
            <w:bookmarkEnd w:id="14"/>
          </w:p>
        </w:tc>
        <w:tc>
          <w:tcPr>
            <w:tcW w:w="3993" w:type="pct"/>
            <w:tcMar/>
            <w:vAlign w:val="center"/>
          </w:tcPr>
          <w:p w:rsidRPr="00630FA3" w:rsidR="006A1400" w:rsidP="595D715A" w:rsidRDefault="006A1400" w14:paraId="62A9F6B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bookmarkStart w:name="_Hlk29672271" w:id="15"/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as políticas de inclusão e educação bilíngue</w:t>
            </w:r>
          </w:p>
          <w:bookmarkEnd w:id="15"/>
          <w:p w:rsidRPr="00630FA3" w:rsidR="006A1400" w:rsidP="595D715A" w:rsidRDefault="006A1400" w14:paraId="7507D5C8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bookmarkStart w:name="_Hlk29672961" w:id="16"/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Diferenciar as políticas de inclusão e educação bilíngue</w:t>
            </w:r>
            <w:bookmarkEnd w:id="16"/>
          </w:p>
          <w:p w:rsidRPr="00630FA3" w:rsidR="006A1400" w:rsidP="595D715A" w:rsidRDefault="006A1400" w14:paraId="30B2AF18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bookmarkStart w:name="_Hlk29824028" w:id="17"/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as propostas educacionais para os surdos dentro da proposta de política de inclusão</w:t>
            </w:r>
            <w:bookmarkEnd w:id="17"/>
          </w:p>
        </w:tc>
      </w:tr>
      <w:tr xmlns:wp14="http://schemas.microsoft.com/office/word/2010/wordml" w:rsidRPr="00630FA3" w:rsidR="006A1400" w:rsidTr="595D715A" w14:paraId="347688CF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30FA3" w:rsidR="006A1400" w:rsidP="595D715A" w:rsidRDefault="006A1400" w14:paraId="088C299E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9 – </w:t>
            </w: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Bilinguismo</w:t>
            </w:r>
          </w:p>
        </w:tc>
        <w:tc>
          <w:tcPr>
            <w:tcW w:w="3993" w:type="pct"/>
            <w:tcMar/>
            <w:vAlign w:val="center"/>
          </w:tcPr>
          <w:p w:rsidRPr="00630FA3" w:rsidR="006A1400" w:rsidP="595D715A" w:rsidRDefault="006A1400" w14:paraId="08F35A8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Definir o conceito e as principais orientações pedagógicas do bilinguismo. </w:t>
            </w:r>
          </w:p>
          <w:p w:rsidRPr="00630FA3" w:rsidR="006A1400" w:rsidP="595D715A" w:rsidRDefault="006A1400" w14:paraId="385E284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Descrever as práticas discursivas presentes nos fatores cognitivos, interacionais e socioculturais do bilinguismo.</w:t>
            </w:r>
          </w:p>
        </w:tc>
      </w:tr>
      <w:tr xmlns:wp14="http://schemas.microsoft.com/office/word/2010/wordml" w:rsidRPr="00630FA3" w:rsidR="006A1400" w:rsidTr="595D715A" w14:paraId="6BE5870C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30FA3" w:rsidR="006A1400" w:rsidP="595D715A" w:rsidRDefault="006A1400" w14:paraId="7AA78EA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10 – </w:t>
            </w: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Aquisição e desenvolvimento da linguagem: reconhecimento de propriedades de uma língua e comunicação</w:t>
            </w:r>
          </w:p>
        </w:tc>
        <w:tc>
          <w:tcPr>
            <w:tcW w:w="3993" w:type="pct"/>
            <w:tcMar/>
            <w:vAlign w:val="center"/>
          </w:tcPr>
          <w:p w:rsidRPr="00630FA3" w:rsidR="006A1400" w:rsidP="595D715A" w:rsidRDefault="006A1400" w14:paraId="5A92889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Distinguir os estágios de aquisição e desenvolvimento da linguagem por crianças surdas, usuárias de língua de sinais, em relação ao processo de aquisição da linguagem por crianças ouvintes, usuárias de língua oral.  </w:t>
            </w:r>
          </w:p>
          <w:p w:rsidRPr="00630FA3" w:rsidR="006A1400" w:rsidP="595D715A" w:rsidRDefault="006A1400" w14:paraId="2F241798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Identificar as principais problemáticas no ensino e aprendizado do português como L2 (segunda língua) para crianças surdas.</w:t>
            </w:r>
          </w:p>
        </w:tc>
      </w:tr>
      <w:tr xmlns:wp14="http://schemas.microsoft.com/office/word/2010/wordml" w:rsidRPr="00630FA3" w:rsidR="006A1400" w:rsidTr="595D715A" w14:paraId="167F6EE9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30FA3" w:rsidR="006A1400" w:rsidP="595D715A" w:rsidRDefault="006A1400" w14:paraId="0D02128D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11 –</w:t>
            </w: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Marcações da identidade e da diferença no espaço escolar</w:t>
            </w:r>
          </w:p>
        </w:tc>
        <w:tc>
          <w:tcPr>
            <w:tcW w:w="3993" w:type="pct"/>
            <w:tcMar/>
            <w:vAlign w:val="center"/>
          </w:tcPr>
          <w:p w:rsidRPr="00630FA3" w:rsidR="006A1400" w:rsidP="595D715A" w:rsidRDefault="006A1400" w14:paraId="2137684C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Identificar as concepções de identidade e de diferença no espaço escolar.</w:t>
            </w:r>
          </w:p>
          <w:p w:rsidRPr="00630FA3" w:rsidR="006A1400" w:rsidP="595D715A" w:rsidRDefault="006A1400" w14:paraId="7C33CCF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Analisar a importância do estabelecimento da identidade e da diferença para o melhor atendimento do aluno com deficiência na escola.</w:t>
            </w:r>
          </w:p>
        </w:tc>
      </w:tr>
      <w:tr xmlns:wp14="http://schemas.microsoft.com/office/word/2010/wordml" w:rsidRPr="00630FA3" w:rsidR="006A1400" w:rsidTr="595D715A" w14:paraId="1227774E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30FA3" w:rsidR="006A1400" w:rsidP="595D715A" w:rsidRDefault="006A1400" w14:paraId="7904D57D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proofErr w:type="gramStart"/>
            <w:r w:rsidRPr="595D715A" w:rsidR="006A140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12</w:t>
            </w:r>
            <w:r w:rsidRPr="595D715A" w:rsidR="006A140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 </w:t>
            </w:r>
            <w:r w:rsidRPr="595D715A" w:rsidR="006A140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–</w:t>
            </w:r>
            <w:proofErr w:type="gramEnd"/>
            <w:r w:rsidRPr="595D715A" w:rsidR="006A140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Introdução a Pedagogia Bilíngue</w:t>
            </w:r>
          </w:p>
        </w:tc>
        <w:tc>
          <w:tcPr>
            <w:tcW w:w="3993" w:type="pct"/>
            <w:tcMar/>
            <w:vAlign w:val="center"/>
          </w:tcPr>
          <w:p w:rsidRPr="00630FA3" w:rsidR="006A1400" w:rsidP="595D715A" w:rsidRDefault="006A1400" w14:paraId="35262A78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Identificar os princípios da pedagogia bilíngue.</w:t>
            </w:r>
          </w:p>
          <w:p w:rsidRPr="00630FA3" w:rsidR="006A1400" w:rsidP="595D715A" w:rsidRDefault="006A1400" w14:paraId="0FDCF08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Analisar o papel do professor como mediador da aprendizagem na perspectiva da diferença cultural.</w:t>
            </w:r>
          </w:p>
          <w:p w:rsidRPr="00630FA3" w:rsidR="006A1400" w:rsidP="595D715A" w:rsidRDefault="006A1400" w14:paraId="06C0292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Reconhecer a importância da aprendizagem da língua brasileira de sinais por parte da sociedade.</w:t>
            </w:r>
          </w:p>
        </w:tc>
      </w:tr>
    </w:tbl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30FA3" w:rsidR="001C5657" w:rsidTr="595D715A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630FA3" w:rsidR="001C5657" w:rsidP="595D715A" w:rsidRDefault="001C5657" w14:paraId="0FC5A14B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5D715A" w:rsidR="001C565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630FA3" w:rsidR="006A1400" w:rsidTr="595D715A" w14:paraId="082FF4EF" wp14:textId="77777777">
        <w:tc>
          <w:tcPr>
            <w:tcW w:w="10773" w:type="dxa"/>
            <w:tcMar/>
          </w:tcPr>
          <w:p w:rsidRPr="00630FA3" w:rsidR="006A1400" w:rsidP="595D715A" w:rsidRDefault="006A1400" w14:paraId="7D01605C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Diferenciar os estágios de aquisição e desenvolvimento da linguagem por crianças surdas, usuárias de língua de sinais, em relação ao processo de aquisição da linguagem por crianças ouvintes, usuárias de língua oral. </w:t>
            </w: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Orientar a escola sobre como lidar com as questões de identidade e de diferença. Reconhecer a importância da garantia do bilinguismo para os processos educacionais, culturais e sociais do século XXI.</w:t>
            </w:r>
          </w:p>
        </w:tc>
      </w:tr>
    </w:tbl>
    <w:p xmlns:wp14="http://schemas.microsoft.com/office/word/2010/wordml" w:rsidRPr="00630FA3" w:rsidR="009976B5" w:rsidP="595D715A" w:rsidRDefault="009976B5" w14:paraId="41C8F396" wp14:textId="77777777">
      <w:pPr>
        <w:pBdr>
          <w:bottom w:val="single" w:color="auto" w:sz="4" w:space="1"/>
        </w:pBdr>
        <w:ind w:right="27"/>
        <w:jc w:val="both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630FA3" w:rsidR="00FF7118" w:rsidTr="595D715A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630FA3" w:rsidR="00FF7118" w:rsidP="595D715A" w:rsidRDefault="00FF7118" w14:paraId="56F38D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5D715A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  <w:r w:rsidRPr="595D715A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630FA3" w:rsidR="00F90F7D" w:rsidTr="595D715A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630FA3" w:rsidR="00F90F7D" w:rsidP="595D715A" w:rsidRDefault="00F90F7D" w14:paraId="3845BD73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5D715A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30FA3" w:rsidR="00F90F7D" w:rsidP="595D715A" w:rsidRDefault="00E2397A" w14:paraId="49EF766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5D715A" w:rsidR="00E2397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Título do </w:t>
            </w:r>
            <w:r w:rsidRPr="595D715A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630FA3" w:rsidR="00F90F7D" w:rsidP="595D715A" w:rsidRDefault="00F90F7D" w14:paraId="1158925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5D715A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630FA3" w:rsidR="00F90F7D" w:rsidP="595D715A" w:rsidRDefault="00F90F7D" w14:paraId="040669B2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5D715A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</w:t>
            </w:r>
          </w:p>
          <w:p w:rsidRPr="00630FA3" w:rsidR="00F90F7D" w:rsidP="595D715A" w:rsidRDefault="00F90F7D" w14:paraId="619350E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5D715A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Teórica/</w:t>
            </w:r>
          </w:p>
          <w:p w:rsidRPr="00630FA3" w:rsidR="00F90F7D" w:rsidP="595D715A" w:rsidRDefault="00F90F7D" w14:paraId="382539A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5D715A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Prática</w:t>
            </w:r>
          </w:p>
        </w:tc>
      </w:tr>
      <w:tr xmlns:wp14="http://schemas.microsoft.com/office/word/2010/wordml" w:rsidRPr="00630FA3" w:rsidR="008674EB" w:rsidTr="595D715A" w14:paraId="643D3881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630FA3" w:rsidR="008674EB" w:rsidP="595D715A" w:rsidRDefault="008674EB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5D715A" w:rsidR="008674E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</w:t>
            </w:r>
          </w:p>
          <w:p w:rsidRPr="00630FA3" w:rsidR="008674EB" w:rsidP="595D715A" w:rsidRDefault="008674EB" w14:paraId="72A3D3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30FA3" w:rsidR="008674EB" w:rsidP="595D715A" w:rsidRDefault="006A1400" w14:paraId="52813B73" wp14:textId="7777777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Surdez: Conceitos, Causas e Políticas de Prevenção.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630FA3" w:rsidR="008674EB" w:rsidP="595D715A" w:rsidRDefault="008674EB" w14:paraId="71EB4B1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8674EB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630FA3" w:rsidR="008674EB" w:rsidP="595D715A" w:rsidRDefault="008674EB" w14:paraId="4C2D513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8674EB">
              <w:rPr>
                <w:rFonts w:ascii="Arial" w:hAnsi="Arial" w:eastAsia="Arial" w:cs="Arial"/>
                <w:sz w:val="22"/>
                <w:szCs w:val="22"/>
                <w:lang w:eastAsia="pt-BR"/>
              </w:rPr>
              <w:t>Vídeo de apresentação</w:t>
            </w:r>
          </w:p>
          <w:p w:rsidRPr="00630FA3" w:rsidR="008674EB" w:rsidP="595D715A" w:rsidRDefault="008674EB" w14:paraId="60FDA1B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8674EB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630FA3" w:rsidR="008674EB" w:rsidP="595D715A" w:rsidRDefault="008674EB" w14:paraId="0D0B940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630FA3" w:rsidR="008674EB" w:rsidP="595D715A" w:rsidRDefault="008674EB" w14:paraId="2088C09A" wp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  <w:r w:rsidRPr="595D715A" w:rsidR="008674E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630FA3" w:rsidR="008674EB" w:rsidP="595D715A" w:rsidRDefault="008674EB" w14:paraId="0E27B00A" wp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630FA3" w:rsidR="008674EB" w:rsidTr="595D715A" w14:paraId="09501767" wp14:textId="77777777">
        <w:tc>
          <w:tcPr>
            <w:tcW w:w="984" w:type="dxa"/>
            <w:vMerge/>
            <w:tcMar/>
            <w:vAlign w:val="center"/>
          </w:tcPr>
          <w:p w:rsidRPr="00630FA3" w:rsidR="008674EB" w:rsidP="00630FA3" w:rsidRDefault="008674EB" w14:paraId="60061E4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30FA3" w:rsidR="008674EB" w:rsidP="595D715A" w:rsidRDefault="006A1400" w14:paraId="721D4536" wp14:textId="7777777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Língua Brasileira de Sinais: Uma Conquista Histórica.</w:t>
            </w:r>
          </w:p>
        </w:tc>
        <w:tc>
          <w:tcPr>
            <w:tcW w:w="3828" w:type="dxa"/>
            <w:vMerge/>
            <w:tcMar/>
            <w:vAlign w:val="center"/>
          </w:tcPr>
          <w:p w:rsidRPr="00630FA3" w:rsidR="008674EB" w:rsidP="00630FA3" w:rsidRDefault="008674EB" w14:paraId="44EAFD9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630FA3" w:rsidR="008674EB" w:rsidP="00630FA3" w:rsidRDefault="008674EB" w14:paraId="4B94D5A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xmlns:wp14="http://schemas.microsoft.com/office/word/2010/wordml" w:rsidRPr="00630FA3" w:rsidR="008674EB" w:rsidTr="595D715A" w14:paraId="78958089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630FA3" w:rsidR="008674EB" w:rsidP="595D715A" w:rsidRDefault="008674EB" w14:paraId="3DEEC669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630FA3" w:rsidR="008674EB" w:rsidP="595D715A" w:rsidRDefault="008674EB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5D715A" w:rsidR="008674E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30FA3" w:rsidR="008674EB" w:rsidP="595D715A" w:rsidRDefault="006A1400" w14:paraId="0BED4D69" wp14:textId="7777777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Comunidade, cultura e identidade </w:t>
            </w: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surda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630FA3" w:rsidR="008674EB" w:rsidP="595D715A" w:rsidRDefault="008674EB" w14:paraId="767B6B1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8674EB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630FA3" w:rsidR="008674EB" w:rsidP="595D715A" w:rsidRDefault="008674EB" w14:paraId="44DD013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8674EB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630FA3" w:rsidR="008674EB" w:rsidP="595D715A" w:rsidRDefault="008674EB" w14:paraId="4A81EF63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8674EB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630FA3" w:rsidR="008674EB" w:rsidP="595D715A" w:rsidRDefault="008674EB" w14:paraId="3656B9AB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630FA3" w:rsidR="008674EB" w:rsidP="595D715A" w:rsidRDefault="008674EB" w14:paraId="27D4F52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8674E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630FA3" w:rsidR="008674EB" w:rsidP="595D715A" w:rsidRDefault="008674EB" w14:paraId="45FB0818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630FA3" w:rsidR="008674EB" w:rsidTr="595D715A" w14:paraId="772B2C96" wp14:textId="77777777">
        <w:tc>
          <w:tcPr>
            <w:tcW w:w="984" w:type="dxa"/>
            <w:vMerge/>
            <w:tcMar/>
            <w:vAlign w:val="center"/>
          </w:tcPr>
          <w:p w:rsidRPr="00630FA3" w:rsidR="008674EB" w:rsidP="00630FA3" w:rsidRDefault="008674EB" w14:paraId="049F31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30FA3" w:rsidR="008674EB" w:rsidP="595D715A" w:rsidRDefault="006A1400" w14:paraId="61B31B33" wp14:textId="7777777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A1400">
              <w:rPr>
                <w:rFonts w:ascii="Arial" w:hAnsi="Arial" w:eastAsia="Arial" w:cs="Arial"/>
                <w:sz w:val="22"/>
                <w:szCs w:val="22"/>
                <w:lang w:eastAsia="pt-BR"/>
              </w:rPr>
              <w:t>História e História da Educação</w:t>
            </w:r>
          </w:p>
        </w:tc>
        <w:tc>
          <w:tcPr>
            <w:tcW w:w="3828" w:type="dxa"/>
            <w:vMerge/>
            <w:tcMar/>
            <w:vAlign w:val="center"/>
          </w:tcPr>
          <w:p w:rsidRPr="00630FA3" w:rsidR="008674EB" w:rsidP="00630FA3" w:rsidRDefault="008674EB" w14:paraId="5312826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630FA3" w:rsidR="008674EB" w:rsidP="00630FA3" w:rsidRDefault="008674EB" w14:paraId="62486C0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630FA3" w:rsidR="00802AB0" w:rsidTr="595D715A" w14:paraId="7649F7D6" wp14:textId="77777777">
        <w:trPr>
          <w:trHeight w:val="1161"/>
        </w:trPr>
        <w:tc>
          <w:tcPr>
            <w:tcW w:w="984" w:type="dxa"/>
            <w:shd w:val="clear" w:color="auto" w:fill="auto"/>
            <w:tcMar/>
            <w:vAlign w:val="center"/>
          </w:tcPr>
          <w:p w:rsidRPr="00630FA3" w:rsidR="00802AB0" w:rsidP="595D715A" w:rsidRDefault="00802AB0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5D715A" w:rsidR="00802AB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30FA3" w:rsidR="00802AB0" w:rsidP="595D715A" w:rsidRDefault="00665BC5" w14:paraId="4D2A992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665BC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Prova </w:t>
            </w:r>
            <w:r w:rsidRPr="595D715A" w:rsidR="00665BC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630FA3" w:rsidR="00802AB0" w:rsidP="595D715A" w:rsidRDefault="00802AB0" w14:paraId="3C68882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802AB0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630FA3" w:rsidR="00802AB0" w:rsidP="595D715A" w:rsidRDefault="00802AB0" w14:paraId="070E4A7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802AB0">
              <w:rPr>
                <w:rFonts w:ascii="Arial" w:hAnsi="Arial" w:eastAsia="Arial" w:cs="Arial"/>
                <w:sz w:val="22"/>
                <w:szCs w:val="22"/>
                <w:lang w:eastAsia="pt-BR"/>
              </w:rPr>
              <w:t>Videoaula</w:t>
            </w:r>
          </w:p>
          <w:p w:rsidRPr="00630FA3" w:rsidR="00802AB0" w:rsidP="595D715A" w:rsidRDefault="00802AB0" w14:paraId="25BA399E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802AB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Prova </w:t>
            </w:r>
            <w:r w:rsidRPr="595D715A" w:rsidR="00802AB0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</w:p>
          <w:p w:rsidRPr="00630FA3" w:rsidR="00802AB0" w:rsidP="595D715A" w:rsidRDefault="00802AB0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5D715A" w:rsidR="00802AB0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630FA3" w:rsidR="00802AB0" w:rsidP="595D715A" w:rsidRDefault="00802AB0" w14:paraId="4101652C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630FA3" w:rsidR="00802AB0" w:rsidP="595D715A" w:rsidRDefault="00802AB0" w14:paraId="3EB62759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802AB0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630FA3" w:rsidR="00802AB0" w:rsidP="595D715A" w:rsidRDefault="00802AB0" w14:paraId="4B99056E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630FA3" w:rsidR="008674EB" w:rsidTr="595D715A" w14:paraId="6ED1CE91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630FA3" w:rsidR="008674EB" w:rsidP="595D715A" w:rsidRDefault="008674EB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5D715A" w:rsidR="008674E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30FA3" w:rsidR="008674EB" w:rsidP="595D715A" w:rsidRDefault="002D38BE" w14:paraId="47453D16" wp14:textId="7777777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2D38BE">
              <w:rPr>
                <w:rFonts w:ascii="Arial" w:hAnsi="Arial" w:eastAsia="Arial" w:cs="Arial"/>
                <w:sz w:val="22"/>
                <w:szCs w:val="22"/>
                <w:lang w:eastAsia="pt-BR"/>
              </w:rPr>
              <w:t>Língua Brasileira de Sinais: Aspectos Linguísticos e Gramaticais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630FA3" w:rsidR="008674EB" w:rsidP="595D715A" w:rsidRDefault="008674EB" w14:paraId="66A8D08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8674EB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630FA3" w:rsidR="008674EB" w:rsidP="595D715A" w:rsidRDefault="008674EB" w14:paraId="16E5DC2C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8674EB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630FA3" w:rsidR="008674EB" w:rsidP="595D715A" w:rsidRDefault="008674EB" w14:paraId="6A488DE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8674EB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630FA3" w:rsidR="008674EB" w:rsidP="595D715A" w:rsidRDefault="008674EB" w14:paraId="1299C43A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630FA3" w:rsidR="008674EB" w:rsidP="595D715A" w:rsidRDefault="008674EB" w14:paraId="1DF44421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8674E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630FA3" w:rsidR="008674EB" w:rsidP="595D715A" w:rsidRDefault="008674EB" w14:paraId="4DDBEF00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630FA3" w:rsidR="008674EB" w:rsidTr="595D715A" w14:paraId="6A3FDBF8" wp14:textId="77777777">
        <w:tc>
          <w:tcPr>
            <w:tcW w:w="984" w:type="dxa"/>
            <w:vMerge/>
            <w:tcMar/>
            <w:vAlign w:val="center"/>
          </w:tcPr>
          <w:p w:rsidRPr="00630FA3" w:rsidR="008674EB" w:rsidP="00630FA3" w:rsidRDefault="008674EB" w14:paraId="3461D7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30FA3" w:rsidR="008674EB" w:rsidP="595D715A" w:rsidRDefault="002D38BE" w14:paraId="5DC259F6" wp14:textId="7777777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2D38B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Libras como </w:t>
            </w:r>
            <w:r w:rsidRPr="595D715A" w:rsidR="002D38BE">
              <w:rPr>
                <w:rFonts w:ascii="Arial" w:hAnsi="Arial" w:eastAsia="Arial" w:cs="Arial"/>
                <w:sz w:val="22"/>
                <w:szCs w:val="22"/>
                <w:lang w:eastAsia="pt-BR"/>
              </w:rPr>
              <w:t>língua natural e português como segunda língua</w:t>
            </w:r>
          </w:p>
        </w:tc>
        <w:tc>
          <w:tcPr>
            <w:tcW w:w="3828" w:type="dxa"/>
            <w:vMerge/>
            <w:tcMar/>
            <w:vAlign w:val="center"/>
          </w:tcPr>
          <w:p w:rsidRPr="00630FA3" w:rsidR="008674EB" w:rsidP="00630FA3" w:rsidRDefault="008674EB" w14:paraId="3CF2D8B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630FA3" w:rsidR="008674EB" w:rsidP="00630FA3" w:rsidRDefault="008674EB" w14:paraId="0FB7827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630FA3" w:rsidR="008674EB" w:rsidTr="595D715A" w14:paraId="67D84F16" wp14:textId="77777777">
        <w:trPr>
          <w:trHeight w:val="489"/>
        </w:trPr>
        <w:tc>
          <w:tcPr>
            <w:tcW w:w="984" w:type="dxa"/>
            <w:shd w:val="clear" w:color="auto" w:fill="auto"/>
            <w:tcMar/>
            <w:vAlign w:val="center"/>
          </w:tcPr>
          <w:p w:rsidRPr="00630FA3" w:rsidR="008674EB" w:rsidP="595D715A" w:rsidRDefault="008674EB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5D715A" w:rsidR="008674E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630FA3" w:rsidR="008674EB" w:rsidP="595D715A" w:rsidRDefault="008674EB" w14:paraId="57433A7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5D715A" w:rsidR="008674E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Prova </w:t>
            </w:r>
            <w:r w:rsidRPr="595D715A" w:rsidR="0028505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630FA3" w:rsidR="008674EB" w:rsidP="595D715A" w:rsidRDefault="008674EB" w14:paraId="7219A922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8674E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630FA3" w:rsidR="00864558" w:rsidTr="595D715A" w14:paraId="41D31AE6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630FA3" w:rsidR="00864558" w:rsidP="595D715A" w:rsidRDefault="00864558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5D715A" w:rsidR="0086455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30FA3" w:rsidR="00864558" w:rsidP="595D715A" w:rsidRDefault="002D38BE" w14:paraId="44BCC2F9" wp14:textId="7777777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2D38BE">
              <w:rPr>
                <w:rFonts w:ascii="Arial" w:hAnsi="Arial" w:eastAsia="Arial" w:cs="Arial"/>
                <w:sz w:val="22"/>
                <w:szCs w:val="22"/>
                <w:lang w:eastAsia="pt-BR"/>
              </w:rPr>
              <w:t>Propostas educacionais e sociais direcionadas à pessoa surda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630FA3" w:rsidR="00864558" w:rsidP="595D715A" w:rsidRDefault="00864558" w14:paraId="3C8FFCE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864558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630FA3" w:rsidR="00864558" w:rsidP="595D715A" w:rsidRDefault="00864558" w14:paraId="59374FF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864558">
              <w:rPr>
                <w:rFonts w:ascii="Arial" w:hAnsi="Arial" w:eastAsia="Arial" w:cs="Arial"/>
                <w:sz w:val="22"/>
                <w:szCs w:val="22"/>
                <w:lang w:eastAsia="pt-BR"/>
              </w:rPr>
              <w:t>Estudo em pares – Supere-se</w:t>
            </w:r>
          </w:p>
          <w:p w:rsidRPr="00630FA3" w:rsidR="00864558" w:rsidP="595D715A" w:rsidRDefault="00864558" w14:paraId="363E378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864558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630FA3" w:rsidR="00864558" w:rsidP="595D715A" w:rsidRDefault="00864558" w14:paraId="1FC39945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630FA3" w:rsidR="00864558" w:rsidP="595D715A" w:rsidRDefault="00864558" w14:paraId="1B61B5B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864558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630FA3" w:rsidR="00864558" w:rsidP="595D715A" w:rsidRDefault="00864558" w14:paraId="0562CB0E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630FA3" w:rsidR="00864558" w:rsidTr="595D715A" w14:paraId="47CD1F9E" wp14:textId="77777777">
        <w:tc>
          <w:tcPr>
            <w:tcW w:w="984" w:type="dxa"/>
            <w:vMerge/>
            <w:tcMar/>
            <w:vAlign w:val="center"/>
          </w:tcPr>
          <w:p w:rsidRPr="00630FA3" w:rsidR="00864558" w:rsidP="00630FA3" w:rsidRDefault="00864558" w14:paraId="34CE0A4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30FA3" w:rsidR="00864558" w:rsidP="595D715A" w:rsidRDefault="002D38BE" w14:paraId="0F5F869D" wp14:textId="7777777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2D38BE">
              <w:rPr>
                <w:rFonts w:ascii="Arial" w:hAnsi="Arial" w:eastAsia="Arial" w:cs="Arial"/>
                <w:sz w:val="22"/>
                <w:szCs w:val="22"/>
                <w:lang w:eastAsia="pt-BR"/>
              </w:rPr>
              <w:t>Políticas de Inclusão X Educação Bilíngue</w:t>
            </w:r>
          </w:p>
        </w:tc>
        <w:tc>
          <w:tcPr>
            <w:tcW w:w="3828" w:type="dxa"/>
            <w:vMerge/>
            <w:tcMar/>
            <w:vAlign w:val="center"/>
          </w:tcPr>
          <w:p w:rsidRPr="00630FA3" w:rsidR="00864558" w:rsidP="00630FA3" w:rsidRDefault="00864558" w14:paraId="62EBF3C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630FA3" w:rsidR="00864558" w:rsidP="00630FA3" w:rsidRDefault="00864558" w14:paraId="6D98A12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630FA3" w:rsidR="00864558" w:rsidTr="595D715A" w14:paraId="2FDE9ADA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630FA3" w:rsidR="00864558" w:rsidP="595D715A" w:rsidRDefault="00864558" w14:paraId="2946DB82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630FA3" w:rsidR="00864558" w:rsidP="595D715A" w:rsidRDefault="00864558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5D715A" w:rsidR="0086455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30FA3" w:rsidR="00864558" w:rsidP="595D715A" w:rsidRDefault="002D38BE" w14:paraId="182B73D6" wp14:textId="7777777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2D38BE">
              <w:rPr>
                <w:rFonts w:ascii="Arial" w:hAnsi="Arial" w:eastAsia="Arial" w:cs="Arial"/>
                <w:sz w:val="22"/>
                <w:szCs w:val="22"/>
                <w:lang w:eastAsia="pt-BR"/>
              </w:rPr>
              <w:t>Bilinguismo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630FA3" w:rsidR="00864558" w:rsidP="595D715A" w:rsidRDefault="00864558" w14:paraId="172EB1D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864558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630FA3" w:rsidR="00864558" w:rsidP="595D715A" w:rsidRDefault="00864558" w14:paraId="6CD3BABD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864558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630FA3" w:rsidR="00864558" w:rsidP="595D715A" w:rsidRDefault="00864558" w14:paraId="73E8D0C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864558">
              <w:rPr>
                <w:rFonts w:ascii="Arial" w:hAnsi="Arial" w:eastAsia="Arial" w:cs="Arial"/>
                <w:sz w:val="22"/>
                <w:szCs w:val="22"/>
                <w:lang w:eastAsia="pt-BR"/>
              </w:rPr>
              <w:t>Webinar</w:t>
            </w:r>
          </w:p>
          <w:p w:rsidRPr="00630FA3" w:rsidR="00864558" w:rsidP="595D715A" w:rsidRDefault="00864558" w14:paraId="51D1ED8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864558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630FA3" w:rsidR="00864558" w:rsidP="595D715A" w:rsidRDefault="00864558" w14:paraId="5997CC1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630FA3" w:rsidR="00864558" w:rsidP="595D715A" w:rsidRDefault="00864558" w14:paraId="110FFD37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630FA3" w:rsidR="00864558" w:rsidP="595D715A" w:rsidRDefault="00864558" w14:paraId="05BD73D3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864558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630FA3" w:rsidR="00864558" w:rsidP="595D715A" w:rsidRDefault="00864558" w14:paraId="6B699379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630FA3" w:rsidR="00864558" w:rsidTr="595D715A" w14:paraId="5B8EE504" wp14:textId="77777777">
        <w:tc>
          <w:tcPr>
            <w:tcW w:w="984" w:type="dxa"/>
            <w:vMerge/>
            <w:tcMar/>
            <w:vAlign w:val="center"/>
          </w:tcPr>
          <w:p w:rsidRPr="00630FA3" w:rsidR="00864558" w:rsidP="00630FA3" w:rsidRDefault="00864558" w14:paraId="3FE9F23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30FA3" w:rsidR="00864558" w:rsidP="595D715A" w:rsidRDefault="009E437E" w14:paraId="1989F3C8" wp14:textId="7777777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9E437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595D715A" w:rsidR="002D38BE">
              <w:rPr>
                <w:rFonts w:ascii="Arial" w:hAnsi="Arial" w:eastAsia="Arial" w:cs="Arial"/>
                <w:sz w:val="22"/>
                <w:szCs w:val="22"/>
                <w:lang w:eastAsia="pt-BR"/>
              </w:rPr>
              <w:t>Aquisição e desenvolvimento da linguagem: reconhecimento de propriedades de uma língua e comunicação</w:t>
            </w:r>
          </w:p>
        </w:tc>
        <w:tc>
          <w:tcPr>
            <w:tcW w:w="3828" w:type="dxa"/>
            <w:vMerge/>
            <w:tcMar/>
            <w:vAlign w:val="center"/>
          </w:tcPr>
          <w:p w:rsidRPr="00630FA3" w:rsidR="00864558" w:rsidP="00630FA3" w:rsidRDefault="00864558" w14:paraId="1F72F64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630FA3" w:rsidR="00864558" w:rsidP="00630FA3" w:rsidRDefault="00864558" w14:paraId="08CE6F9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630FA3" w:rsidR="00802AB0" w:rsidTr="595D715A" w14:paraId="5EAC8D87" wp14:textId="77777777">
        <w:trPr>
          <w:trHeight w:val="1161"/>
        </w:trPr>
        <w:tc>
          <w:tcPr>
            <w:tcW w:w="984" w:type="dxa"/>
            <w:shd w:val="clear" w:color="auto" w:fill="auto"/>
            <w:tcMar/>
            <w:vAlign w:val="center"/>
          </w:tcPr>
          <w:p w:rsidRPr="00630FA3" w:rsidR="00802AB0" w:rsidP="595D715A" w:rsidRDefault="00802AB0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5D715A" w:rsidR="00802AB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E11F1" w:rsidR="00802AB0" w:rsidP="595D715A" w:rsidRDefault="009E437E" w14:paraId="108AC589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5D715A" w:rsidR="009E437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Prova </w:t>
            </w:r>
            <w:r w:rsidRPr="595D715A" w:rsidR="009E437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630FA3" w:rsidR="00802AB0" w:rsidP="595D715A" w:rsidRDefault="00802AB0" w14:paraId="6677F4BE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802AB0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630FA3" w:rsidR="00802AB0" w:rsidP="595D715A" w:rsidRDefault="00802AB0" w14:paraId="5B4630A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802AB0">
              <w:rPr>
                <w:rFonts w:ascii="Arial" w:hAnsi="Arial" w:eastAsia="Arial" w:cs="Arial"/>
                <w:sz w:val="22"/>
                <w:szCs w:val="22"/>
                <w:lang w:eastAsia="pt-BR"/>
              </w:rPr>
              <w:t>Videoaula</w:t>
            </w:r>
          </w:p>
          <w:p w:rsidRPr="00630FA3" w:rsidR="00802AB0" w:rsidP="595D715A" w:rsidRDefault="00802AB0" w14:paraId="232BCF97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802AB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Prova </w:t>
            </w:r>
            <w:r w:rsidRPr="595D715A" w:rsidR="00802AB0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</w:p>
          <w:p w:rsidRPr="00630FA3" w:rsidR="00802AB0" w:rsidP="595D715A" w:rsidRDefault="00802AB0" w14:paraId="0D53646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802AB0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630FA3" w:rsidR="00802AB0" w:rsidP="595D715A" w:rsidRDefault="00802AB0" w14:paraId="61CDCEA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630FA3" w:rsidR="00802AB0" w:rsidP="595D715A" w:rsidRDefault="00802AB0" w14:paraId="6BB9E253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630FA3" w:rsidR="00802AB0" w:rsidP="595D715A" w:rsidRDefault="00802AB0" w14:paraId="31C9E8DF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802AB0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630FA3" w:rsidR="00802AB0" w:rsidP="595D715A" w:rsidRDefault="00802AB0" w14:paraId="23DE523C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630FA3" w:rsidR="00864558" w:rsidTr="595D715A" w14:paraId="2B836841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630FA3" w:rsidR="00864558" w:rsidP="595D715A" w:rsidRDefault="00864558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5D715A" w:rsidR="0086455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30FA3" w:rsidR="00864558" w:rsidP="595D715A" w:rsidRDefault="009551B5" w14:paraId="0A05527A" wp14:textId="7777777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9551B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95D715A" w:rsidR="002D38BE">
              <w:rPr>
                <w:rFonts w:ascii="Arial" w:hAnsi="Arial" w:eastAsia="Arial" w:cs="Arial"/>
                <w:sz w:val="22"/>
                <w:szCs w:val="22"/>
                <w:lang w:eastAsia="pt-BR"/>
              </w:rPr>
              <w:t>Marcações da identidade e da diferença no espaço escolar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630FA3" w:rsidR="00864558" w:rsidP="595D715A" w:rsidRDefault="00864558" w14:paraId="473BBA1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864558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  <w:r>
              <w:br/>
            </w:r>
            <w:r w:rsidRPr="595D715A" w:rsidR="00864558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630FA3" w:rsidR="00864558" w:rsidP="595D715A" w:rsidRDefault="00864558" w14:paraId="17378DA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864558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630FA3" w:rsidR="00864558" w:rsidP="595D715A" w:rsidRDefault="00864558" w14:paraId="52E56223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630FA3" w:rsidR="00864558" w:rsidP="595D715A" w:rsidRDefault="00864558" w14:paraId="52DE97E5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864558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630FA3" w:rsidR="00864558" w:rsidP="595D715A" w:rsidRDefault="00864558" w14:paraId="07547A01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630FA3" w:rsidR="00864558" w:rsidTr="595D715A" w14:paraId="39951421" wp14:textId="77777777">
        <w:tc>
          <w:tcPr>
            <w:tcW w:w="984" w:type="dxa"/>
            <w:vMerge/>
            <w:tcMar/>
            <w:vAlign w:val="center"/>
          </w:tcPr>
          <w:p w:rsidRPr="00630FA3" w:rsidR="00864558" w:rsidP="00630FA3" w:rsidRDefault="00864558" w14:paraId="5043CB0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30FA3" w:rsidR="00864558" w:rsidP="595D715A" w:rsidRDefault="009551B5" w14:paraId="69776955" wp14:textId="7777777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9551B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95D715A" w:rsidR="002D38BE">
              <w:rPr>
                <w:rFonts w:ascii="Arial" w:hAnsi="Arial" w:eastAsia="Arial" w:cs="Arial"/>
                <w:sz w:val="22"/>
                <w:szCs w:val="22"/>
                <w:lang w:eastAsia="pt-BR"/>
              </w:rPr>
              <w:t>Introdução a Pedagogia Bilíngue</w:t>
            </w:r>
          </w:p>
        </w:tc>
        <w:tc>
          <w:tcPr>
            <w:tcW w:w="3828" w:type="dxa"/>
            <w:vMerge/>
            <w:tcMar/>
            <w:vAlign w:val="center"/>
          </w:tcPr>
          <w:p w:rsidRPr="00630FA3" w:rsidR="00864558" w:rsidP="00630FA3" w:rsidRDefault="00864558" w14:paraId="0745931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630FA3" w:rsidR="00864558" w:rsidP="00630FA3" w:rsidRDefault="00864558" w14:paraId="6537F28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630FA3" w:rsidR="00864558" w:rsidTr="595D715A" w14:paraId="04E33572" wp14:textId="77777777">
        <w:trPr>
          <w:trHeight w:val="435"/>
        </w:trPr>
        <w:tc>
          <w:tcPr>
            <w:tcW w:w="984" w:type="dxa"/>
            <w:shd w:val="clear" w:color="auto" w:fill="auto"/>
            <w:tcMar/>
            <w:vAlign w:val="center"/>
          </w:tcPr>
          <w:p w:rsidRPr="00630FA3" w:rsidR="00864558" w:rsidP="595D715A" w:rsidRDefault="00864558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5D715A" w:rsidR="0086455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630FA3" w:rsidR="00864558" w:rsidP="595D715A" w:rsidRDefault="00864558" w14:paraId="1AE9C91F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5D715A" w:rsidR="0086455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Prova </w:t>
            </w:r>
            <w:r w:rsidRPr="595D715A" w:rsidR="0028505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630FA3" w:rsidR="00864558" w:rsidP="595D715A" w:rsidRDefault="00864558" w14:paraId="63BB83BE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95D715A" w:rsidR="00864558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</w:tbl>
    <w:p xmlns:wp14="http://schemas.microsoft.com/office/word/2010/wordml" w:rsidRPr="00630FA3" w:rsidR="000F03CA" w:rsidP="595D715A" w:rsidRDefault="000F03CA" w14:paraId="6DFB9E20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30FA3" w:rsidR="00ED1317" w:rsidTr="595D715A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630FA3" w:rsidR="00ED1317" w:rsidP="595D715A" w:rsidRDefault="00ED1317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5D715A" w:rsidR="00ED131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630FA3" w:rsidR="0075518E" w:rsidTr="595D715A" w14:paraId="024E9874" wp14:textId="77777777">
        <w:tc>
          <w:tcPr>
            <w:tcW w:w="10773" w:type="dxa"/>
            <w:tcMar/>
            <w:vAlign w:val="bottom"/>
          </w:tcPr>
          <w:p w:rsidRPr="001E1F4B" w:rsidR="009551B5" w:rsidP="595D715A" w:rsidRDefault="009551B5" w14:paraId="5CF398B5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95D715A" w:rsidR="009551B5">
              <w:rPr>
                <w:rFonts w:ascii="Arial" w:hAnsi="Arial" w:eastAsia="Arial" w:cs="Arial"/>
                <w:sz w:val="22"/>
                <w:szCs w:val="22"/>
              </w:rPr>
              <w:t>A disciplina, cuja duração é de 10 semanas letivas, é estruturada a partir da seguinte modelagem:</w:t>
            </w:r>
          </w:p>
          <w:p w:rsidRPr="001E1F4B" w:rsidR="009551B5" w:rsidP="595D715A" w:rsidRDefault="009551B5" w14:paraId="1D137388" wp14:textId="77777777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95D715A" w:rsidR="009551B5">
              <w:rPr>
                <w:rFonts w:ascii="Arial" w:hAnsi="Arial" w:eastAsia="Arial" w:cs="Arial"/>
                <w:sz w:val="22"/>
                <w:szCs w:val="22"/>
              </w:rPr>
              <w:t>12 unidades de aprendizagem, incluindo atividades de fixação, distribuídas pelas semanas letivas;</w:t>
            </w:r>
          </w:p>
          <w:p w:rsidRPr="001E1F4B" w:rsidR="009551B5" w:rsidP="595D715A" w:rsidRDefault="009551B5" w14:paraId="3F4AE803" wp14:textId="77777777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95D715A" w:rsidR="009551B5">
              <w:rPr>
                <w:rFonts w:ascii="Arial" w:hAnsi="Arial" w:eastAsia="Arial" w:cs="Arial"/>
                <w:sz w:val="22"/>
                <w:szCs w:val="22"/>
              </w:rPr>
              <w:t>1</w:t>
            </w:r>
            <w:r w:rsidRPr="595D715A" w:rsidR="009551B5">
              <w:rPr>
                <w:rFonts w:ascii="Arial" w:hAnsi="Arial" w:eastAsia="Arial" w:cs="Arial"/>
                <w:sz w:val="22"/>
                <w:szCs w:val="22"/>
              </w:rPr>
              <w:t xml:space="preserve"> vídeo de apresentação com o professor da disciplina na semana 1;</w:t>
            </w:r>
          </w:p>
          <w:p w:rsidRPr="001E1F4B" w:rsidR="009551B5" w:rsidP="595D715A" w:rsidRDefault="009551B5" w14:paraId="2D5302CE" wp14:textId="77777777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95D715A" w:rsidR="009551B5">
              <w:rPr>
                <w:rFonts w:ascii="Arial" w:hAnsi="Arial" w:eastAsia="Arial" w:cs="Arial"/>
                <w:sz w:val="22"/>
                <w:szCs w:val="22"/>
              </w:rPr>
              <w:t>2</w:t>
            </w:r>
            <w:r w:rsidRPr="595D715A" w:rsidR="009551B5">
              <w:rPr>
                <w:rFonts w:ascii="Arial" w:hAnsi="Arial" w:eastAsia="Arial" w:cs="Arial"/>
                <w:sz w:val="22"/>
                <w:szCs w:val="22"/>
              </w:rPr>
              <w:t xml:space="preserve"> vídeos, alternados nas semanas 3 e 8, em que o professor apresenta os aspectos centrais das atividades em estudo e oferece orientações de estudo;</w:t>
            </w:r>
          </w:p>
          <w:p w:rsidRPr="001E1F4B" w:rsidR="009551B5" w:rsidP="595D715A" w:rsidRDefault="009551B5" w14:paraId="7E230CA5" wp14:textId="77777777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95D715A" w:rsidR="009551B5">
              <w:rPr>
                <w:rFonts w:ascii="Arial" w:hAnsi="Arial" w:eastAsia="Arial" w:cs="Arial"/>
                <w:sz w:val="22"/>
                <w:szCs w:val="22"/>
              </w:rPr>
              <w:t>4</w:t>
            </w:r>
            <w:r w:rsidRPr="595D715A" w:rsidR="009551B5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595D715A" w:rsidR="009551B5">
              <w:rPr>
                <w:rFonts w:ascii="Arial" w:hAnsi="Arial" w:eastAsia="Arial" w:cs="Arial"/>
                <w:sz w:val="22"/>
                <w:szCs w:val="22"/>
              </w:rPr>
              <w:t>mentorias</w:t>
            </w:r>
            <w:r w:rsidRPr="595D715A" w:rsidR="009551B5">
              <w:rPr>
                <w:rFonts w:ascii="Arial" w:hAnsi="Arial" w:eastAsia="Arial" w:cs="Arial"/>
                <w:sz w:val="22"/>
                <w:szCs w:val="22"/>
              </w:rPr>
              <w:t xml:space="preserve"> alternadas nas semanas:  2, 4, 7 e 9, nas quais é gerada maior proximidade com o aluno, respondendo dúvidas quanto ao conteúdo estudado e alargando as perspectivas sobre as habilidades e competências a serem desenvolvidas;</w:t>
            </w:r>
          </w:p>
          <w:p w:rsidRPr="001E1F4B" w:rsidR="009551B5" w:rsidP="595D715A" w:rsidRDefault="009551B5" w14:paraId="38F14319" wp14:textId="77777777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720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95D715A" w:rsidR="009551B5">
              <w:rPr>
                <w:rFonts w:ascii="Arial" w:hAnsi="Arial" w:eastAsia="Arial" w:cs="Arial"/>
                <w:sz w:val="22"/>
                <w:szCs w:val="22"/>
              </w:rPr>
              <w:t>provas</w:t>
            </w:r>
            <w:r w:rsidRPr="595D715A" w:rsidR="009551B5">
              <w:rPr>
                <w:rFonts w:ascii="Arial" w:hAnsi="Arial" w:eastAsia="Arial" w:cs="Arial"/>
                <w:sz w:val="22"/>
                <w:szCs w:val="22"/>
              </w:rPr>
              <w:t xml:space="preserve"> 1 e 3 on-line nas semanas 3 e 8, cujas notas são referentes a 2ª VA;</w:t>
            </w:r>
          </w:p>
          <w:p w:rsidRPr="001E1F4B" w:rsidR="009551B5" w:rsidP="595D715A" w:rsidRDefault="009551B5" w14:paraId="395BFE2A" wp14:textId="77777777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720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95D715A" w:rsidR="009551B5">
              <w:rPr>
                <w:rFonts w:ascii="Arial" w:hAnsi="Arial" w:eastAsia="Arial" w:cs="Arial"/>
                <w:sz w:val="22"/>
                <w:szCs w:val="22"/>
              </w:rPr>
              <w:t>prova</w:t>
            </w:r>
            <w:r w:rsidRPr="595D715A" w:rsidR="009551B5">
              <w:rPr>
                <w:rFonts w:ascii="Arial" w:hAnsi="Arial" w:eastAsia="Arial" w:cs="Arial"/>
                <w:sz w:val="22"/>
                <w:szCs w:val="22"/>
              </w:rPr>
              <w:t xml:space="preserve"> 2 on-line na semana 5 - nota de 1ª VA;</w:t>
            </w:r>
          </w:p>
          <w:p w:rsidR="009551B5" w:rsidP="595D715A" w:rsidRDefault="009551B5" w14:paraId="6AD11B12" wp14:textId="77777777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720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95D715A" w:rsidR="009551B5">
              <w:rPr>
                <w:rFonts w:ascii="Arial" w:hAnsi="Arial" w:eastAsia="Arial" w:cs="Arial"/>
                <w:sz w:val="22"/>
                <w:szCs w:val="22"/>
              </w:rPr>
              <w:t>programa</w:t>
            </w:r>
            <w:r w:rsidRPr="595D715A" w:rsidR="009551B5">
              <w:rPr>
                <w:rFonts w:ascii="Arial" w:hAnsi="Arial" w:eastAsia="Arial" w:cs="Arial"/>
                <w:sz w:val="22"/>
                <w:szCs w:val="22"/>
              </w:rPr>
              <w:t xml:space="preserve"> Supere-se de retomada de conteúdos e recuperação de notas nas semanas 6 e 7;</w:t>
            </w:r>
          </w:p>
          <w:p w:rsidRPr="00CC676E" w:rsidR="009551B5" w:rsidP="595D715A" w:rsidRDefault="009551B5" w14:paraId="23E2BFF7" wp14:textId="77777777">
            <w:pPr>
              <w:pStyle w:val="PargrafodaLista"/>
              <w:numPr>
                <w:ilvl w:val="0"/>
                <w:numId w:val="14"/>
              </w:num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5D715A" w:rsidR="009551B5">
              <w:rPr>
                <w:rFonts w:ascii="Arial" w:hAnsi="Arial" w:eastAsia="Arial" w:cs="Arial"/>
                <w:sz w:val="22"/>
                <w:szCs w:val="22"/>
              </w:rPr>
              <w:t>prova</w:t>
            </w:r>
            <w:r w:rsidRPr="595D715A" w:rsidR="009551B5">
              <w:rPr>
                <w:rFonts w:ascii="Arial" w:hAnsi="Arial" w:eastAsia="Arial" w:cs="Arial"/>
                <w:sz w:val="22"/>
                <w:szCs w:val="22"/>
              </w:rPr>
              <w:t xml:space="preserve"> 4 presencial na semana 10; nota de 3ª VA.</w:t>
            </w:r>
          </w:p>
          <w:p w:rsidRPr="009551B5" w:rsidR="0075518E" w:rsidP="595D715A" w:rsidRDefault="0075518E" w14:paraId="70DF9E56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</w:p>
        </w:tc>
      </w:tr>
    </w:tbl>
    <w:p xmlns:wp14="http://schemas.microsoft.com/office/word/2010/wordml" w:rsidRPr="00630FA3" w:rsidR="00ED1317" w:rsidP="595D715A" w:rsidRDefault="00ED1317" w14:paraId="44E871BC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30FA3" w:rsidR="003650C1" w:rsidTr="595D715A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630FA3" w:rsidR="003650C1" w:rsidP="595D715A" w:rsidRDefault="003650C1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5D715A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9. </w:t>
            </w:r>
            <w:r w:rsidRPr="595D715A" w:rsidR="003650C1">
              <w:rPr>
                <w:rFonts w:ascii="Arial" w:hAnsi="Arial" w:eastAsia="Arial" w:cs="Arial"/>
                <w:b w:val="1"/>
                <w:bCs w:val="1"/>
                <w:noProof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630FA3" w:rsidR="003650C1" w:rsidTr="595D715A" w14:paraId="1910FCD1" wp14:textId="77777777">
        <w:tc>
          <w:tcPr>
            <w:tcW w:w="10773" w:type="dxa"/>
            <w:tcMar/>
            <w:vAlign w:val="bottom"/>
          </w:tcPr>
          <w:p w:rsidRPr="00630FA3" w:rsidR="003650C1" w:rsidP="595D715A" w:rsidRDefault="00A643BC" w14:paraId="48760C6E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595D715A" w:rsidR="00A643BC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N</w:t>
            </w:r>
            <w:r w:rsidRPr="595D715A" w:rsidR="009E701C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 xml:space="preserve">ão se </w:t>
            </w:r>
            <w:r w:rsidRPr="595D715A" w:rsidR="00C659B8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A</w:t>
            </w:r>
            <w:r w:rsidRPr="595D715A" w:rsidR="009E701C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plica.</w:t>
            </w:r>
          </w:p>
        </w:tc>
      </w:tr>
    </w:tbl>
    <w:p xmlns:wp14="http://schemas.microsoft.com/office/word/2010/wordml" w:rsidR="003650C1" w:rsidP="595D715A" w:rsidRDefault="003650C1" w14:paraId="144A5D23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30FA3" w:rsidR="006248CF" w:rsidTr="595D715A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630FA3" w:rsidR="006248CF" w:rsidP="595D715A" w:rsidRDefault="006248CF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95D715A" w:rsidR="006248C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630FA3" w:rsidR="006248CF" w:rsidTr="595D715A" w14:paraId="0D3B1954" wp14:textId="77777777">
        <w:tc>
          <w:tcPr>
            <w:tcW w:w="10773" w:type="dxa"/>
            <w:tcMar/>
          </w:tcPr>
          <w:p w:rsidRPr="00C32DCC" w:rsidR="006248CF" w:rsidP="595D715A" w:rsidRDefault="006248CF" w14:paraId="33C1B4CD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95D715A" w:rsidR="5562A3AA">
              <w:rPr>
                <w:rFonts w:ascii="Arial" w:hAnsi="Arial" w:eastAsia="Arial" w:cs="Arial"/>
                <w:sz w:val="22"/>
                <w:szCs w:val="22"/>
              </w:rPr>
              <w:t xml:space="preserve">As Verificações de Aprendizagem estarão disponíveis nas seguintes semanas da disciplina: Semana 3 - </w:t>
            </w:r>
            <w:r w:rsidRPr="595D715A" w:rsidR="5562A3AA">
              <w:rPr>
                <w:rFonts w:ascii="Arial" w:hAnsi="Arial" w:eastAsia="Arial" w:cs="Arial"/>
                <w:sz w:val="22"/>
                <w:szCs w:val="22"/>
              </w:rPr>
              <w:t>Prova</w:t>
            </w:r>
            <w:r w:rsidRPr="595D715A" w:rsidR="5562A3AA">
              <w:rPr>
                <w:rFonts w:ascii="Arial" w:hAnsi="Arial" w:eastAsia="Arial" w:cs="Arial"/>
                <w:sz w:val="22"/>
                <w:szCs w:val="22"/>
              </w:rPr>
              <w:t xml:space="preserve"> on-line A (2ªVA); Semana 5 - 1ªVA; Semana 8 - Prova on-line B (2ªVA); Semana 10 - 3ª VA.</w:t>
            </w:r>
          </w:p>
          <w:p w:rsidRPr="00C32DCC" w:rsidR="006248CF" w:rsidP="595D715A" w:rsidRDefault="006248CF" w14:paraId="007242E3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95D715A" w:rsidR="5562A3AA">
              <w:rPr>
                <w:rFonts w:ascii="Arial" w:hAnsi="Arial" w:eastAsia="Arial" w:cs="Arial"/>
                <w:sz w:val="22"/>
                <w:szCs w:val="22"/>
              </w:rPr>
              <w:t>Os valores das avaliações são: Prova on-line A (2ª VA) - 50 pontos; Prova de 1ªVA - 100 pontos; Prova on-line B (2ªVA) - 50 pontos; Prova de 3ª VA - 100 pontos.</w:t>
            </w:r>
          </w:p>
          <w:p w:rsidRPr="00C32DCC" w:rsidR="006248CF" w:rsidP="595D715A" w:rsidRDefault="006248CF" w14:paraId="5F6F80D4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95D715A" w:rsidR="5562A3AA">
              <w:rPr>
                <w:rFonts w:ascii="Arial" w:hAnsi="Arial" w:eastAsia="Arial" w:cs="Arial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630FA3" w:rsidR="006248CF" w:rsidP="595D715A" w:rsidRDefault="006248CF" w14:paraId="30B36B53" wp14:textId="77777777">
            <w:pPr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95D715A" w:rsidR="006248CF">
              <w:rPr>
                <w:rFonts w:ascii="Arial" w:hAnsi="Arial" w:eastAsia="Arial" w:cs="Arial"/>
                <w:sz w:val="22"/>
                <w:szCs w:val="22"/>
              </w:rPr>
              <w:t xml:space="preserve">Todas as avaliações propostas – </w:t>
            </w:r>
            <w:r w:rsidRPr="595D715A" w:rsidR="006248CF">
              <w:rPr>
                <w:rFonts w:ascii="Arial" w:hAnsi="Arial" w:eastAsia="Arial" w:cs="Arial"/>
                <w:sz w:val="22"/>
                <w:szCs w:val="22"/>
              </w:rPr>
              <w:t>1ª, 2ª e 3ª</w:t>
            </w:r>
            <w:r w:rsidRPr="595D715A" w:rsidR="006248CF">
              <w:rPr>
                <w:rFonts w:ascii="Arial" w:hAnsi="Arial" w:eastAsia="Arial" w:cs="Arial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</w:t>
            </w:r>
            <w:bookmarkStart w:name="_GoBack" w:id="18"/>
            <w:bookmarkEnd w:id="18"/>
            <w:r w:rsidRPr="595D715A" w:rsidR="006248CF">
              <w:rPr>
                <w:rFonts w:ascii="Arial" w:hAnsi="Arial" w:eastAsia="Arial" w:cs="Arial"/>
                <w:sz w:val="22"/>
                <w:szCs w:val="22"/>
              </w:rPr>
              <w:t xml:space="preserve">e aula virtual, na área do aluno e no sistema acadêmico </w:t>
            </w:r>
            <w:proofErr w:type="spellStart"/>
            <w:r w:rsidRPr="595D715A" w:rsidR="006248CF">
              <w:rPr>
                <w:rFonts w:ascii="Arial" w:hAnsi="Arial" w:eastAsia="Arial" w:cs="Arial"/>
                <w:sz w:val="22"/>
                <w:szCs w:val="22"/>
              </w:rPr>
              <w:t>Lyceum</w:t>
            </w:r>
            <w:proofErr w:type="spellEnd"/>
            <w:r w:rsidRPr="595D715A" w:rsidR="006248CF">
              <w:rPr>
                <w:rFonts w:ascii="Arial" w:hAnsi="Arial" w:eastAsia="Arial" w:cs="Arial"/>
                <w:sz w:val="22"/>
                <w:szCs w:val="22"/>
              </w:rPr>
              <w:t xml:space="preserve">, havendo integração e atualização periódica dos </w:t>
            </w:r>
            <w:r w:rsidRPr="595D715A" w:rsidR="006248CF">
              <w:rPr>
                <w:rFonts w:ascii="Arial" w:hAnsi="Arial" w:eastAsia="Arial" w:cs="Arial"/>
                <w:sz w:val="22"/>
                <w:szCs w:val="22"/>
              </w:rPr>
              <w:t>dois</w:t>
            </w:r>
            <w:r w:rsidRPr="595D715A" w:rsidR="006248CF">
              <w:rPr>
                <w:rFonts w:ascii="Arial" w:hAnsi="Arial" w:eastAsia="Arial" w:cs="Arial"/>
                <w:sz w:val="22"/>
                <w:szCs w:val="22"/>
              </w:rPr>
              <w:t xml:space="preserve"> ambientes virtuais.</w:t>
            </w:r>
          </w:p>
        </w:tc>
      </w:tr>
    </w:tbl>
    <w:p xmlns:wp14="http://schemas.microsoft.com/office/word/2010/wordml" w:rsidRPr="00630FA3" w:rsidR="006248CF" w:rsidP="595D715A" w:rsidRDefault="006248CF" w14:paraId="3B7B4B86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30FA3" w:rsidR="003650C1" w:rsidTr="595D715A" w14:paraId="5AAEB5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630FA3" w:rsidR="003650C1" w:rsidP="595D715A" w:rsidRDefault="003650C1" w14:paraId="28911306" wp14:textId="77777777">
            <w:pPr>
              <w:pStyle w:val="Textodecomentrio"/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95D715A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11. BIBLIOGRAFIA</w:t>
            </w:r>
          </w:p>
        </w:tc>
      </w:tr>
      <w:tr xmlns:wp14="http://schemas.microsoft.com/office/word/2010/wordml" w:rsidRPr="00630FA3" w:rsidR="003650C1" w:rsidTr="595D715A" w14:paraId="3949870E" wp14:textId="77777777">
        <w:tc>
          <w:tcPr>
            <w:tcW w:w="10773" w:type="dxa"/>
            <w:tcMar/>
          </w:tcPr>
          <w:p w:rsidRPr="004826EF" w:rsidR="00665BC5" w:rsidP="595D715A" w:rsidRDefault="00665BC5" w14:paraId="662E321E" wp14:textId="77777777">
            <w:pPr>
              <w:pStyle w:val="Corpodetexto2"/>
              <w:spacing w:after="0"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</w:rPr>
            </w:pPr>
            <w:r w:rsidRPr="595D715A" w:rsidR="00665BC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Básica</w:t>
            </w:r>
          </w:p>
          <w:p w:rsidRPr="004826EF" w:rsidR="006248CF" w:rsidP="595D715A" w:rsidRDefault="006248CF" w14:paraId="3A0FF5F2" wp14:textId="77777777">
            <w:pPr>
              <w:pStyle w:val="Corpodetexto2"/>
              <w:spacing w:after="0"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</w:rPr>
            </w:pPr>
          </w:p>
          <w:p w:rsidR="557CCFCE" w:rsidP="595D715A" w:rsidRDefault="557CCFCE" w14:paraId="54EC0410" w14:textId="061CB82B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595D715A" w:rsidR="557CCF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QUADROS, R. M. Educação de surdos: a aquisição da linguagem. Porto Alegre: Artmed, 1997. 128 p. E-book. ISBN 9788573072655  </w:t>
            </w:r>
          </w:p>
          <w:p w:rsidR="557CCFCE" w:rsidP="595D715A" w:rsidRDefault="557CCFCE" w14:paraId="2A1630B0" w14:textId="66D2336D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</w:p>
          <w:p w:rsidR="557CCFCE" w:rsidP="595D715A" w:rsidRDefault="557CCFCE" w14:paraId="65CAF1C1" w14:textId="28F9FEF1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595D715A" w:rsidR="557CCF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QUADROS, R. M.; CRUZ, C. R. Língua de sinais: instrumentos de avaliação. Porto Alegre: Artmed, 2011. 160 p. E-book. ISBN 9788536324784. </w:t>
            </w:r>
          </w:p>
          <w:p w:rsidR="557CCFCE" w:rsidP="595D715A" w:rsidRDefault="557CCFCE" w14:paraId="4AAB2585" w14:textId="00BF79A2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</w:p>
          <w:p w:rsidR="557CCFCE" w:rsidP="595D715A" w:rsidRDefault="557CCFCE" w14:paraId="52597B7C" w14:textId="3CD31C67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595D715A" w:rsidR="557CCF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SMITH, D. D. Introdução à educação especial: ensinar em tempos de inclusão. 5. ed. Porto Alegre: Artmed, 2008. 480 p. ISBN 9788536311135. </w:t>
            </w:r>
          </w:p>
          <w:p w:rsidR="557CCFCE" w:rsidP="595D715A" w:rsidRDefault="557CCFCE" w14:paraId="6671A680" w14:textId="525A929A">
            <w:pPr>
              <w:pStyle w:val="Normal"/>
              <w:spacing w:before="240" w:after="240" w:line="276" w:lineRule="auto"/>
              <w:contextualSpacing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</w:p>
          <w:p w:rsidRPr="004826EF" w:rsidR="00665BC5" w:rsidP="595D715A" w:rsidRDefault="00665BC5" w14:paraId="54D5CCA0" wp14:textId="77777777">
            <w:pPr>
              <w:pStyle w:val="Corpodetexto2"/>
              <w:spacing w:after="0"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</w:rPr>
            </w:pPr>
            <w:r w:rsidRPr="595D715A" w:rsidR="362250E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Complementar</w:t>
            </w:r>
          </w:p>
          <w:p w:rsidRPr="00630FA3" w:rsidR="00A20AFD" w:rsidP="595D715A" w:rsidRDefault="002D38BE" w14:paraId="3B8FD286" wp14:textId="5D457A66">
            <w:pPr>
              <w:spacing w:after="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595D715A" w:rsidR="557CCF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BARROS, M. E. </w:t>
            </w:r>
            <w:proofErr w:type="spellStart"/>
            <w:r w:rsidRPr="595D715A" w:rsidR="557CCF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ELiS</w:t>
            </w:r>
            <w:proofErr w:type="spellEnd"/>
            <w:r w:rsidRPr="595D715A" w:rsidR="557CCF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: Sistema Brasileiro de Escrita das Línguas de Sinais. Porto Alegre: Penso, 2015. E-book. ISBN 9788584290512. </w:t>
            </w:r>
          </w:p>
          <w:p w:rsidRPr="00630FA3" w:rsidR="00A20AFD" w:rsidP="595D715A" w:rsidRDefault="002D38BE" w14:paraId="09A01307" wp14:textId="67360B0F">
            <w:pPr>
              <w:spacing w:after="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</w:p>
          <w:p w:rsidRPr="00630FA3" w:rsidR="00A20AFD" w:rsidP="595D715A" w:rsidRDefault="002D38BE" w14:paraId="05471350" wp14:textId="47394663">
            <w:pPr>
              <w:spacing w:after="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595D715A" w:rsidR="557CCF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FARREL, M. Deficiências sensoriais e incapacidades físicas: guia do professor. Porto Alegre: Artmed, 2008. 112 p. E-book. ISBN 9788536314440. </w:t>
            </w:r>
          </w:p>
          <w:p w:rsidRPr="00630FA3" w:rsidR="00A20AFD" w:rsidP="595D715A" w:rsidRDefault="002D38BE" w14:paraId="07A7F787" wp14:textId="6E10A821">
            <w:pPr>
              <w:spacing w:after="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</w:p>
          <w:p w:rsidRPr="00630FA3" w:rsidR="00A20AFD" w:rsidP="595D715A" w:rsidRDefault="002D38BE" w14:paraId="093A3541" wp14:textId="356AFA3B">
            <w:pPr>
              <w:spacing w:after="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595D715A" w:rsidR="557CCF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GONZÁLEZ, E. et al. Necessidades educacionais específicas: intervenção </w:t>
            </w:r>
            <w:proofErr w:type="spellStart"/>
            <w:r w:rsidRPr="595D715A" w:rsidR="557CCF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psicoeducacional</w:t>
            </w:r>
            <w:proofErr w:type="spellEnd"/>
            <w:r w:rsidRPr="595D715A" w:rsidR="557CCF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Porto Alegre: Artmed, 2007. 436 p. ISBN 9788536308777. </w:t>
            </w:r>
          </w:p>
          <w:p w:rsidRPr="00630FA3" w:rsidR="00A20AFD" w:rsidP="595D715A" w:rsidRDefault="002D38BE" w14:paraId="02234FBD" wp14:textId="74DBCF81">
            <w:pPr>
              <w:spacing w:after="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</w:p>
          <w:p w:rsidRPr="00630FA3" w:rsidR="00A20AFD" w:rsidP="595D715A" w:rsidRDefault="002D38BE" w14:paraId="67A1BA4E" wp14:textId="695E59E8">
            <w:pPr>
              <w:spacing w:after="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595D715A" w:rsidR="557CCF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 PACHECO, J.; EGGERTSDÓTTIR, R.; MARINÓSSON, G. L.  Caminhos para a inclusão: um guia para o aprimoramento da equipe escolar. Porto Alegre: Artmed, 2007. 232 p. E-book. ISBN 9788536307572. </w:t>
            </w:r>
          </w:p>
          <w:p w:rsidRPr="00630FA3" w:rsidR="00A20AFD" w:rsidP="595D715A" w:rsidRDefault="002D38BE" w14:paraId="0D6953FB" wp14:textId="1C5EA4DD">
            <w:pPr>
              <w:spacing w:after="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</w:p>
          <w:p w:rsidRPr="00630FA3" w:rsidR="00A20AFD" w:rsidP="595D715A" w:rsidRDefault="002D38BE" w14:paraId="4FCEF14A" wp14:textId="471E4A95">
            <w:pPr>
              <w:spacing w:after="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595D715A" w:rsidR="557CCF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QUADROS, R. M.; KARNOP, L. B. Língua de sinais brasileira: estudos linguísticos. Porto Alegre: Artmed, 2003. 222 p. E-book. ISBN 9788536303086. </w:t>
            </w:r>
          </w:p>
          <w:p w:rsidRPr="00630FA3" w:rsidR="00A20AFD" w:rsidP="595D715A" w:rsidRDefault="002D38BE" w14:paraId="09736B9D" wp14:textId="758C2AA4">
            <w:pPr>
              <w:pStyle w:val="Normal"/>
              <w:spacing w:line="276" w:lineRule="auto"/>
              <w:contextualSpacing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</w:tc>
      </w:tr>
    </w:tbl>
    <w:p xmlns:wp14="http://schemas.microsoft.com/office/word/2010/wordml" w:rsidRPr="00630FA3" w:rsidR="000F03CA" w:rsidP="595D715A" w:rsidRDefault="00453294" w14:paraId="29D614D8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  <w:r>
        <w:rPr>
          <w:noProof/>
          <w:lang w:eastAsia="pt-BR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6EBB800A" wp14:editId="2A2BE217">
            <wp:simplePos x="0" y="0"/>
            <wp:positionH relativeFrom="column">
              <wp:posOffset>2624455</wp:posOffset>
            </wp:positionH>
            <wp:positionV relativeFrom="paragraph">
              <wp:posOffset>32385</wp:posOffset>
            </wp:positionV>
            <wp:extent cx="1889125" cy="1397000"/>
            <wp:effectExtent l="0" t="0" r="0" b="0"/>
            <wp:wrapThrough wrapText="bothSides">
              <wp:wrapPolygon edited="0">
                <wp:start x="5881" y="7364"/>
                <wp:lineTo x="5228" y="9720"/>
                <wp:lineTo x="5010" y="11782"/>
                <wp:lineTo x="5663" y="14138"/>
                <wp:lineTo x="6970" y="14138"/>
                <wp:lineTo x="7188" y="12665"/>
                <wp:lineTo x="16772" y="12371"/>
                <wp:lineTo x="16772" y="7953"/>
                <wp:lineTo x="6970" y="7364"/>
                <wp:lineTo x="5881" y="7364"/>
              </wp:wrapPolygon>
            </wp:wrapThrough>
            <wp:docPr id="9" name="Imagem 9" descr="C:\Users\josely\Downloads\Meire Bor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ly\Downloads\Meire Borg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D06C5A" w:rsidP="595D715A" w:rsidRDefault="00093AB1" w14:paraId="04DB54FB" wp14:textId="77777777">
      <w:pPr>
        <w:spacing w:after="0"/>
        <w:jc w:val="right"/>
        <w:rPr>
          <w:rFonts w:ascii="Arial" w:hAnsi="Arial" w:eastAsia="Arial" w:cs="Arial"/>
          <w:sz w:val="22"/>
          <w:szCs w:val="22"/>
          <w:lang w:eastAsia="pt-BR"/>
        </w:rPr>
      </w:pPr>
      <w:r w:rsidRPr="595D715A" w:rsidR="00093AB1">
        <w:rPr>
          <w:rFonts w:ascii="Arial" w:hAnsi="Arial" w:eastAsia="Arial" w:cs="Arial"/>
          <w:sz w:val="22"/>
          <w:szCs w:val="22"/>
          <w:lang w:eastAsia="pt-BR"/>
        </w:rPr>
        <w:t xml:space="preserve"> Anápolis, </w:t>
      </w:r>
      <w:r w:rsidRPr="595D715A" w:rsidR="002D38BE">
        <w:rPr>
          <w:rFonts w:ascii="Arial" w:hAnsi="Arial" w:eastAsia="Arial" w:cs="Arial"/>
          <w:sz w:val="22"/>
          <w:szCs w:val="22"/>
          <w:lang w:eastAsia="pt-BR"/>
        </w:rPr>
        <w:t>2</w:t>
      </w:r>
      <w:r w:rsidRPr="595D715A" w:rsidR="002F6AFE">
        <w:rPr>
          <w:rFonts w:ascii="Arial" w:hAnsi="Arial" w:eastAsia="Arial" w:cs="Arial"/>
          <w:sz w:val="22"/>
          <w:szCs w:val="22"/>
          <w:lang w:eastAsia="pt-BR"/>
        </w:rPr>
        <w:t>8</w:t>
      </w:r>
      <w:r w:rsidRPr="595D715A" w:rsidR="002D38BE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  <w:r w:rsidRPr="595D715A" w:rsidR="00EF5861">
        <w:rPr>
          <w:rFonts w:ascii="Arial" w:hAnsi="Arial" w:eastAsia="Arial" w:cs="Arial"/>
          <w:sz w:val="22"/>
          <w:szCs w:val="22"/>
          <w:lang w:eastAsia="pt-BR"/>
        </w:rPr>
        <w:t xml:space="preserve">de </w:t>
      </w:r>
      <w:r w:rsidRPr="595D715A" w:rsidR="002D38BE">
        <w:rPr>
          <w:rFonts w:ascii="Arial" w:hAnsi="Arial" w:eastAsia="Arial" w:cs="Arial"/>
          <w:sz w:val="22"/>
          <w:szCs w:val="22"/>
          <w:lang w:eastAsia="pt-BR"/>
        </w:rPr>
        <w:t>julho</w:t>
      </w:r>
      <w:r w:rsidRPr="595D715A" w:rsidR="00682BFD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  <w:r w:rsidRPr="595D715A" w:rsidR="00093AB1">
        <w:rPr>
          <w:rFonts w:ascii="Arial" w:hAnsi="Arial" w:eastAsia="Arial" w:cs="Arial"/>
          <w:sz w:val="22"/>
          <w:szCs w:val="22"/>
          <w:lang w:eastAsia="pt-BR"/>
        </w:rPr>
        <w:t xml:space="preserve">de </w:t>
      </w:r>
      <w:r w:rsidRPr="595D715A" w:rsidR="00D5568C">
        <w:rPr>
          <w:rFonts w:ascii="Arial" w:hAnsi="Arial" w:eastAsia="Arial" w:cs="Arial"/>
          <w:sz w:val="22"/>
          <w:szCs w:val="22"/>
          <w:lang w:eastAsia="pt-BR"/>
        </w:rPr>
        <w:t>202</w:t>
      </w:r>
      <w:r w:rsidRPr="595D715A" w:rsidR="004F633C">
        <w:rPr>
          <w:rFonts w:ascii="Arial" w:hAnsi="Arial" w:eastAsia="Arial" w:cs="Arial"/>
          <w:sz w:val="22"/>
          <w:szCs w:val="22"/>
          <w:lang w:eastAsia="pt-BR"/>
        </w:rPr>
        <w:t>2</w:t>
      </w:r>
      <w:r w:rsidRPr="595D715A" w:rsidR="00093AB1">
        <w:rPr>
          <w:rFonts w:ascii="Arial" w:hAnsi="Arial" w:eastAsia="Arial" w:cs="Arial"/>
          <w:sz w:val="22"/>
          <w:szCs w:val="22"/>
          <w:lang w:eastAsia="pt-BR"/>
        </w:rPr>
        <w:t>.</w:t>
      </w:r>
    </w:p>
    <w:p xmlns:wp14="http://schemas.microsoft.com/office/word/2010/wordml" w:rsidRPr="00C039B5" w:rsidR="00554172" w:rsidP="595D715A" w:rsidRDefault="00554172" w14:paraId="0DE4B5B7" wp14:textId="77777777">
      <w:pPr>
        <w:spacing w:after="0"/>
        <w:jc w:val="center"/>
        <w:rPr>
          <w:rFonts w:ascii="Arial" w:hAnsi="Arial" w:eastAsia="Arial" w:cs="Arial"/>
          <w:sz w:val="22"/>
          <w:szCs w:val="22"/>
          <w:lang w:eastAsia="pt-BR"/>
        </w:rPr>
      </w:pPr>
    </w:p>
    <w:p xmlns:wp14="http://schemas.microsoft.com/office/word/2010/wordml" w:rsidRPr="00630FA3" w:rsidR="00554172" w:rsidP="595D715A" w:rsidRDefault="00554172" w14:paraId="66204FF1" wp14:textId="77777777">
      <w:pPr>
        <w:spacing w:after="0"/>
        <w:jc w:val="right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</w:p>
    <w:p xmlns:wp14="http://schemas.microsoft.com/office/word/2010/wordml" w:rsidR="00453294" w:rsidP="595D715A" w:rsidRDefault="00453294" w14:paraId="2DBF0D7D" wp14:textId="77777777">
      <w:pPr>
        <w:tabs>
          <w:tab w:val="left" w:pos="318"/>
          <w:tab w:val="left" w:pos="459"/>
        </w:tabs>
        <w:spacing w:after="0"/>
        <w:ind w:firstLine="176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</w:p>
    <w:p xmlns:wp14="http://schemas.microsoft.com/office/word/2010/wordml" w:rsidR="00453294" w:rsidP="595D715A" w:rsidRDefault="00453294" w14:paraId="6B62F1B3" wp14:textId="77777777">
      <w:pPr>
        <w:tabs>
          <w:tab w:val="left" w:pos="318"/>
          <w:tab w:val="left" w:pos="459"/>
        </w:tabs>
        <w:spacing w:after="0"/>
        <w:ind w:firstLine="176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</w:p>
    <w:p xmlns:wp14="http://schemas.microsoft.com/office/word/2010/wordml" w:rsidRPr="00630FA3" w:rsidR="00694654" w:rsidP="595D715A" w:rsidRDefault="00554172" w14:paraId="0F85DD00" wp14:textId="77777777">
      <w:pPr>
        <w:tabs>
          <w:tab w:val="left" w:pos="318"/>
          <w:tab w:val="left" w:pos="459"/>
        </w:tabs>
        <w:spacing w:after="0"/>
        <w:ind w:firstLine="176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  <w:proofErr w:type="spellStart"/>
      <w:r w:rsidRPr="595D715A" w:rsidR="00554172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Prof</w:t>
      </w:r>
      <w:r w:rsidRPr="595D715A" w:rsidR="00D06C5A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ª</w:t>
      </w:r>
      <w:proofErr w:type="spellEnd"/>
      <w:r w:rsidRPr="595D715A" w:rsidR="00554172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. </w:t>
      </w:r>
      <w:r w:rsidRPr="595D715A" w:rsidR="00A774C7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Esp. Meire Borges de Oliveira Silva</w:t>
      </w:r>
    </w:p>
    <w:p xmlns:wp14="http://schemas.microsoft.com/office/word/2010/wordml" w:rsidRPr="00630FA3" w:rsidR="00F50369" w:rsidP="00630FA3" w:rsidRDefault="00554172" w14:paraId="069BE4BC" wp14:textId="77777777">
      <w:pPr>
        <w:tabs>
          <w:tab w:val="left" w:pos="318"/>
          <w:tab w:val="left" w:pos="459"/>
        </w:tabs>
        <w:spacing w:after="0"/>
        <w:ind w:firstLine="176"/>
        <w:jc w:val="center"/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</w:pPr>
      <w:r w:rsidRPr="00630FA3">
        <w:rPr>
          <w:rFonts w:ascii="Arial Narrow" w:hAnsi="Arial Narrow" w:cs="Arial"/>
        </w:rPr>
        <w:t>PROFESSOR</w:t>
      </w:r>
      <w:r w:rsidR="00EB5EF2">
        <w:rPr>
          <w:rFonts w:ascii="Arial Narrow" w:hAnsi="Arial Narrow" w:cs="Arial"/>
        </w:rPr>
        <w:t>A</w:t>
      </w:r>
      <w:r w:rsidRPr="00630FA3">
        <w:rPr>
          <w:rFonts w:ascii="Arial Narrow" w:hAnsi="Arial Narrow" w:cs="Arial"/>
        </w:rPr>
        <w:t xml:space="preserve"> RESPONSÁVEL PELA DISCIPLINA</w:t>
      </w:r>
    </w:p>
    <w:sectPr w:rsidRPr="00630FA3" w:rsidR="00F50369" w:rsidSect="00DF13D4">
      <w:headerReference w:type="default" r:id="rId12"/>
      <w:footerReference w:type="default" r:id="rId13"/>
      <w:headerReference w:type="first" r:id="rId14"/>
      <w:footerReference w:type="first" r:id="rId15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F135C9" w:rsidP="00B83E08" w:rsidRDefault="00F135C9" w14:paraId="02F2C34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135C9" w:rsidP="00B83E08" w:rsidRDefault="00F135C9" w14:paraId="680A4E5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FA266A" w14:paraId="633A1DD1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7936" behindDoc="0" locked="0" layoutInCell="1" allowOverlap="1" wp14:anchorId="1C53FF97" wp14:editId="5D80F8FA">
              <wp:simplePos x="0" y="0"/>
              <wp:positionH relativeFrom="column">
                <wp:posOffset>-214768</wp:posOffset>
              </wp:positionH>
              <wp:positionV relativeFrom="paragraph">
                <wp:posOffset>-91413</wp:posOffset>
              </wp:positionV>
              <wp:extent cx="7230110" cy="506095"/>
              <wp:effectExtent l="0" t="0" r="8890" b="825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FA266A" w:rsidP="00FA266A" w:rsidRDefault="00FA266A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FA266A" w:rsidP="00FA266A" w:rsidRDefault="00FA266A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FA266A" w:rsidP="00FA266A" w:rsidRDefault="00FA266A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2DDB3BA1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6.9pt;margin-top:-7.2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giJQIAACQEAAAOAAAAZHJzL2Uyb0RvYy54bWysU8tu2zAQvBfoPxC813rUTmLBcpA6TVEg&#10;fQBJP2BNUhZRiquStKX067ukHM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">
              <v:textbox>
                <w:txbxContent>
                  <w:p w:rsidR="00FA266A" w:rsidP="00FA266A" w:rsidRDefault="00FA266A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:rsidR="00FA266A" w:rsidP="00FA266A" w:rsidRDefault="00FA266A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FA266A" w:rsidP="00FA266A" w:rsidRDefault="00FA266A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FA266A" w14:paraId="265934C5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3840" behindDoc="0" locked="0" layoutInCell="1" allowOverlap="1" wp14:anchorId="70A345ED" wp14:editId="42BE95D3">
              <wp:simplePos x="0" y="0"/>
              <wp:positionH relativeFrom="column">
                <wp:posOffset>-182991</wp:posOffset>
              </wp:positionH>
              <wp:positionV relativeFrom="paragraph">
                <wp:posOffset>-130644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FA266A" w:rsidP="00FA266A" w:rsidRDefault="00FA266A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FA266A" w:rsidP="00FA266A" w:rsidRDefault="00FA266A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FA266A" w:rsidP="00FA266A" w:rsidRDefault="00FA266A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3672877E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4.4pt;margin-top:-10.3pt;width:569.3pt;height:39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">
              <v:textbox>
                <w:txbxContent>
                  <w:p w:rsidR="00FA266A" w:rsidP="00FA266A" w:rsidRDefault="00FA266A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:rsidR="00FA266A" w:rsidP="00FA266A" w:rsidRDefault="00FA266A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FA266A" w:rsidP="00FA266A" w:rsidRDefault="00FA266A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F135C9" w:rsidP="00B83E08" w:rsidRDefault="00F135C9" w14:paraId="1921983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135C9" w:rsidP="00B83E08" w:rsidRDefault="00F135C9" w14:paraId="296FEF7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FA266A" w14:paraId="1BDBBA33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5888" behindDoc="0" locked="0" layoutInCell="1" allowOverlap="1" wp14:anchorId="5A586936" wp14:editId="0CC9261F">
          <wp:simplePos x="0" y="0"/>
          <wp:positionH relativeFrom="column">
            <wp:posOffset>4135590</wp:posOffset>
          </wp:positionH>
          <wp:positionV relativeFrom="paragraph">
            <wp:posOffset>-229815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71AF1657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17200E22" wp14:editId="7777777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FA266A" w14:paraId="538510C7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455C72A7" wp14:editId="06A7456A">
          <wp:simplePos x="0" y="0"/>
          <wp:positionH relativeFrom="column">
            <wp:posOffset>92324</wp:posOffset>
          </wp:positionH>
          <wp:positionV relativeFrom="paragraph">
            <wp:posOffset>-115185</wp:posOffset>
          </wp:positionV>
          <wp:extent cx="2933700" cy="506730"/>
          <wp:effectExtent l="0" t="0" r="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42F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71073000" wp14:editId="7777777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01FAE6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1E642F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41D51FE0" wp14:editId="7777777">
              <wp:simplePos x="0" y="0"/>
              <wp:positionH relativeFrom="column">
                <wp:posOffset>3510280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 w14:anchorId="5493395A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277553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">
              <v:path arrowok="t"/>
            </v:roundrect>
          </w:pict>
        </mc:Fallback>
      </mc:AlternateContent>
    </w:r>
    <w:r w:rsidR="001E642F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53B36509" wp14:editId="7777777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 w14:anchorId="4FD28B2C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3B025E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">
              <v:path arrowok="t"/>
            </v:rect>
          </w:pict>
        </mc:Fallback>
      </mc:AlternateContent>
    </w:r>
  </w:p>
  <w:p xmlns:wp14="http://schemas.microsoft.com/office/word/2010/wordml" w:rsidR="000F03CA" w:rsidP="000F03CA" w:rsidRDefault="000F03CA" w14:paraId="7194DBDC" wp14:textId="77777777">
    <w:pPr>
      <w:pStyle w:val="Cabealho"/>
    </w:pPr>
  </w:p>
  <w:p xmlns:wp14="http://schemas.microsoft.com/office/word/2010/wordml" w:rsidR="00926BE7" w:rsidP="000F03CA" w:rsidRDefault="00926BE7" w14:paraId="769D0D3C" wp14:textId="77777777">
    <w:pPr>
      <w:pStyle w:val="Cabealho"/>
    </w:pPr>
  </w:p>
  <w:p xmlns:wp14="http://schemas.microsoft.com/office/word/2010/wordml" w:rsidR="000F03CA" w:rsidRDefault="009171FA" w14:paraId="3AA7F00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1728EAC0" wp14:editId="7777777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643979"/>
    <w:multiLevelType w:val="hybridMultilevel"/>
    <w:tmpl w:val="0F2C8CB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7">
    <w:nsid w:val="48BE537E"/>
    <w:multiLevelType w:val="multilevel"/>
    <w:tmpl w:val="826C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4EFD7662"/>
    <w:multiLevelType w:val="hybridMultilevel"/>
    <w:tmpl w:val="AE1E3486"/>
    <w:lvl w:ilvl="0" w:tplc="C930B470">
      <w:start w:val="1"/>
      <w:numFmt w:val="decimal"/>
      <w:lvlText w:val="Aula 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79173239"/>
    <w:multiLevelType w:val="hybridMultilevel"/>
    <w:tmpl w:val="BB80B97C"/>
    <w:lvl w:ilvl="0" w:tplc="BFC0C004">
      <w:start w:val="1"/>
      <w:numFmt w:val="decimal"/>
      <w:lvlText w:val="Aula %1.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8FCE5C"/>
    <w:multiLevelType w:val="hybridMultilevel"/>
    <w:tmpl w:val="141824EA"/>
    <w:lvl w:ilvl="0" w:tplc="984878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14D2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8C9D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625E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C04E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143A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C815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FE08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80A0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4FB6"/>
    <w:rsid w:val="00023ADA"/>
    <w:rsid w:val="0002734C"/>
    <w:rsid w:val="000278F3"/>
    <w:rsid w:val="00031A0D"/>
    <w:rsid w:val="00033DCA"/>
    <w:rsid w:val="00045F05"/>
    <w:rsid w:val="000560C4"/>
    <w:rsid w:val="00056974"/>
    <w:rsid w:val="00056AF6"/>
    <w:rsid w:val="0005717B"/>
    <w:rsid w:val="00066BCE"/>
    <w:rsid w:val="00093AB1"/>
    <w:rsid w:val="000A63B0"/>
    <w:rsid w:val="000C3F9A"/>
    <w:rsid w:val="000C52FF"/>
    <w:rsid w:val="000C6047"/>
    <w:rsid w:val="000C73DB"/>
    <w:rsid w:val="000D1F71"/>
    <w:rsid w:val="000D7940"/>
    <w:rsid w:val="000F03CA"/>
    <w:rsid w:val="000F3AA3"/>
    <w:rsid w:val="000F5D35"/>
    <w:rsid w:val="001031DB"/>
    <w:rsid w:val="00104C96"/>
    <w:rsid w:val="00107741"/>
    <w:rsid w:val="00117602"/>
    <w:rsid w:val="001205B2"/>
    <w:rsid w:val="00120E6C"/>
    <w:rsid w:val="001260E7"/>
    <w:rsid w:val="001270F8"/>
    <w:rsid w:val="0015066B"/>
    <w:rsid w:val="00152352"/>
    <w:rsid w:val="00152D6F"/>
    <w:rsid w:val="00164D01"/>
    <w:rsid w:val="00176689"/>
    <w:rsid w:val="001A52CE"/>
    <w:rsid w:val="001B143F"/>
    <w:rsid w:val="001B3AAD"/>
    <w:rsid w:val="001C0B6F"/>
    <w:rsid w:val="001C5657"/>
    <w:rsid w:val="001C5C31"/>
    <w:rsid w:val="001E3B2A"/>
    <w:rsid w:val="001E642F"/>
    <w:rsid w:val="001F1658"/>
    <w:rsid w:val="001F1D65"/>
    <w:rsid w:val="00215243"/>
    <w:rsid w:val="002228D2"/>
    <w:rsid w:val="00227A53"/>
    <w:rsid w:val="00251E62"/>
    <w:rsid w:val="00252B6C"/>
    <w:rsid w:val="00267D5A"/>
    <w:rsid w:val="00267F81"/>
    <w:rsid w:val="00283A49"/>
    <w:rsid w:val="00285056"/>
    <w:rsid w:val="00287003"/>
    <w:rsid w:val="0029141A"/>
    <w:rsid w:val="00293DF4"/>
    <w:rsid w:val="002A08D8"/>
    <w:rsid w:val="002A3BB2"/>
    <w:rsid w:val="002A40A5"/>
    <w:rsid w:val="002A6FCB"/>
    <w:rsid w:val="002B26B6"/>
    <w:rsid w:val="002C2BAF"/>
    <w:rsid w:val="002D217F"/>
    <w:rsid w:val="002D37BC"/>
    <w:rsid w:val="002D38BE"/>
    <w:rsid w:val="002E11F1"/>
    <w:rsid w:val="002E48CF"/>
    <w:rsid w:val="002F6AFE"/>
    <w:rsid w:val="003059FC"/>
    <w:rsid w:val="003115BC"/>
    <w:rsid w:val="0031206B"/>
    <w:rsid w:val="003149A4"/>
    <w:rsid w:val="0032686C"/>
    <w:rsid w:val="00326A17"/>
    <w:rsid w:val="00326D95"/>
    <w:rsid w:val="00330313"/>
    <w:rsid w:val="00345508"/>
    <w:rsid w:val="00354DDA"/>
    <w:rsid w:val="003650C1"/>
    <w:rsid w:val="00367DAE"/>
    <w:rsid w:val="003712BE"/>
    <w:rsid w:val="00377643"/>
    <w:rsid w:val="00382A1C"/>
    <w:rsid w:val="00385193"/>
    <w:rsid w:val="00385DF7"/>
    <w:rsid w:val="00392AA5"/>
    <w:rsid w:val="00396027"/>
    <w:rsid w:val="00397937"/>
    <w:rsid w:val="003A65D3"/>
    <w:rsid w:val="003B43B7"/>
    <w:rsid w:val="003C2C4D"/>
    <w:rsid w:val="003C2D70"/>
    <w:rsid w:val="003C5157"/>
    <w:rsid w:val="003D2B9F"/>
    <w:rsid w:val="003E1AEA"/>
    <w:rsid w:val="003E29E1"/>
    <w:rsid w:val="003E2EC6"/>
    <w:rsid w:val="003F0B03"/>
    <w:rsid w:val="00402BCF"/>
    <w:rsid w:val="00404996"/>
    <w:rsid w:val="00405440"/>
    <w:rsid w:val="00411706"/>
    <w:rsid w:val="00412AB7"/>
    <w:rsid w:val="0042147A"/>
    <w:rsid w:val="00453294"/>
    <w:rsid w:val="00455F54"/>
    <w:rsid w:val="004603E8"/>
    <w:rsid w:val="004629A3"/>
    <w:rsid w:val="00466879"/>
    <w:rsid w:val="004715E8"/>
    <w:rsid w:val="004826EF"/>
    <w:rsid w:val="004B793B"/>
    <w:rsid w:val="004D5709"/>
    <w:rsid w:val="004E33FB"/>
    <w:rsid w:val="004E4171"/>
    <w:rsid w:val="004F633C"/>
    <w:rsid w:val="005118AD"/>
    <w:rsid w:val="00551521"/>
    <w:rsid w:val="00552E65"/>
    <w:rsid w:val="00554172"/>
    <w:rsid w:val="00554428"/>
    <w:rsid w:val="00567DDF"/>
    <w:rsid w:val="00577155"/>
    <w:rsid w:val="0058262C"/>
    <w:rsid w:val="0058273A"/>
    <w:rsid w:val="005A065C"/>
    <w:rsid w:val="005A423B"/>
    <w:rsid w:val="005A4360"/>
    <w:rsid w:val="005A72EF"/>
    <w:rsid w:val="005B3C73"/>
    <w:rsid w:val="005B73E9"/>
    <w:rsid w:val="005B7663"/>
    <w:rsid w:val="005C07C8"/>
    <w:rsid w:val="005C7BFD"/>
    <w:rsid w:val="005E33D8"/>
    <w:rsid w:val="005E68D4"/>
    <w:rsid w:val="005F7CC0"/>
    <w:rsid w:val="00604D9A"/>
    <w:rsid w:val="00615946"/>
    <w:rsid w:val="0062136D"/>
    <w:rsid w:val="00623A46"/>
    <w:rsid w:val="006248CF"/>
    <w:rsid w:val="00624DC5"/>
    <w:rsid w:val="00630FA3"/>
    <w:rsid w:val="00635BA7"/>
    <w:rsid w:val="00637265"/>
    <w:rsid w:val="00652A67"/>
    <w:rsid w:val="00661078"/>
    <w:rsid w:val="00662D55"/>
    <w:rsid w:val="00662F9C"/>
    <w:rsid w:val="00665419"/>
    <w:rsid w:val="00665BC5"/>
    <w:rsid w:val="00682BFD"/>
    <w:rsid w:val="00694654"/>
    <w:rsid w:val="006955AE"/>
    <w:rsid w:val="00696639"/>
    <w:rsid w:val="006A0F82"/>
    <w:rsid w:val="006A1400"/>
    <w:rsid w:val="006A263A"/>
    <w:rsid w:val="006A355B"/>
    <w:rsid w:val="006A69E6"/>
    <w:rsid w:val="006B4369"/>
    <w:rsid w:val="006C0803"/>
    <w:rsid w:val="006D3B0F"/>
    <w:rsid w:val="006E7B68"/>
    <w:rsid w:val="006F4634"/>
    <w:rsid w:val="006F78F6"/>
    <w:rsid w:val="006F7D07"/>
    <w:rsid w:val="00704256"/>
    <w:rsid w:val="00711072"/>
    <w:rsid w:val="00731EC2"/>
    <w:rsid w:val="007331B1"/>
    <w:rsid w:val="007466EF"/>
    <w:rsid w:val="007500E3"/>
    <w:rsid w:val="007548E0"/>
    <w:rsid w:val="00754B9E"/>
    <w:rsid w:val="0075518E"/>
    <w:rsid w:val="00756DA5"/>
    <w:rsid w:val="00760B7E"/>
    <w:rsid w:val="0076476F"/>
    <w:rsid w:val="00765ED6"/>
    <w:rsid w:val="00772439"/>
    <w:rsid w:val="007754E3"/>
    <w:rsid w:val="00775530"/>
    <w:rsid w:val="007869BE"/>
    <w:rsid w:val="00792025"/>
    <w:rsid w:val="007974A2"/>
    <w:rsid w:val="007A6A8A"/>
    <w:rsid w:val="007A6E3D"/>
    <w:rsid w:val="007C1862"/>
    <w:rsid w:val="007D7F35"/>
    <w:rsid w:val="007E0A3B"/>
    <w:rsid w:val="007E0DD2"/>
    <w:rsid w:val="007F1189"/>
    <w:rsid w:val="007F290C"/>
    <w:rsid w:val="00802AB0"/>
    <w:rsid w:val="00805E63"/>
    <w:rsid w:val="008209C0"/>
    <w:rsid w:val="00823C9A"/>
    <w:rsid w:val="00850574"/>
    <w:rsid w:val="00864558"/>
    <w:rsid w:val="00864F4E"/>
    <w:rsid w:val="008674EB"/>
    <w:rsid w:val="00877183"/>
    <w:rsid w:val="00880D5A"/>
    <w:rsid w:val="008867A1"/>
    <w:rsid w:val="008A5BBF"/>
    <w:rsid w:val="008A6076"/>
    <w:rsid w:val="008B13F2"/>
    <w:rsid w:val="008B51C2"/>
    <w:rsid w:val="008B79AF"/>
    <w:rsid w:val="008C221F"/>
    <w:rsid w:val="008C74DA"/>
    <w:rsid w:val="008D2597"/>
    <w:rsid w:val="008D3F17"/>
    <w:rsid w:val="008D5D4B"/>
    <w:rsid w:val="008E0489"/>
    <w:rsid w:val="008F771D"/>
    <w:rsid w:val="0091522C"/>
    <w:rsid w:val="00916F73"/>
    <w:rsid w:val="009171FA"/>
    <w:rsid w:val="00925214"/>
    <w:rsid w:val="00926BE7"/>
    <w:rsid w:val="00932274"/>
    <w:rsid w:val="009369E2"/>
    <w:rsid w:val="009421CE"/>
    <w:rsid w:val="0094406D"/>
    <w:rsid w:val="00944CD8"/>
    <w:rsid w:val="00945F9A"/>
    <w:rsid w:val="009551B5"/>
    <w:rsid w:val="00955A38"/>
    <w:rsid w:val="009568B7"/>
    <w:rsid w:val="009629B7"/>
    <w:rsid w:val="0096518A"/>
    <w:rsid w:val="00966E5E"/>
    <w:rsid w:val="00973A67"/>
    <w:rsid w:val="00975441"/>
    <w:rsid w:val="00980F70"/>
    <w:rsid w:val="00983E4F"/>
    <w:rsid w:val="009878CE"/>
    <w:rsid w:val="0099013F"/>
    <w:rsid w:val="009976B5"/>
    <w:rsid w:val="009A2000"/>
    <w:rsid w:val="009A2ADC"/>
    <w:rsid w:val="009A5D18"/>
    <w:rsid w:val="009C4598"/>
    <w:rsid w:val="009C65F6"/>
    <w:rsid w:val="009D229B"/>
    <w:rsid w:val="009D29E6"/>
    <w:rsid w:val="009D630C"/>
    <w:rsid w:val="009E2C89"/>
    <w:rsid w:val="009E3664"/>
    <w:rsid w:val="009E437E"/>
    <w:rsid w:val="009E6793"/>
    <w:rsid w:val="009E701C"/>
    <w:rsid w:val="009F6DD4"/>
    <w:rsid w:val="00A0162D"/>
    <w:rsid w:val="00A01FB0"/>
    <w:rsid w:val="00A05F88"/>
    <w:rsid w:val="00A11B7E"/>
    <w:rsid w:val="00A20AFD"/>
    <w:rsid w:val="00A24D56"/>
    <w:rsid w:val="00A33972"/>
    <w:rsid w:val="00A40BC8"/>
    <w:rsid w:val="00A56C79"/>
    <w:rsid w:val="00A62743"/>
    <w:rsid w:val="00A643BC"/>
    <w:rsid w:val="00A718AD"/>
    <w:rsid w:val="00A7352D"/>
    <w:rsid w:val="00A774C7"/>
    <w:rsid w:val="00AA5A8D"/>
    <w:rsid w:val="00AA7ED9"/>
    <w:rsid w:val="00AC7058"/>
    <w:rsid w:val="00AD015E"/>
    <w:rsid w:val="00AD680F"/>
    <w:rsid w:val="00AE4FFF"/>
    <w:rsid w:val="00AF1235"/>
    <w:rsid w:val="00AF71DB"/>
    <w:rsid w:val="00B10FC6"/>
    <w:rsid w:val="00B22E27"/>
    <w:rsid w:val="00B31E47"/>
    <w:rsid w:val="00B47AF3"/>
    <w:rsid w:val="00B501B4"/>
    <w:rsid w:val="00B6742A"/>
    <w:rsid w:val="00B73BB6"/>
    <w:rsid w:val="00B83E08"/>
    <w:rsid w:val="00B85E4A"/>
    <w:rsid w:val="00B8634A"/>
    <w:rsid w:val="00BA3448"/>
    <w:rsid w:val="00BD1116"/>
    <w:rsid w:val="00BD7C35"/>
    <w:rsid w:val="00BE1B10"/>
    <w:rsid w:val="00BE3269"/>
    <w:rsid w:val="00BE76DD"/>
    <w:rsid w:val="00C039B5"/>
    <w:rsid w:val="00C055B0"/>
    <w:rsid w:val="00C13FE9"/>
    <w:rsid w:val="00C2350D"/>
    <w:rsid w:val="00C32961"/>
    <w:rsid w:val="00C366E9"/>
    <w:rsid w:val="00C3699E"/>
    <w:rsid w:val="00C61CF1"/>
    <w:rsid w:val="00C63227"/>
    <w:rsid w:val="00C659B8"/>
    <w:rsid w:val="00C6630E"/>
    <w:rsid w:val="00C7563D"/>
    <w:rsid w:val="00C76C9D"/>
    <w:rsid w:val="00C927AA"/>
    <w:rsid w:val="00CA292E"/>
    <w:rsid w:val="00CB0BB1"/>
    <w:rsid w:val="00CB75F6"/>
    <w:rsid w:val="00CC2276"/>
    <w:rsid w:val="00CC6581"/>
    <w:rsid w:val="00CD6F31"/>
    <w:rsid w:val="00CE72D1"/>
    <w:rsid w:val="00CF3249"/>
    <w:rsid w:val="00CF6D16"/>
    <w:rsid w:val="00D04398"/>
    <w:rsid w:val="00D04B33"/>
    <w:rsid w:val="00D06C5A"/>
    <w:rsid w:val="00D12F7A"/>
    <w:rsid w:val="00D15B8C"/>
    <w:rsid w:val="00D24B40"/>
    <w:rsid w:val="00D3023A"/>
    <w:rsid w:val="00D3269C"/>
    <w:rsid w:val="00D32C85"/>
    <w:rsid w:val="00D412F2"/>
    <w:rsid w:val="00D435D4"/>
    <w:rsid w:val="00D45627"/>
    <w:rsid w:val="00D52305"/>
    <w:rsid w:val="00D54E05"/>
    <w:rsid w:val="00D5568C"/>
    <w:rsid w:val="00D572E3"/>
    <w:rsid w:val="00D75930"/>
    <w:rsid w:val="00D87EC2"/>
    <w:rsid w:val="00D9365D"/>
    <w:rsid w:val="00D94A11"/>
    <w:rsid w:val="00DB04A6"/>
    <w:rsid w:val="00DB2988"/>
    <w:rsid w:val="00DC7420"/>
    <w:rsid w:val="00DD29DC"/>
    <w:rsid w:val="00DD3888"/>
    <w:rsid w:val="00DE7D6B"/>
    <w:rsid w:val="00DF13D4"/>
    <w:rsid w:val="00E0151E"/>
    <w:rsid w:val="00E0369A"/>
    <w:rsid w:val="00E0397A"/>
    <w:rsid w:val="00E06FFB"/>
    <w:rsid w:val="00E15710"/>
    <w:rsid w:val="00E229F3"/>
    <w:rsid w:val="00E2397A"/>
    <w:rsid w:val="00E2560F"/>
    <w:rsid w:val="00E427B1"/>
    <w:rsid w:val="00E55DD7"/>
    <w:rsid w:val="00E57D0E"/>
    <w:rsid w:val="00E60946"/>
    <w:rsid w:val="00E70B37"/>
    <w:rsid w:val="00E72324"/>
    <w:rsid w:val="00EA4832"/>
    <w:rsid w:val="00EA5D6B"/>
    <w:rsid w:val="00EB2A07"/>
    <w:rsid w:val="00EB393B"/>
    <w:rsid w:val="00EB5A37"/>
    <w:rsid w:val="00EB5EF2"/>
    <w:rsid w:val="00EC0C5A"/>
    <w:rsid w:val="00EC374C"/>
    <w:rsid w:val="00ED1317"/>
    <w:rsid w:val="00ED54CF"/>
    <w:rsid w:val="00EF5861"/>
    <w:rsid w:val="00EF5BF0"/>
    <w:rsid w:val="00EF7078"/>
    <w:rsid w:val="00F02E38"/>
    <w:rsid w:val="00F10806"/>
    <w:rsid w:val="00F12EAF"/>
    <w:rsid w:val="00F135C9"/>
    <w:rsid w:val="00F32EAD"/>
    <w:rsid w:val="00F37627"/>
    <w:rsid w:val="00F46D86"/>
    <w:rsid w:val="00F50369"/>
    <w:rsid w:val="00F50804"/>
    <w:rsid w:val="00F53AE1"/>
    <w:rsid w:val="00F56CAE"/>
    <w:rsid w:val="00F570DB"/>
    <w:rsid w:val="00F57F69"/>
    <w:rsid w:val="00F63407"/>
    <w:rsid w:val="00F81D2F"/>
    <w:rsid w:val="00F868D9"/>
    <w:rsid w:val="00F86C2A"/>
    <w:rsid w:val="00F870EF"/>
    <w:rsid w:val="00F90111"/>
    <w:rsid w:val="00F90F7D"/>
    <w:rsid w:val="00F913A0"/>
    <w:rsid w:val="00F95DCC"/>
    <w:rsid w:val="00FA266A"/>
    <w:rsid w:val="00FA477E"/>
    <w:rsid w:val="00FB7BEC"/>
    <w:rsid w:val="00FC7660"/>
    <w:rsid w:val="00FE5ABE"/>
    <w:rsid w:val="00FF15C4"/>
    <w:rsid w:val="00FF2AA0"/>
    <w:rsid w:val="00FF6142"/>
    <w:rsid w:val="00FF7118"/>
    <w:rsid w:val="0CF7DC70"/>
    <w:rsid w:val="362250E4"/>
    <w:rsid w:val="5562A3AA"/>
    <w:rsid w:val="557CCFCE"/>
    <w:rsid w:val="595D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58973"/>
  <w15:docId w15:val="{85CB2D30-CDEC-4509-BD7C-F81F9D7088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A1400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D52305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2Char" w:customStyle="1">
    <w:name w:val="Corpo de texto 2 Char"/>
    <w:basedOn w:val="Fontepargpadro"/>
    <w:link w:val="Corpodetexto2"/>
    <w:uiPriority w:val="99"/>
    <w:rsid w:val="00D52305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1571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3F17"/>
    <w:pPr>
      <w:spacing w:after="0" w:line="240" w:lineRule="auto"/>
    </w:pPr>
  </w:style>
  <w:style w:type="character" w:styleId="Ttulo4Char" w:customStyle="1">
    <w:name w:val="Título 4 Char"/>
    <w:basedOn w:val="Fontepargpadro"/>
    <w:link w:val="Ttulo4"/>
    <w:uiPriority w:val="9"/>
    <w:rsid w:val="006A1400"/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nfase">
    <w:name w:val="Emphasis"/>
    <w:basedOn w:val="Fontepargpadro"/>
    <w:uiPriority w:val="20"/>
    <w:qFormat/>
    <w:rsid w:val="002D38BE"/>
    <w:rPr>
      <w:i/>
      <w:iCs/>
    </w:rPr>
  </w:style>
  <w:style w:type="character" w:styleId="retrieved-from" w:customStyle="1">
    <w:name w:val="retrieved-from"/>
    <w:basedOn w:val="Fontepargpadro"/>
    <w:rsid w:val="002D3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A14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D523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523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1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3F17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rsid w:val="006A140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nfase">
    <w:name w:val="Emphasis"/>
    <w:basedOn w:val="Fontepargpadro"/>
    <w:uiPriority w:val="20"/>
    <w:qFormat/>
    <w:rsid w:val="002D38BE"/>
    <w:rPr>
      <w:i/>
      <w:iCs/>
    </w:rPr>
  </w:style>
  <w:style w:type="character" w:customStyle="1" w:styleId="retrieved-from">
    <w:name w:val="retrieved-from"/>
    <w:basedOn w:val="Fontepargpadro"/>
    <w:rsid w:val="002D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1.png" Id="rId11" /><Relationship Type="http://schemas.openxmlformats.org/officeDocument/2006/relationships/settings" Target="settings.xml" Id="rId5" /><Relationship Type="http://schemas.openxmlformats.org/officeDocument/2006/relationships/footer" Target="footer2.xml" Id="rId15" /><Relationship Type="http://schemas.microsoft.com/office/2007/relationships/stylesWithEffects" Target="stylesWithEffects.xml" Id="rId4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A942-C48E-49E4-8BE9-332E8505D61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4</revision>
  <lastPrinted>2019-04-03T21:07:00.0000000Z</lastPrinted>
  <dcterms:created xsi:type="dcterms:W3CDTF">2022-08-01T16:24:00.0000000Z</dcterms:created>
  <dcterms:modified xsi:type="dcterms:W3CDTF">2022-08-26T15:45:56.5911546Z</dcterms:modified>
</coreProperties>
</file>