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961F5" w:rsidR="003E29E1" w:rsidP="004128F3" w:rsidRDefault="003E29E1" w14:paraId="672A6659" wp14:textId="77777777">
      <w:pPr>
        <w:spacing w:after="0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E961F5" w:rsidR="006E6B71" w:rsidTr="0070510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E961F5" w:rsidR="006E6B71" w:rsidP="0070510A" w:rsidRDefault="006E6B71" w14:paraId="6AF25181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E961F5" w:rsidR="006E6B71" w:rsidTr="0070510A" w14:paraId="735B3EA7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E961F5" w:rsidR="006E6B71" w:rsidP="00097AF4" w:rsidRDefault="006E6B71" w14:paraId="104202C2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E961F5" w:rsidR="004D5FF0">
              <w:rPr>
                <w:rFonts w:ascii="Arial Narrow" w:hAnsi="Arial Narrow" w:eastAsia="Times New Roman" w:cs="Arial"/>
                <w:b/>
                <w:bCs/>
                <w:lang w:eastAsia="pt-BR"/>
              </w:rPr>
              <w:t>Responsabilidade Socioambiental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E961F5" w:rsidR="006E6B71" w:rsidP="00EF2573" w:rsidRDefault="006E6B71" w14:paraId="5E1F0E3B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E961F5" w:rsidR="00FC0146">
              <w:rPr>
                <w:rFonts w:ascii="Arial Narrow" w:hAnsi="Arial Narrow" w:eastAsia="Times New Roman" w:cs="Arial"/>
                <w:b/>
                <w:bCs/>
                <w:lang w:eastAsia="pt-BR"/>
              </w:rPr>
              <w:t>2021</w:t>
            </w: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/</w:t>
            </w:r>
            <w:r w:rsidRPr="00E961F5" w:rsidR="00EF2573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</w:p>
        </w:tc>
      </w:tr>
      <w:tr xmlns:wp14="http://schemas.microsoft.com/office/word/2010/wordml" w:rsidRPr="00E961F5" w:rsidR="00C20CB9" w:rsidTr="0070510A" w14:paraId="2FF24571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E961F5" w:rsidR="00C20CB9" w:rsidP="00097AF4" w:rsidRDefault="00C20CB9" w14:paraId="1989260E" wp14:textId="77777777">
            <w:pPr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Disciplina: </w:t>
            </w: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D0059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E961F5" w:rsidR="00C20CB9" w:rsidP="00EF2573" w:rsidRDefault="00C20CB9" w14:paraId="3ADC64F1" wp14:textId="77777777">
            <w:pPr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E961F5" w:rsidR="006E6B71" w:rsidTr="0070510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E961F5" w:rsidR="006E6B71" w:rsidP="00730BBD" w:rsidRDefault="006E6B71" w14:paraId="3EA0DB62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E961F5" w:rsidR="00730BBD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80h/a</w:t>
            </w:r>
          </w:p>
        </w:tc>
      </w:tr>
      <w:tr xmlns:wp14="http://schemas.microsoft.com/office/word/2010/wordml" w:rsidRPr="00E961F5" w:rsidR="006E6B71" w:rsidTr="0070510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E961F5" w:rsidR="006E6B71" w:rsidP="0070510A" w:rsidRDefault="006E6B71" w14:paraId="7B67D694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Pré-Requisito:</w:t>
            </w: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E961F5" w:rsidR="006E6B71" w:rsidP="0070510A" w:rsidRDefault="006E6B71" w14:paraId="204C1137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Co-Requisito</w:t>
            </w:r>
            <w:proofErr w:type="spellEnd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:</w:t>
            </w: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E961F5" w:rsidR="00056AF6" w:rsidP="004128F3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961F5" w:rsidR="006C0803" w:rsidP="004128F3" w:rsidRDefault="00624DC5" w14:paraId="2B60B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Pr="00E961F5" w:rsidR="00AA5FE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xmlns:wp14="http://schemas.microsoft.com/office/word/2010/wordml" w:rsidRPr="00E961F5" w:rsidR="00EE3E44" w:rsidP="00EE3E44" w:rsidRDefault="00EE3E44" w14:paraId="15F65E9D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E961F5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E961F5" w:rsidR="004D5FF0">
        <w:rPr>
          <w:rFonts w:ascii="Arial Narrow" w:hAnsi="Arial Narrow" w:eastAsia="Times New Roman" w:cs="Arial"/>
          <w:bCs/>
          <w:lang w:eastAsia="pt-BR"/>
        </w:rPr>
        <w:t>Rúbia de Pina Luchetti, Dra.</w:t>
      </w:r>
    </w:p>
    <w:p xmlns:wp14="http://schemas.microsoft.com/office/word/2010/wordml" w:rsidRPr="00E961F5" w:rsidR="004D5FF0" w:rsidP="004128F3" w:rsidRDefault="004D5FF0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15066B" w:rsidTr="31A2CD59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961F5" w:rsidR="0015066B" w:rsidP="004128F3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E961F5" w:rsidR="0015066B" w:rsidTr="31A2CD59" w14:paraId="45B63C07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E961F5" w:rsidR="0015066B" w:rsidP="31A2CD59" w:rsidRDefault="004D5FF0" w14:paraId="489343C5" wp14:textId="7B159436">
            <w:pPr>
              <w:spacing w:after="200" w:line="276" w:lineRule="auto"/>
              <w:jc w:val="both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Aspectos conceituais e estudos acerca do meio ambiente no Brasil. Análise das principais conferências mundiais sobre meio ambiente e sustentabilidade. Discutir a responsabilidade empresarial em distintos setores; atitudes sustentáveis, colaborativas e que visem um desenvolvimento mais sustentável. Projetos sociais; Responsabilidade Socioambiental das Empresas.</w:t>
            </w:r>
          </w:p>
        </w:tc>
      </w:tr>
    </w:tbl>
    <w:p xmlns:wp14="http://schemas.microsoft.com/office/word/2010/wordml" w:rsidRPr="00E961F5" w:rsidR="0015066B" w:rsidP="004128F3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4A0358" w:rsidTr="00F126B2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961F5" w:rsidR="004A0358" w:rsidP="004128F3" w:rsidRDefault="004A0358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E961F5" w:rsidR="00FC3DD9" w:rsidP="00E961F5" w:rsidRDefault="00A21C4C" w14:paraId="68195723" wp14:textId="77777777">
      <w:pPr>
        <w:spacing w:after="0"/>
        <w:ind w:left="142"/>
        <w:jc w:val="both"/>
        <w:rPr>
          <w:rFonts w:ascii="Arial Narrow" w:hAnsi="Arial Narrow" w:eastAsia="Times New Roman" w:cs="Arial"/>
          <w:u w:val="single"/>
          <w:lang w:eastAsia="pt-BR"/>
        </w:rPr>
      </w:pPr>
      <w:r w:rsidRPr="00E961F5">
        <w:rPr>
          <w:rFonts w:ascii="Arial Narrow" w:hAnsi="Arial Narrow" w:eastAsia="Times New Roman" w:cs="Arial"/>
          <w:bCs/>
          <w:lang w:eastAsia="pt-BR"/>
        </w:rPr>
        <w:t xml:space="preserve">Apresentar e discutir as principais as relações entre sustentabilidade nas dimensões social e ambiental, ligadas a ações que respeitam o meio </w:t>
      </w:r>
      <w:r w:rsidRPr="00E961F5" w:rsidR="009E4B48">
        <w:rPr>
          <w:rFonts w:ascii="Arial Narrow" w:hAnsi="Arial Narrow" w:eastAsia="Times New Roman" w:cs="Arial"/>
          <w:bCs/>
          <w:lang w:eastAsia="pt-BR"/>
        </w:rPr>
        <w:t xml:space="preserve"> </w:t>
      </w:r>
      <w:r w:rsidRPr="00E961F5">
        <w:rPr>
          <w:rFonts w:ascii="Arial Narrow" w:hAnsi="Arial Narrow" w:eastAsia="Times New Roman" w:cs="Arial"/>
          <w:bCs/>
          <w:lang w:eastAsia="pt-BR"/>
        </w:rPr>
        <w:t>ambiente e a políticas, voltadas a legislação, gerenciamento</w:t>
      </w:r>
      <w:r w:rsidRPr="00E961F5" w:rsidR="00FC3DD9">
        <w:rPr>
          <w:rFonts w:ascii="Arial Narrow" w:hAnsi="Arial Narrow" w:eastAsia="Times New Roman" w:cs="Arial"/>
          <w:bCs/>
          <w:lang w:eastAsia="pt-BR"/>
        </w:rPr>
        <w:t xml:space="preserve"> ambiental e educação ambiental.</w:t>
      </w:r>
      <w:bookmarkStart w:name="_GoBack" w:id="0"/>
      <w:bookmarkEnd w:id="0"/>
    </w:p>
    <w:p xmlns:wp14="http://schemas.microsoft.com/office/word/2010/wordml" w:rsidRPr="00E961F5" w:rsidR="00FC3DD9" w:rsidP="00097AF4" w:rsidRDefault="00FC3DD9" w14:paraId="6A05A809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E961F5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E961F5" w:rsidR="001C5C31" w:rsidP="004128F3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E961F5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E961F5" w:rsidR="001C5C31" w:rsidP="004128F3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E961F5" w:rsidR="001C5C31" w:rsidP="004128F3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E961F5" w:rsidR="00A21C4C" w:rsidTr="009A5D18" w14:paraId="2233015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76DE9740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A crise ambiental atual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4F9E0D9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a importância da preservação dos ecossistemas na atualidade.</w:t>
            </w:r>
          </w:p>
          <w:p w:rsidRPr="00E961F5" w:rsidR="00A21C4C" w:rsidP="00A21C4C" w:rsidRDefault="00A21C4C" w14:paraId="39C261BC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Descrever as principais mudanças climáticas como consequência das atividades humanas.</w:t>
            </w:r>
          </w:p>
          <w:p w:rsidRPr="00E961F5" w:rsidR="00A21C4C" w:rsidP="00A21C4C" w:rsidRDefault="00A21C4C" w14:paraId="3E956C38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Relacionar o papel dos governos e órgãos internacionais nas ações de mitigação dos impactos ambientais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1D3A269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573AB73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Responsabilidade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Socioambiental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12797379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o conceito de responsabilidade socioambiental e relacioná-lo com os pilares do desenvolvimento sustentável e com as relações de consumo.</w:t>
            </w:r>
          </w:p>
          <w:p w:rsidRPr="00E961F5" w:rsidR="00A21C4C" w:rsidP="00A21C4C" w:rsidRDefault="00A21C4C" w14:paraId="58358C6A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Verificar o conceito de capital natural relacionando-o com recursos naturais e impactos socioambientais.</w:t>
            </w:r>
          </w:p>
          <w:p w:rsidRPr="00E961F5" w:rsidR="00A21C4C" w:rsidP="00A21C4C" w:rsidRDefault="00A21C4C" w14:paraId="4860CD10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Analisar nossa atual conjuntura de saúde e meio ambiente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0AB997B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266E909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Poluição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ambiental e saúde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1433324A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Listar alguns eventos de poluição ambiental que ocasionaram problemas de saúde na população.</w:t>
            </w:r>
          </w:p>
          <w:p w:rsidRPr="00E961F5" w:rsidR="00A21C4C" w:rsidP="00A21C4C" w:rsidRDefault="00A21C4C" w14:paraId="708007F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órgãos responsáveis pelas ações em vigilância em saúde.</w:t>
            </w:r>
          </w:p>
          <w:p w:rsidRPr="00E961F5" w:rsidR="00A21C4C" w:rsidP="00A21C4C" w:rsidRDefault="00A21C4C" w14:paraId="2970FCD4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Relacionar aspectos de saúde com a ação do homem sobre o ambiente.</w:t>
            </w:r>
          </w:p>
        </w:tc>
      </w:tr>
      <w:tr xmlns:wp14="http://schemas.microsoft.com/office/word/2010/wordml" w:rsidRPr="00E961F5" w:rsidR="00A21C4C" w:rsidTr="009A5D18" w14:paraId="5EF4246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2D3A79C7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Direito e legislação ambiental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225B0DF3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Analisar as principais leis ambientais em vigor no país.</w:t>
            </w:r>
          </w:p>
          <w:p w:rsidRPr="00E961F5" w:rsidR="00A21C4C" w:rsidP="00A21C4C" w:rsidRDefault="00A21C4C" w14:paraId="3FFFD3A0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Discutir sobre a importância da aplicação da legislação para o planejamento ambiental.</w:t>
            </w:r>
          </w:p>
          <w:p w:rsidRPr="00E961F5" w:rsidR="00A21C4C" w:rsidP="00A21C4C" w:rsidRDefault="00A21C4C" w14:paraId="690625E6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os princípios nos quais se baseiam nossa legislação ambiental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3BCD8EE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5D6B98F6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Importância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do licenciamento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077CD835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os benefícios do licenciamento ambiental para o meio ambiente e para a sociedade.</w:t>
            </w:r>
          </w:p>
          <w:p w:rsidRPr="00E961F5" w:rsidR="00A21C4C" w:rsidP="00A21C4C" w:rsidRDefault="00A21C4C" w14:paraId="7DD8A2BD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Definir as diferentes esferas do licenciamento (federal, estadual e municipal) e sua importância para a gestão territorial.</w:t>
            </w:r>
          </w:p>
          <w:p w:rsidRPr="00E961F5" w:rsidR="00A21C4C" w:rsidP="00A21C4C" w:rsidRDefault="00A21C4C" w14:paraId="0EEC70B3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Caracterizar o principal instrumento do licenciamento (AIA) e sua importância para o desenvolvimento sustentável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7AB516E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1CF0B944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Metodologias de estudos e impactos ambientais (EIA-RIMA)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1BA3F221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a base legal de Estudos de Impacto Ambiental/Relatório de Meio Ambiente.</w:t>
            </w:r>
          </w:p>
          <w:p w:rsidRPr="00E961F5" w:rsidR="00A21C4C" w:rsidP="00A21C4C" w:rsidRDefault="00A21C4C" w14:paraId="04924603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Verificar quais as etapas envolvidas para elaboração de Estudo de Impacto Ambiental.</w:t>
            </w:r>
          </w:p>
          <w:p w:rsidRPr="00E961F5" w:rsidR="00A21C4C" w:rsidP="00A21C4C" w:rsidRDefault="00A21C4C" w14:paraId="40FBB504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algumas metodologias para identificação de impactos ambientais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388500C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1E7133E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7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Sistema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de Gestão Ambiental II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40F4362B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as características principais da Norma ISO 14001.</w:t>
            </w:r>
          </w:p>
          <w:p w:rsidRPr="00E961F5" w:rsidR="00A21C4C" w:rsidP="00A21C4C" w:rsidRDefault="00A21C4C" w14:paraId="33A47611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Definir as vantagens de utilização de um sistema de gestão ambiental reconhecido internacionalmente.</w:t>
            </w:r>
          </w:p>
          <w:p w:rsidRPr="00E961F5" w:rsidR="00A21C4C" w:rsidP="00A21C4C" w:rsidRDefault="00A21C4C" w14:paraId="39E766B7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os objetivos e princípios gerais que regem um sistema de gestão ambiental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1FF232D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24ED430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SGA – Auditoria e certificação ambiental 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6C1C5991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Conceituar auditoria, certificação e selos ambientais.</w:t>
            </w:r>
          </w:p>
          <w:p w:rsidRPr="00E961F5" w:rsidR="00A21C4C" w:rsidP="00A21C4C" w:rsidRDefault="00A21C4C" w14:paraId="5457755D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Definir os princípios da auditoria de acordo com a norma ISO 19.011.</w:t>
            </w:r>
          </w:p>
          <w:p w:rsidRPr="00E961F5" w:rsidR="00A21C4C" w:rsidP="00A21C4C" w:rsidRDefault="00A21C4C" w14:paraId="367B02FF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selos ambientais utilizados no Brasil.</w:t>
            </w:r>
          </w:p>
        </w:tc>
      </w:tr>
      <w:tr xmlns:wp14="http://schemas.microsoft.com/office/word/2010/wordml" w:rsidRPr="00E961F5" w:rsidR="00A21C4C" w:rsidTr="009A5D18" w14:paraId="56EE2DF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4429EBD7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Gerenciamento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de resíduos sólidos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13F233A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Classificar os diferentes tipos de resíduos.</w:t>
            </w:r>
          </w:p>
          <w:p w:rsidRPr="00E961F5" w:rsidR="00A21C4C" w:rsidP="00A21C4C" w:rsidRDefault="00A21C4C" w14:paraId="77FA7E4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medidas de gerenciamento dos resíduos, basicamente os sólidos.</w:t>
            </w:r>
          </w:p>
          <w:p w:rsidRPr="00E961F5" w:rsidR="00A21C4C" w:rsidP="00A21C4C" w:rsidRDefault="00A21C4C" w14:paraId="051FFAA4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algumas técnicas de tratamento e disposição final de resíduos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0E665C7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6B9AC4E4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Gerenciamento e tratamento de resíduos sólidos industriais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506A6A4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as normas relacionadas à classificação de resíduos gerados em indústrias.</w:t>
            </w:r>
          </w:p>
          <w:p w:rsidRPr="00E961F5" w:rsidR="00A21C4C" w:rsidP="00A21C4C" w:rsidRDefault="00A21C4C" w14:paraId="6053B2B4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as etapas para a elaboração de um plano de gerenciamento de resíduos industriais.</w:t>
            </w:r>
          </w:p>
          <w:p w:rsidRPr="00E961F5" w:rsidR="00A21C4C" w:rsidP="00A21C4C" w:rsidRDefault="00A21C4C" w14:paraId="3DC4B10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Analisar as vantagens da </w:t>
            </w:r>
            <w:proofErr w:type="gramStart"/>
            <w:r w:rsidRPr="00E961F5">
              <w:rPr>
                <w:rFonts w:ascii="Arial Narrow" w:hAnsi="Arial Narrow" w:eastAsia="Times New Roman" w:cs="Arial"/>
                <w:lang w:eastAsia="pt-BR"/>
              </w:rPr>
              <w:t>implementação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de sistemas de gerenciamento ambiental em indústria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7B44A1B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141B92D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Tratamento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de emissões gasosas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058CAC4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os principais poluentes atmosféricos.</w:t>
            </w:r>
          </w:p>
          <w:p w:rsidRPr="00E961F5" w:rsidR="00A21C4C" w:rsidP="00A21C4C" w:rsidRDefault="00A21C4C" w14:paraId="2FD3885B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Relacionar as fontes e as causas da poluição atmosférica.</w:t>
            </w:r>
          </w:p>
          <w:p w:rsidRPr="00E961F5" w:rsidR="00A21C4C" w:rsidP="00A21C4C" w:rsidRDefault="00A21C4C" w14:paraId="36475A9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as principais tecnologias para tratamento da poluição atmosférica.</w:t>
            </w:r>
          </w:p>
        </w:tc>
      </w:tr>
      <w:tr xmlns:wp14="http://schemas.microsoft.com/office/word/2010/wordml" w:rsidRPr="00E961F5" w:rsidR="00A21C4C" w:rsidTr="009A5D18" w14:paraId="3423BDB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0159820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Tratamento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de efluentes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04AFDAA6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Distinguir os tipos de tratamento que podem ser adotados para a remoção da carga poluidora de efluentes.</w:t>
            </w:r>
          </w:p>
          <w:p w:rsidRPr="00E961F5" w:rsidR="00A21C4C" w:rsidP="00A21C4C" w:rsidRDefault="00A21C4C" w14:paraId="1F7B8E4E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Analisar a legislação aplicável ao tratamento de efluentes.</w:t>
            </w:r>
          </w:p>
          <w:p w:rsidRPr="00E961F5" w:rsidR="00A21C4C" w:rsidP="00A21C4C" w:rsidRDefault="00A21C4C" w14:paraId="0CA78BAF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as possíveis tecnologias para tratamento de lodo formado no sistema de tratamento de efluentes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11819E7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673CE410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Tecnologias para o desenvolvimento sustentável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62A08150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Definir o que é sustentabilidade e como ela pode ser medida.</w:t>
            </w:r>
          </w:p>
          <w:p w:rsidRPr="00E961F5" w:rsidR="00A21C4C" w:rsidP="00A21C4C" w:rsidRDefault="00A21C4C" w14:paraId="4F136D99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os principais requisitos para o desenvolvimento sustentável.</w:t>
            </w:r>
          </w:p>
          <w:p w:rsidRPr="00E961F5" w:rsidR="00A21C4C" w:rsidP="00A21C4C" w:rsidRDefault="00A21C4C" w14:paraId="2D76853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as principais tecnologias sustentáveis desenvolvidas a partir de recursos renováveis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961F5" w:rsidR="00A21C4C" w:rsidTr="009A5D18" w14:paraId="4ADA0A9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378675C0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Produção</w:t>
            </w:r>
            <w:proofErr w:type="gramEnd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mais limpa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411C3EE0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Reconhecer a aplicação do programa P+L na prevenção e minimização da geração de resíduos, assim como na valorização dos resíduos ainda descartados nesses processos e em outros relacionados à indústria em geral.</w:t>
            </w:r>
          </w:p>
          <w:p w:rsidRPr="00E961F5" w:rsidR="00A21C4C" w:rsidP="00A21C4C" w:rsidRDefault="00A21C4C" w14:paraId="6952FC09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Identificar as etapas para </w:t>
            </w:r>
            <w:proofErr w:type="gramStart"/>
            <w:r w:rsidRPr="00E961F5">
              <w:rPr>
                <w:rFonts w:ascii="Arial Narrow" w:hAnsi="Arial Narrow" w:eastAsia="Times New Roman" w:cs="Arial"/>
                <w:lang w:eastAsia="pt-BR"/>
              </w:rPr>
              <w:t>implementação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da P+L.</w:t>
            </w:r>
          </w:p>
          <w:p w:rsidRPr="00E961F5" w:rsidR="00A21C4C" w:rsidP="00A21C4C" w:rsidRDefault="00A21C4C" w14:paraId="620EE0B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Analisar as vantagens da </w:t>
            </w:r>
            <w:proofErr w:type="gramStart"/>
            <w:r w:rsidRPr="00E961F5">
              <w:rPr>
                <w:rFonts w:ascii="Arial Narrow" w:hAnsi="Arial Narrow" w:eastAsia="Times New Roman" w:cs="Arial"/>
                <w:lang w:eastAsia="pt-BR"/>
              </w:rPr>
              <w:t>implementação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de programas P+L.</w:t>
            </w:r>
          </w:p>
        </w:tc>
      </w:tr>
      <w:tr xmlns:wp14="http://schemas.microsoft.com/office/word/2010/wordml" w:rsidRPr="00E961F5" w:rsidR="00A21C4C" w:rsidTr="009A5D18" w14:paraId="20A6F52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0C36F00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Energia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e Meio Ambiente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293A549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Especificar os tipos de fontes de energia.</w:t>
            </w:r>
          </w:p>
          <w:p w:rsidRPr="00E961F5" w:rsidR="00A21C4C" w:rsidP="00A21C4C" w:rsidRDefault="00A21C4C" w14:paraId="78D82560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Sumarizar as distintas fontes de energia.</w:t>
            </w:r>
          </w:p>
          <w:p w:rsidRPr="00E961F5" w:rsidR="00A21C4C" w:rsidP="00A21C4C" w:rsidRDefault="00A21C4C" w14:paraId="34F887EE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Identificar os possíveis impactos causados pela geração de energia.</w:t>
            </w:r>
          </w:p>
        </w:tc>
      </w:tr>
      <w:tr xmlns:wp14="http://schemas.microsoft.com/office/word/2010/wordml" w:rsidRPr="00E961F5" w:rsidR="00A21C4C" w:rsidTr="009A5D18" w14:paraId="765DFEF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961F5" w:rsidR="00A21C4C" w:rsidP="00A21C4C" w:rsidRDefault="00A21C4C" w14:paraId="0005888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>Educação</w:t>
            </w:r>
            <w:proofErr w:type="gramEnd"/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Ambiental</w:t>
            </w:r>
          </w:p>
        </w:tc>
        <w:tc>
          <w:tcPr>
            <w:tcW w:w="3993" w:type="pct"/>
            <w:vAlign w:val="center"/>
          </w:tcPr>
          <w:p w:rsidRPr="00E961F5" w:rsidR="00A21C4C" w:rsidP="00A21C4C" w:rsidRDefault="00A21C4C" w14:paraId="480C086E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Apresentar os principais eventos relacionados à educação ambiental e os conceitos de maior relevância.</w:t>
            </w:r>
          </w:p>
          <w:p w:rsidRPr="00E961F5" w:rsidR="00A21C4C" w:rsidP="00A21C4C" w:rsidRDefault="00A21C4C" w14:paraId="58AE9D15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Discutir a Política Nacional de Educação Ambiental e seus princípios.</w:t>
            </w:r>
          </w:p>
          <w:p w:rsidRPr="00E961F5" w:rsidR="00A21C4C" w:rsidP="00A21C4C" w:rsidRDefault="00A21C4C" w14:paraId="122D8A0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lang w:eastAsia="pt-BR"/>
              </w:rPr>
              <w:t>Relacionar educação ambiental e gestão ambiental</w:t>
            </w:r>
            <w:r w:rsidRPr="00E961F5" w:rsidR="00A449D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</w:tbl>
    <w:p xmlns:wp14="http://schemas.microsoft.com/office/word/2010/wordml" w:rsidRPr="00E961F5" w:rsidR="000F03CA" w:rsidP="004128F3" w:rsidRDefault="000F03CA" w14:paraId="5A39BBE3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E961F5" w:rsidR="001C0B6F" w:rsidP="004128F3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E961F5" w:rsidR="001C0B6F" w:rsidTr="001C0B6F" w14:paraId="19B06B74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E961F5" w:rsidR="00F65399" w:rsidP="00F65399" w:rsidRDefault="00F65399" w14:paraId="6E481EA5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Compreender a relação homem/meio ambiente, as suas consequências, conhecer a finalidade e aplicação da legislação para o meio ambiente</w:t>
            </w:r>
            <w:r w:rsidRPr="00E961F5" w:rsidR="00915964">
              <w:rPr>
                <w:rFonts w:ascii="Arial Narrow" w:hAnsi="Arial Narrow" w:eastAsia="Times New Roman" w:cs="Arial"/>
                <w:bCs/>
                <w:lang w:eastAsia="pt-BR"/>
              </w:rPr>
              <w:t>, conhecer os impactos ambientais, normas ambientais, gestão ambiental, série Isso 14000, a importância do licenciamento ambiental e sua aplicabilidade.</w:t>
            </w:r>
          </w:p>
        </w:tc>
      </w:tr>
    </w:tbl>
    <w:p xmlns:wp14="http://schemas.microsoft.com/office/word/2010/wordml" w:rsidRPr="00E961F5" w:rsidR="001C0B6F" w:rsidP="004128F3" w:rsidRDefault="001C0B6F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E961F5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E961F5" w:rsidR="00FF7118" w:rsidP="004128F3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E961F5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E961F5" w:rsidR="00F90F7D" w:rsidP="004128F3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F90F7D" w:rsidP="004128F3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E961F5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E961F5" w:rsidR="00F90F7D" w:rsidP="004128F3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E961F5" w:rsidR="00F90F7D" w:rsidP="004128F3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E961F5" w:rsidR="00F90F7D" w:rsidP="004128F3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E961F5" w:rsidR="00F90F7D" w:rsidP="004128F3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E961F5" w:rsidR="00D15067" w:rsidTr="00731EC2" w14:paraId="50FE64F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1B81C2B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A crise ambiental atual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E961F5" w:rsidR="00731EC2" w:rsidP="004128F3" w:rsidRDefault="00731EC2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E961F5" w:rsidR="00731EC2" w:rsidP="004128F3" w:rsidRDefault="00731EC2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D15067" w:rsidTr="00731EC2" w14:paraId="3109014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2C3073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Responsabilidade Socioambiental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0D0B940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D15067" w:rsidTr="00731EC2" w14:paraId="0ECE5D6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418752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3 -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Poluição ambiental e saúde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E961F5" w:rsidR="00731EC2" w:rsidP="004128F3" w:rsidRDefault="00731EC2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E961F5" w:rsidR="00731EC2" w:rsidP="004128F3" w:rsidRDefault="00731EC2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D15067" w:rsidTr="00731EC2" w14:paraId="1249CF8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097AF4" w:rsidRDefault="00731EC2" w14:paraId="77391E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Direito e legislação ambiental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D15067" w:rsidTr="00731EC2" w14:paraId="7B11FB90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2433374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Importância do licenciamento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E961F5" w:rsidR="00731EC2" w:rsidP="004128F3" w:rsidRDefault="00731EC2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Videoaula</w:t>
            </w:r>
            <w:proofErr w:type="spellEnd"/>
          </w:p>
          <w:p w:rsidRPr="00E961F5" w:rsidR="00820439" w:rsidP="00820439" w:rsidRDefault="00820439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Prova on-line A</w:t>
            </w:r>
          </w:p>
          <w:p w:rsidRPr="00E961F5" w:rsidR="00731EC2" w:rsidP="004128F3" w:rsidRDefault="00731EC2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Teórica</w:t>
            </w:r>
          </w:p>
        </w:tc>
      </w:tr>
      <w:tr xmlns:wp14="http://schemas.microsoft.com/office/word/2010/wordml" w:rsidRPr="00E961F5" w:rsidR="00D15067" w:rsidTr="00731EC2" w14:paraId="6C962F6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61526E7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Metodologias de estudos e impactos ambientais (EIA-RIMA)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3656B9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D15067" w:rsidTr="00731EC2" w14:paraId="13CC0B7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59BB17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bCs/>
                <w:lang w:eastAsia="pt-BR"/>
              </w:rPr>
              <w:t>Sistema de Gestão Ambiental</w:t>
            </w:r>
            <w:r w:rsidRPr="00E961F5" w:rsidR="005B5E21">
              <w:rPr>
                <w:rFonts w:ascii="Arial Narrow" w:hAnsi="Arial Narrow" w:eastAsia="Times New Roman" w:cs="Arial"/>
                <w:bCs/>
                <w:lang w:eastAsia="pt-BR"/>
              </w:rPr>
              <w:t xml:space="preserve"> II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E961F5" w:rsidR="00731EC2" w:rsidP="004128F3" w:rsidRDefault="00731EC2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E961F5" w:rsidR="00731EC2" w:rsidP="004128F3" w:rsidRDefault="00731EC2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731EC2" w:rsidTr="00731EC2" w14:paraId="4011080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3998F25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Sistema de gestão ambiental – Auditoria e certificação ambiental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05717B" w:rsidTr="00D15067" w14:paraId="01F5269F" wp14:textId="77777777">
        <w:trPr>
          <w:trHeight w:val="164"/>
        </w:trPr>
        <w:tc>
          <w:tcPr>
            <w:tcW w:w="984" w:type="dxa"/>
            <w:shd w:val="clear" w:color="auto" w:fill="auto"/>
            <w:vAlign w:val="center"/>
          </w:tcPr>
          <w:p w:rsidRPr="00E961F5" w:rsidR="0005717B" w:rsidP="004128F3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E961F5" w:rsidR="0005717B" w:rsidP="005348D3" w:rsidRDefault="0005717B" w14:paraId="52ECA9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r w:rsidRPr="00E961F5" w:rsidR="00267D5A">
              <w:rPr>
                <w:rFonts w:ascii="Arial Narrow" w:hAnsi="Arial Narrow" w:eastAsia="Times New Roman" w:cs="Arial"/>
                <w:b/>
                <w:bCs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E961F5" w:rsidR="0005717B" w:rsidP="004128F3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731EC2" w:rsidTr="00731EC2" w14:paraId="4E9D6BC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5D10F96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9 -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bCs/>
                <w:lang w:eastAsia="pt-BR"/>
              </w:rPr>
              <w:t>Gerenciamento de resíduos sólidos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E961F5" w:rsidR="00820439" w:rsidP="00820439" w:rsidRDefault="00820439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E961F5" w:rsidR="00731EC2" w:rsidP="004128F3" w:rsidRDefault="00731EC2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731EC2" w:rsidTr="00731EC2" w14:paraId="38494211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78DDE3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10</w:t>
            </w:r>
            <w:r w:rsidRPr="00E961F5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A21C4C">
              <w:rPr>
                <w:rFonts w:ascii="Arial Narrow" w:hAnsi="Arial Narrow" w:eastAsia="Times New Roman" w:cs="Arial"/>
                <w:lang w:eastAsia="pt-BR"/>
              </w:rPr>
              <w:t>Gerenciamento e tratamento de resíduos sólidos industriais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4B99056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731EC2" w:rsidTr="00731EC2" w14:paraId="5995E0A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C849D5" w:rsidRDefault="00731EC2" w14:paraId="271B2C0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11</w:t>
            </w:r>
            <w:r w:rsidRPr="00E961F5" w:rsidR="00517632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C849D5">
              <w:rPr>
                <w:rFonts w:ascii="Arial Narrow" w:hAnsi="Arial Narrow" w:eastAsia="Times New Roman" w:cs="Arial"/>
                <w:bCs/>
                <w:lang w:eastAsia="pt-BR"/>
              </w:rPr>
              <w:t xml:space="preserve">Tratamento de emissões gasosas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E961F5" w:rsidR="00D15067" w:rsidP="004128F3" w:rsidRDefault="00731EC2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E961F5" w:rsidR="00731EC2" w:rsidP="004128F3" w:rsidRDefault="00820439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E961F5" w:rsidR="00731EC2" w:rsidP="004128F3" w:rsidRDefault="00731EC2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731EC2" w:rsidTr="00731EC2" w14:paraId="72B816D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3910F2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12</w:t>
            </w:r>
            <w:r w:rsidRPr="00E961F5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C849D5">
              <w:rPr>
                <w:rFonts w:ascii="Arial Narrow" w:hAnsi="Arial Narrow" w:eastAsia="Times New Roman" w:cs="Arial"/>
                <w:lang w:eastAsia="pt-BR"/>
              </w:rPr>
              <w:t>Tratamento de efluentes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731EC2" w:rsidTr="00731EC2" w14:paraId="21CE72A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08ED7A4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C849D5">
              <w:rPr>
                <w:rFonts w:ascii="Arial Narrow" w:hAnsi="Arial Narrow" w:eastAsia="Times New Roman" w:cs="Arial"/>
                <w:lang w:eastAsia="pt-BR"/>
              </w:rPr>
              <w:t>Tecnologias para o desenvolvimento sustentável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E961F5" w:rsidR="00D15067" w:rsidP="004128F3" w:rsidRDefault="00731EC2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E961F5" w:rsidR="00820439" w:rsidP="00820439" w:rsidRDefault="00820439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on-line B </w:t>
            </w:r>
          </w:p>
          <w:p w:rsidRPr="00E961F5" w:rsidR="00731EC2" w:rsidP="004128F3" w:rsidRDefault="00731EC2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731EC2" w:rsidTr="00731EC2" w14:paraId="78D3BDF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449B9D9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14 -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C849D5">
              <w:rPr>
                <w:rFonts w:ascii="Arial Narrow" w:hAnsi="Arial Narrow" w:eastAsia="Times New Roman" w:cs="Arial"/>
                <w:lang w:eastAsia="pt-BR"/>
              </w:rPr>
              <w:t>Produção mais limpa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731EC2" w:rsidTr="00731EC2" w14:paraId="38FF2F60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132B9A5E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C849D5">
              <w:rPr>
                <w:rFonts w:ascii="Arial Narrow" w:hAnsi="Arial Narrow" w:eastAsia="Times New Roman" w:cs="Arial"/>
                <w:bCs/>
                <w:lang w:eastAsia="pt-BR"/>
              </w:rPr>
              <w:t>Energia e Meio ambiente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961F5" w:rsidR="00756DA5" w:rsidP="004128F3" w:rsidRDefault="00731EC2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E961F5" w:rsidR="00820439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E961F5" w:rsidR="00756DA5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E961F5" w:rsidR="00731EC2" w:rsidP="004128F3" w:rsidRDefault="00731EC2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961F5" w:rsidR="00731EC2" w:rsidP="004128F3" w:rsidRDefault="00731EC2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E961F5" w:rsidR="00731EC2" w:rsidTr="00731EC2" w14:paraId="54B1354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961F5" w:rsidR="00731EC2" w:rsidP="004128F3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961F5" w:rsidR="00731EC2" w:rsidP="004128F3" w:rsidRDefault="00731EC2" w14:paraId="0D05AE66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lang w:eastAsia="pt-BR"/>
              </w:rPr>
              <w:t>Aula 16 -</w:t>
            </w:r>
            <w:r w:rsidRPr="00E961F5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961F5" w:rsidR="00C849D5">
              <w:rPr>
                <w:rFonts w:ascii="Arial Narrow" w:hAnsi="Arial Narrow" w:eastAsia="Times New Roman" w:cs="Arial"/>
                <w:lang w:eastAsia="pt-BR"/>
              </w:rPr>
              <w:t>Educação Ambiental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961F5" w:rsidR="00731EC2" w:rsidP="004128F3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961F5" w:rsidR="00731EC2" w:rsidP="004128F3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961F5" w:rsidR="00731EC2" w:rsidTr="00D15067" w14:paraId="2A6C5E52" wp14:textId="77777777">
        <w:trPr>
          <w:trHeight w:val="383"/>
        </w:trPr>
        <w:tc>
          <w:tcPr>
            <w:tcW w:w="984" w:type="dxa"/>
            <w:shd w:val="clear" w:color="auto" w:fill="auto"/>
            <w:vAlign w:val="center"/>
          </w:tcPr>
          <w:p w:rsidRPr="00E961F5" w:rsidR="00731EC2" w:rsidP="004128F3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E961F5" w:rsidR="00731EC2" w:rsidP="005348D3" w:rsidRDefault="00731EC2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E961F5" w:rsidR="00731EC2" w:rsidP="004128F3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E961F5" w:rsidR="000F03CA" w:rsidP="004128F3" w:rsidRDefault="000F03CA" w14:paraId="2946DB8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ED1317" w:rsidTr="0082283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961F5" w:rsidR="00ED1317" w:rsidP="004128F3" w:rsidRDefault="00ED1317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E961F5" w:rsidR="00ED1317" w:rsidTr="0082283E" w14:paraId="122FD79B" wp14:textId="77777777">
        <w:tc>
          <w:tcPr>
            <w:tcW w:w="10773" w:type="dxa"/>
            <w:vAlign w:val="bottom"/>
          </w:tcPr>
          <w:p w:rsidRPr="00E961F5" w:rsidR="00CE0B75" w:rsidP="006E6B71" w:rsidRDefault="00CE0B75" w14:paraId="6056DC0F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>A</w:t>
            </w:r>
            <w:r w:rsidRPr="00E961F5" w:rsidR="00FC0146">
              <w:rPr>
                <w:rFonts w:ascii="Arial Narrow" w:hAnsi="Arial Narrow" w:cs="Arial"/>
              </w:rPr>
              <w:t xml:space="preserve"> disciplina possui</w:t>
            </w:r>
            <w:r w:rsidRPr="00E961F5">
              <w:rPr>
                <w:rFonts w:ascii="Arial Narrow" w:hAnsi="Arial Narrow" w:cs="Arial"/>
              </w:rPr>
              <w:t xml:space="preserve"> duração de 10 semanas letivas, são estruturadas a partir da seguinte modelagem:</w:t>
            </w:r>
          </w:p>
          <w:p w:rsidRPr="00E961F5" w:rsidR="00CE0B75" w:rsidP="006E6B71" w:rsidRDefault="00CE0B75" w14:paraId="2B837761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>•</w:t>
            </w:r>
            <w:r w:rsidRPr="00E961F5">
              <w:rPr>
                <w:rFonts w:ascii="Arial Narrow" w:hAnsi="Arial Narrow" w:cs="Arial"/>
              </w:rPr>
              <w:tab/>
            </w:r>
            <w:r w:rsidRPr="00E961F5">
              <w:rPr>
                <w:rFonts w:ascii="Arial Narrow" w:hAnsi="Arial Narrow" w:cs="Arial"/>
              </w:rPr>
              <w:t>16 unidades de aprendizagem, incluindo atividades de fixação, distribuídas pelas semanas letivas;</w:t>
            </w:r>
          </w:p>
          <w:p w:rsidRPr="00E961F5" w:rsidR="00CE0B75" w:rsidP="006E6B71" w:rsidRDefault="00CE0B75" w14:paraId="3F5B1986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>•</w:t>
            </w:r>
            <w:r w:rsidRPr="00E961F5">
              <w:rPr>
                <w:rFonts w:ascii="Arial Narrow" w:hAnsi="Arial Narrow" w:cs="Arial"/>
              </w:rPr>
              <w:tab/>
            </w:r>
            <w:r w:rsidRPr="00E961F5">
              <w:rPr>
                <w:rFonts w:ascii="Arial Narrow" w:hAnsi="Arial Narrow" w:cs="Arial"/>
              </w:rPr>
              <w:t xml:space="preserve">1 vídeo de apresentação com o professor da disciplina na semana </w:t>
            </w:r>
            <w:proofErr w:type="gramStart"/>
            <w:r w:rsidRPr="00E961F5">
              <w:rPr>
                <w:rFonts w:ascii="Arial Narrow" w:hAnsi="Arial Narrow" w:cs="Arial"/>
              </w:rPr>
              <w:t>1</w:t>
            </w:r>
            <w:proofErr w:type="gramEnd"/>
            <w:r w:rsidRPr="00E961F5">
              <w:rPr>
                <w:rFonts w:ascii="Arial Narrow" w:hAnsi="Arial Narrow" w:cs="Arial"/>
              </w:rPr>
              <w:t>;</w:t>
            </w:r>
          </w:p>
          <w:p w:rsidRPr="00E961F5" w:rsidR="00CE0B75" w:rsidP="006E6B71" w:rsidRDefault="00CE0B75" w14:paraId="03946FA9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>•</w:t>
            </w:r>
            <w:r w:rsidRPr="00E961F5">
              <w:rPr>
                <w:rFonts w:ascii="Arial Narrow" w:hAnsi="Arial Narrow" w:cs="Arial"/>
              </w:rPr>
              <w:tab/>
            </w:r>
            <w:r w:rsidRPr="00E961F5">
              <w:rPr>
                <w:rFonts w:ascii="Arial Narrow" w:hAnsi="Arial Narrow" w:cs="Arial"/>
              </w:rPr>
              <w:t xml:space="preserve">2 vídeos, alternados nas semanas </w:t>
            </w:r>
            <w:proofErr w:type="gramStart"/>
            <w:r w:rsidRPr="00E961F5">
              <w:rPr>
                <w:rFonts w:ascii="Arial Narrow" w:hAnsi="Arial Narrow" w:cs="Arial"/>
              </w:rPr>
              <w:t>3</w:t>
            </w:r>
            <w:proofErr w:type="gramEnd"/>
            <w:r w:rsidRPr="00E961F5">
              <w:rPr>
                <w:rFonts w:ascii="Arial Narrow" w:hAnsi="Arial Narrow" w:cs="Arial"/>
              </w:rPr>
              <w:t xml:space="preserve"> e 8, em que o professor apresenta os aspectos centrais das atividades em estudo e oferece orientações de estudo;</w:t>
            </w:r>
          </w:p>
          <w:p w:rsidRPr="00E961F5" w:rsidR="00CE0B75" w:rsidP="006E6B71" w:rsidRDefault="00CE0B75" w14:paraId="5384AD3C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>•</w:t>
            </w:r>
            <w:r w:rsidRPr="00E961F5">
              <w:rPr>
                <w:rFonts w:ascii="Arial Narrow" w:hAnsi="Arial Narrow" w:cs="Arial"/>
              </w:rPr>
              <w:tab/>
            </w:r>
            <w:r w:rsidRPr="00E961F5">
              <w:rPr>
                <w:rFonts w:ascii="Arial Narrow" w:hAnsi="Arial Narrow" w:cs="Arial"/>
              </w:rPr>
              <w:t xml:space="preserve">4 </w:t>
            </w:r>
            <w:proofErr w:type="spellStart"/>
            <w:r w:rsidRPr="00E961F5">
              <w:rPr>
                <w:rFonts w:ascii="Arial Narrow" w:hAnsi="Arial Narrow" w:cs="Arial"/>
              </w:rPr>
              <w:t>men</w:t>
            </w:r>
            <w:r w:rsidRPr="00E961F5" w:rsidR="00FC0146">
              <w:rPr>
                <w:rFonts w:ascii="Arial Narrow" w:hAnsi="Arial Narrow" w:cs="Arial"/>
              </w:rPr>
              <w:t>torias</w:t>
            </w:r>
            <w:proofErr w:type="spellEnd"/>
            <w:r w:rsidRPr="00E961F5" w:rsidR="00FC0146">
              <w:rPr>
                <w:rFonts w:ascii="Arial Narrow" w:hAnsi="Arial Narrow" w:cs="Arial"/>
              </w:rPr>
              <w:t xml:space="preserve"> alternadas nas semanas: </w:t>
            </w:r>
            <w:r w:rsidRPr="00E961F5">
              <w:rPr>
                <w:rFonts w:ascii="Arial Narrow" w:hAnsi="Arial Narrow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E961F5" w:rsidR="00CE0B75" w:rsidP="006E6B71" w:rsidRDefault="00CE0B75" w14:paraId="4EB13C27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>•</w:t>
            </w:r>
            <w:r w:rsidRPr="00E961F5">
              <w:rPr>
                <w:rFonts w:ascii="Arial Narrow" w:hAnsi="Arial Narrow" w:cs="Arial"/>
              </w:rPr>
              <w:tab/>
            </w:r>
            <w:r w:rsidRPr="00E961F5">
              <w:rPr>
                <w:rFonts w:ascii="Arial Narrow" w:hAnsi="Arial Narrow" w:cs="Arial"/>
              </w:rPr>
              <w:t xml:space="preserve">provas on-line nas semanas </w:t>
            </w:r>
            <w:proofErr w:type="gramStart"/>
            <w:r w:rsidRPr="00E961F5">
              <w:rPr>
                <w:rFonts w:ascii="Arial Narrow" w:hAnsi="Arial Narrow" w:cs="Arial"/>
              </w:rPr>
              <w:t>3</w:t>
            </w:r>
            <w:proofErr w:type="gramEnd"/>
            <w:r w:rsidRPr="00E961F5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E961F5" w:rsidR="00CE0B75" w:rsidP="006E6B71" w:rsidRDefault="00CE0B75" w14:paraId="388BF6E2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>•</w:t>
            </w:r>
            <w:r w:rsidRPr="00E961F5">
              <w:rPr>
                <w:rFonts w:ascii="Arial Narrow" w:hAnsi="Arial Narrow" w:cs="Arial"/>
              </w:rPr>
              <w:tab/>
            </w:r>
            <w:r w:rsidRPr="00E961F5">
              <w:rPr>
                <w:rFonts w:ascii="Arial Narrow" w:hAnsi="Arial Narrow" w:cs="Arial"/>
              </w:rPr>
              <w:t xml:space="preserve">programa Supere-se de retomada de conteúdos e recuperação de notas nas semanas </w:t>
            </w:r>
            <w:proofErr w:type="gramStart"/>
            <w:r w:rsidRPr="00E961F5">
              <w:rPr>
                <w:rFonts w:ascii="Arial Narrow" w:hAnsi="Arial Narrow" w:cs="Arial"/>
              </w:rPr>
              <w:t>6</w:t>
            </w:r>
            <w:proofErr w:type="gramEnd"/>
            <w:r w:rsidRPr="00E961F5">
              <w:rPr>
                <w:rFonts w:ascii="Arial Narrow" w:hAnsi="Arial Narrow" w:cs="Arial"/>
              </w:rPr>
              <w:t xml:space="preserve"> e 7;</w:t>
            </w:r>
          </w:p>
          <w:p w:rsidRPr="00E961F5" w:rsidR="00ED1317" w:rsidP="005348D3" w:rsidRDefault="00CE0B75" w14:paraId="575AFF30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961F5">
              <w:rPr>
                <w:rFonts w:ascii="Arial Narrow" w:hAnsi="Arial Narrow" w:cs="Arial"/>
              </w:rPr>
              <w:t>•</w:t>
            </w:r>
            <w:r w:rsidRPr="00E961F5">
              <w:rPr>
                <w:rFonts w:ascii="Arial Narrow" w:hAnsi="Arial Narrow" w:cs="Arial"/>
              </w:rPr>
              <w:tab/>
            </w:r>
            <w:r w:rsidRPr="00E961F5">
              <w:rPr>
                <w:rFonts w:ascii="Arial Narrow" w:hAnsi="Arial Narrow" w:cs="Arial"/>
              </w:rPr>
              <w:t xml:space="preserve">provas nas semanas </w:t>
            </w:r>
            <w:proofErr w:type="gramStart"/>
            <w:r w:rsidRPr="00E961F5">
              <w:rPr>
                <w:rFonts w:ascii="Arial Narrow" w:hAnsi="Arial Narrow" w:cs="Arial"/>
              </w:rPr>
              <w:t>5</w:t>
            </w:r>
            <w:proofErr w:type="gramEnd"/>
            <w:r w:rsidRPr="00E961F5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xmlns:wp14="http://schemas.microsoft.com/office/word/2010/wordml" w:rsidRPr="00E961F5" w:rsidR="00ED1317" w:rsidP="004128F3" w:rsidRDefault="00ED1317" w14:paraId="5997CC1D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961F5" w:rsidR="003650C1" w:rsidP="004128F3" w:rsidRDefault="003650C1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E961F5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E961F5" w:rsidR="003650C1" w:rsidTr="00A643BC" w14:paraId="1910FCD1" wp14:textId="77777777">
        <w:tc>
          <w:tcPr>
            <w:tcW w:w="10773" w:type="dxa"/>
            <w:vAlign w:val="bottom"/>
          </w:tcPr>
          <w:p w:rsidRPr="00E961F5" w:rsidR="003650C1" w:rsidP="004128F3" w:rsidRDefault="00A643BC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noProof/>
                <w:lang w:eastAsia="pt-BR"/>
              </w:rPr>
              <w:t>N</w:t>
            </w:r>
            <w:r w:rsidRPr="00E961F5" w:rsidR="009E701C">
              <w:rPr>
                <w:rFonts w:ascii="Arial Narrow" w:hAnsi="Arial Narrow" w:eastAsia="Times New Roman" w:cs="Arial"/>
                <w:noProof/>
                <w:lang w:eastAsia="pt-BR"/>
              </w:rPr>
              <w:t xml:space="preserve">ão se </w:t>
            </w:r>
            <w:r w:rsidRPr="00E961F5" w:rsidR="00C659B8">
              <w:rPr>
                <w:rFonts w:ascii="Arial Narrow" w:hAnsi="Arial Narrow" w:eastAsia="Times New Roman" w:cs="Arial"/>
                <w:noProof/>
                <w:lang w:eastAsia="pt-BR"/>
              </w:rPr>
              <w:t>A</w:t>
            </w:r>
            <w:r w:rsidRPr="00E961F5" w:rsidR="009E701C">
              <w:rPr>
                <w:rFonts w:ascii="Arial Narrow" w:hAnsi="Arial Narrow" w:eastAsia="Times New Roman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E961F5" w:rsidR="003650C1" w:rsidP="004128F3" w:rsidRDefault="003650C1" w14:paraId="110FFD37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3650C1" w:rsidTr="31A2CD59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961F5" w:rsidR="003650C1" w:rsidP="004128F3" w:rsidRDefault="003650C1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E961F5" w:rsidR="005348D3" w:rsidTr="31A2CD59" w14:paraId="77E3C9AB" wp14:textId="77777777">
        <w:tc>
          <w:tcPr>
            <w:tcW w:w="10773" w:type="dxa"/>
            <w:tcMar/>
          </w:tcPr>
          <w:p w:rsidRPr="00E961F5" w:rsidR="005348D3" w:rsidP="005E4B31" w:rsidRDefault="005348D3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31A2CD59" w:rsidR="540AE840">
              <w:rPr>
                <w:rFonts w:ascii="Arial Narrow" w:hAnsi="Arial Narrow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31A2CD59" w:rsidR="540AE840">
              <w:rPr>
                <w:rFonts w:ascii="Arial Narrow" w:hAnsi="Arial Narrow" w:cs="Arial"/>
              </w:rPr>
              <w:t>Prova</w:t>
            </w:r>
            <w:proofErr w:type="gramEnd"/>
            <w:r w:rsidRPr="31A2CD59" w:rsidR="540AE840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E961F5" w:rsidR="005348D3" w:rsidP="005E4B31" w:rsidRDefault="005348D3" w14:paraId="007242E3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31A2CD59" w:rsidR="540AE840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</w:p>
          <w:p w:rsidRPr="00E961F5" w:rsidR="005348D3" w:rsidP="005E4B31" w:rsidRDefault="005348D3" w14:paraId="5F6F80D4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31A2CD59" w:rsidR="540AE840">
              <w:rPr>
                <w:rFonts w:ascii="Arial Narrow" w:hAnsi="Arial Narrow" w:cs="Arial"/>
              </w:rPr>
              <w:t xml:space="preserve">Após a 1ª verificação de aprendizagem, acontece o Programa Supere-se. Nele, por meio da aplicação da Metodologia Ativa, os estudantes são convidados a participarem de estudos em grupo com seus pares, revisando o conteúdo até ali ministrado. Para </w:t>
            </w:r>
            <w:r w:rsidRPr="31A2CD59" w:rsidR="540AE840">
              <w:rPr>
                <w:rFonts w:ascii="Arial Narrow" w:hAnsi="Arial Narrow" w:cs="Arial"/>
              </w:rPr>
              <w:t>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E961F5" w:rsidR="005348D3" w:rsidP="005E4B31" w:rsidRDefault="005348D3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E961F5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E961F5">
              <w:rPr>
                <w:rFonts w:ascii="Arial Narrow" w:hAnsi="Arial Narrow" w:cs="Arial"/>
              </w:rPr>
              <w:t>1ª, 2ª e 3ª</w:t>
            </w:r>
            <w:proofErr w:type="gramEnd"/>
            <w:r w:rsidRPr="00E961F5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E961F5">
              <w:rPr>
                <w:rFonts w:ascii="Arial Narrow" w:hAnsi="Arial Narrow" w:cs="Arial"/>
              </w:rPr>
              <w:t>Lyceum</w:t>
            </w:r>
            <w:proofErr w:type="spellEnd"/>
            <w:r w:rsidRPr="00E961F5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E961F5" w:rsidR="003650C1" w:rsidP="004128F3" w:rsidRDefault="003650C1" w14:paraId="08CE6F91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E961F5" w:rsidR="005A7FB3" w:rsidP="004128F3" w:rsidRDefault="005A7FB3" w14:paraId="61CDCEAD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961F5" w:rsidR="003650C1" w:rsidTr="31A2CD59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961F5" w:rsidR="003650C1" w:rsidP="005348D3" w:rsidRDefault="003650C1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961F5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E961F5" w:rsidR="003650C1" w:rsidTr="31A2CD59" w14:paraId="2848A973" wp14:textId="77777777">
        <w:tc>
          <w:tcPr>
            <w:tcW w:w="10773" w:type="dxa"/>
            <w:tcMar/>
          </w:tcPr>
          <w:p w:rsidRPr="00E961F5" w:rsidR="004D5FF0" w:rsidP="004D5FF0" w:rsidRDefault="004D5FF0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31A2CD59" w:rsidR="004D5FF0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Básica:</w:t>
            </w:r>
          </w:p>
          <w:p w:rsidR="31A2CD59" w:rsidP="31A2CD59" w:rsidRDefault="31A2CD59" w14:paraId="3B55DE04" w14:textId="28248439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DONAIRE, Denis; OLIVEIRA, Edenis Cesar D. Gestão Ambiental na Empresa, 3ª edição. : Grupo GEN, 2018. 9788597017168. Disponível em: </w:t>
            </w:r>
            <w:hyperlink w:anchor="/books/9788597017168/" r:id="Rd2bdd9149b35462b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https://integrada.minhabiblioteca.com.br/#/books/9788597017168/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="31A2CD59" w:rsidP="31A2CD59" w:rsidRDefault="31A2CD59" w14:paraId="6C98BF7E" w14:textId="583D5D4E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JR., Arlindo P.; SAMPAIO, Carlos Alberto C.; FERNANDES, Valdir. Gestão Empresarial e Sustentabilidade. : Editora Manole, 2016. 9788520439135. Disponível em: </w:t>
            </w:r>
            <w:hyperlink w:anchor="/books/9788520439135/" r:id="R4a9ff7a90e3b4f86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https://integrada.minhabiblioteca.com.br/#/books/9788520439135/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="31A2CD59" w:rsidP="31A2CD59" w:rsidRDefault="31A2CD59" w14:paraId="137F4EFE" w14:textId="0BA7E5E0">
            <w:pPr>
              <w:pStyle w:val="Normal"/>
              <w:spacing w:line="276" w:lineRule="auto"/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ANDRADE, Rui. Gestão Socioambiental. : Grupo GEN, 2011. 9788595156401. Disponível em: </w:t>
            </w:r>
            <w:hyperlink w:anchor="/books/9788595156401/" r:id="Rec6fc1349eea415d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https://integrada.minhabiblioteca.com.br/#/books/9788595156401/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Pr="00E961F5" w:rsidR="004D5FF0" w:rsidP="004D5FF0" w:rsidRDefault="004D5FF0" w14:paraId="07547A01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E961F5" w:rsidR="004D5FF0" w:rsidP="004D5FF0" w:rsidRDefault="004D5FF0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31A2CD59" w:rsidR="004D5FF0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Complementar:</w:t>
            </w:r>
          </w:p>
          <w:p w:rsidRPr="00E961F5" w:rsidR="009F359C" w:rsidP="31A2CD59" w:rsidRDefault="004D5FF0" w14:paraId="2BB0BC6D" wp14:textId="755D4855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MIRANDA, Thais. Responsabilidade Socioambiental. : Grupo A, [Inserir ano de publicação]. 9788595020337. Disponível em: </w:t>
            </w:r>
            <w:hyperlink w:anchor="/books/9788595020337/" r:id="Radebac48cbba4821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https://integrada.minhabiblioteca.com.br/#/books/9788595020337/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  <w:proofErr w:type="gramStart"/>
            <w:proofErr w:type="gramEnd"/>
          </w:p>
          <w:p w:rsidRPr="00E961F5" w:rsidR="009F359C" w:rsidP="31A2CD59" w:rsidRDefault="004D5FF0" w14:paraId="6FB67F8E" wp14:textId="2EE7A2A7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DIAS, Reinaldo. Responsabilidade social: fundamentos e gestão. : Grupo GEN, 2012. 9788522484461. Disponível em: </w:t>
            </w:r>
            <w:hyperlink w:anchor="/books/9788522484461/" r:id="Rfe8ce4791cd74b3c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https://integrada.minhabiblioteca.com.br/#/books/9788522484461/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E961F5" w:rsidR="009F359C" w:rsidP="31A2CD59" w:rsidRDefault="004D5FF0" w14:paraId="18CC877B" wp14:textId="51C15F79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BARSANO, Paulo R.; BARBOSA, Rildo P. Gestão Ambiental. : Editora Saraiva, 2017. 9788536521596. Disponível em: </w:t>
            </w:r>
            <w:hyperlink w:anchor="/books/9788536521596/" r:id="R77a73635c8ec49e8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https://integrada.minhabiblioteca.com.br/#/books/9788536521596/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E961F5" w:rsidR="009F359C" w:rsidP="31A2CD59" w:rsidRDefault="004D5FF0" w14:paraId="4272F3C5" wp14:textId="65A9F2D3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AFFONSO, Maria Ligia F. Gestão Social. : Grupo A, [Inserir ano de publicação]. 9788595023130. Disponível em: </w:t>
            </w:r>
            <w:hyperlink w:anchor="/books/9788595023130/" r:id="R07b7431f999344c0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https://integrada.minhabiblioteca.com.br/#/books/9788595023130/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E961F5" w:rsidR="009F359C" w:rsidP="31A2CD59" w:rsidRDefault="004D5FF0" w14:paraId="184E71F4" wp14:textId="2872C9A7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FENKER, Eloy A. Gestão Ambiental: Incentivos, Riscos e Custos. : Grupo GEN, 2015. 9788597001181. Disponível em: </w:t>
            </w:r>
            <w:hyperlink w:anchor="/books/9788597001181/" r:id="R93d80d04f0f74f01">
              <w:r w:rsidRPr="31A2CD59" w:rsidR="31A2CD5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https://integrada.minhabiblioteca.com.br/#/books/9788597001181/</w:t>
              </w:r>
            </w:hyperlink>
            <w:r w:rsidRPr="31A2CD59" w:rsidR="31A2CD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Pr="00E961F5" w:rsidR="009F359C" w:rsidP="31A2CD59" w:rsidRDefault="004D5FF0" w14:paraId="7647D088" wp14:textId="4D4E6D0B">
            <w:pPr>
              <w:pStyle w:val="Normal"/>
              <w:spacing w:before="60" w:after="60" w:line="276" w:lineRule="auto"/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</w:pPr>
          </w:p>
        </w:tc>
      </w:tr>
    </w:tbl>
    <w:p xmlns:wp14="http://schemas.microsoft.com/office/word/2010/wordml" w:rsidRPr="00E961F5" w:rsidR="000F03CA" w:rsidP="004128F3" w:rsidRDefault="000F03CA" w14:paraId="44E871BC" wp14:textId="77777777">
      <w:pPr>
        <w:spacing w:after="0"/>
        <w:rPr>
          <w:rFonts w:ascii="Arial Narrow" w:hAnsi="Arial Narrow" w:eastAsia="Times New Roman" w:cs="Arial"/>
          <w:b/>
          <w:bCs/>
          <w:lang w:val="en-US" w:eastAsia="pt-BR"/>
        </w:rPr>
      </w:pPr>
    </w:p>
    <w:p xmlns:wp14="http://schemas.microsoft.com/office/word/2010/wordml" w:rsidRPr="00E961F5" w:rsidR="004D5FF0" w:rsidP="31A2CD59" w:rsidRDefault="00E961F5" w14:paraId="2E059F8A" wp14:textId="36A8C58A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00E961F5">
        <w:rPr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38537AD0" wp14:editId="759B57A0">
            <wp:simplePos x="0" y="0"/>
            <wp:positionH relativeFrom="column">
              <wp:posOffset>2697480</wp:posOffset>
            </wp:positionH>
            <wp:positionV relativeFrom="paragraph">
              <wp:posOffset>20320</wp:posOffset>
            </wp:positionV>
            <wp:extent cx="1428750" cy="524510"/>
            <wp:effectExtent l="0" t="0" r="0" b="8890"/>
            <wp:wrapNone/>
            <wp:docPr id="8" name="Imagem 8" descr="C:\Users\josely\AppData\Local\Microsoft\Windows\Temporary Internet Files\Content.Outlook\K1LDOV3S\rubia luc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rubia luchett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1A2CD59" w:rsidR="00093AB1">
        <w:rPr>
          <w:rFonts w:ascii="Arial Narrow" w:hAnsi="Arial Narrow" w:eastAsia="Times New Roman" w:cs="Arial"/>
          <w:lang w:eastAsia="pt-BR"/>
        </w:rPr>
        <w:t xml:space="preserve">Anápolis, </w:t>
      </w:r>
      <w:r w:rsidRPr="31A2CD59" w:rsidR="00FC0146">
        <w:rPr>
          <w:rFonts w:ascii="Arial Narrow" w:hAnsi="Arial Narrow" w:eastAsia="Times New Roman" w:cs="Arial"/>
          <w:lang w:eastAsia="pt-BR"/>
        </w:rPr>
        <w:t>28</w:t>
      </w:r>
      <w:r w:rsidRPr="31A2CD59" w:rsidR="00EF5861">
        <w:rPr>
          <w:rFonts w:ascii="Arial Narrow" w:hAnsi="Arial Narrow" w:eastAsia="Times New Roman" w:cs="Arial"/>
          <w:lang w:eastAsia="pt-BR"/>
        </w:rPr>
        <w:t xml:space="preserve"> de </w:t>
      </w:r>
      <w:r w:rsidRPr="31A2CD59" w:rsidR="00FC0146">
        <w:rPr>
          <w:rFonts w:ascii="Arial Narrow" w:hAnsi="Arial Narrow" w:eastAsia="Times New Roman" w:cs="Arial"/>
          <w:lang w:eastAsia="pt-BR"/>
        </w:rPr>
        <w:t>julho</w:t>
      </w:r>
      <w:r w:rsidRPr="31A2CD59" w:rsidR="004D5FF0">
        <w:rPr>
          <w:rFonts w:ascii="Arial Narrow" w:hAnsi="Arial Narrow" w:eastAsia="Times New Roman" w:cs="Arial"/>
          <w:lang w:eastAsia="pt-BR"/>
        </w:rPr>
        <w:t xml:space="preserve"> </w:t>
      </w:r>
      <w:r w:rsidRPr="31A2CD59" w:rsidR="00093AB1">
        <w:rPr>
          <w:rFonts w:ascii="Arial Narrow" w:hAnsi="Arial Narrow" w:eastAsia="Times New Roman" w:cs="Arial"/>
          <w:lang w:eastAsia="pt-BR"/>
        </w:rPr>
        <w:t xml:space="preserve">de </w:t>
      </w:r>
      <w:r w:rsidRPr="31A2CD59" w:rsidR="00FC0146">
        <w:rPr>
          <w:rFonts w:ascii="Arial Narrow" w:hAnsi="Arial Narrow" w:eastAsia="Times New Roman" w:cs="Arial"/>
          <w:lang w:eastAsia="pt-BR"/>
        </w:rPr>
        <w:t>2021</w:t>
      </w:r>
      <w:r w:rsidRPr="31A2CD59" w:rsidR="00093AB1">
        <w:rPr>
          <w:rFonts w:ascii="Arial Narrow" w:hAnsi="Arial Narrow" w:eastAsia="Times New Roman" w:cs="Arial"/>
          <w:lang w:eastAsia="pt-BR"/>
        </w:rPr>
        <w:t>.</w:t>
      </w:r>
      <w:r w:rsidRPr="31A2CD59" w:rsidR="00E961F5">
        <w:rPr>
          <w:rFonts w:ascii="Arial Narrow" w:hAnsi="Arial Narrow" w:eastAsia="Times New Roman" w:cs="Arial"/>
          <w:lang w:eastAsia="pt-BR"/>
        </w:rPr>
        <w:t xml:space="preserve"> </w:t>
      </w:r>
    </w:p>
    <w:p w:rsidR="31A2CD59" w:rsidP="31A2CD59" w:rsidRDefault="31A2CD59" w14:paraId="10018987" w14:textId="77DB7F5A">
      <w:pPr>
        <w:pStyle w:val="Normal"/>
        <w:spacing w:after="0"/>
        <w:jc w:val="right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E961F5" w:rsidR="004D5FF0" w:rsidP="004D5FF0" w:rsidRDefault="004D5FF0" w14:paraId="637805D2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E961F5" w:rsidR="004D5FF0" w:rsidP="004D5FF0" w:rsidRDefault="004D5FF0" w14:paraId="463F29E8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E961F5" w:rsidR="004D5FF0" w:rsidP="004D5FF0" w:rsidRDefault="004D5FF0" w14:paraId="784B114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proofErr w:type="spellStart"/>
      <w:r w:rsidRPr="00E961F5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Profª</w:t>
      </w:r>
      <w:proofErr w:type="spellEnd"/>
      <w:r w:rsidRPr="00E961F5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. Dra. Rúbia de Pina Luchetti</w:t>
      </w:r>
    </w:p>
    <w:p xmlns:wp14="http://schemas.microsoft.com/office/word/2010/wordml" w:rsidRPr="00E961F5" w:rsidR="00E961F5" w:rsidP="00E961F5" w:rsidRDefault="004D5FF0" w14:paraId="069BE4BC" wp14:textId="77777777">
      <w:pPr>
        <w:spacing w:after="0" w:line="240" w:lineRule="auto"/>
        <w:jc w:val="center"/>
        <w:rPr>
          <w:rFonts w:ascii="Arial Narrow" w:hAnsi="Arial Narrow" w:eastAsia="Times New Roman" w:cs="Arial"/>
          <w:bCs/>
          <w:lang w:eastAsia="pt-BR"/>
        </w:rPr>
      </w:pPr>
      <w:r w:rsidRPr="00E961F5">
        <w:rPr>
          <w:rFonts w:ascii="Arial Narrow" w:hAnsi="Arial Narrow" w:eastAsia="Times New Roman" w:cs="Arial"/>
          <w:color w:val="000000" w:themeColor="text1"/>
          <w:lang w:eastAsia="pt-BR"/>
        </w:rPr>
        <w:t>PROFESSORA RESPONSÁVEL PELA DISCIPLINA</w:t>
      </w:r>
    </w:p>
    <w:sectPr w:rsidRPr="00E961F5" w:rsidR="00E961F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67982" w:rsidP="00B83E08" w:rsidRDefault="00C67982" w14:paraId="3B7B4B8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7982" w:rsidP="00B83E08" w:rsidRDefault="00C67982" w14:paraId="3A0FF5F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FC0146" w14:paraId="00BCCAF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6B44E7CF" wp14:editId="4D7DD161">
              <wp:simplePos x="0" y="0"/>
              <wp:positionH relativeFrom="column">
                <wp:posOffset>-232361</wp:posOffset>
              </wp:positionH>
              <wp:positionV relativeFrom="paragraph">
                <wp:posOffset>-89354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FC0146" w:rsidP="00FC0146" w:rsidRDefault="00FC0146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C0146" w:rsidP="00FC0146" w:rsidRDefault="00FC0146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C0146" w:rsidP="00FC0146" w:rsidRDefault="00FC0146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4FDC985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8.3pt;margin-top:-7.0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5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T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">
              <v:textbox>
                <w:txbxContent>
                  <w:p w:rsidRPr="00084298" w:rsidR="00FC0146" w:rsidP="00FC0146" w:rsidRDefault="00FC0146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C0146" w:rsidP="00FC0146" w:rsidRDefault="00FC0146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C0146" w:rsidP="00FC0146" w:rsidRDefault="00FC0146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FC0146" w14:paraId="26B9625F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6B44E7CF" wp14:editId="4D7DD161">
              <wp:simplePos x="0" y="0"/>
              <wp:positionH relativeFrom="column">
                <wp:posOffset>-208610</wp:posOffset>
              </wp:positionH>
              <wp:positionV relativeFrom="paragraph">
                <wp:posOffset>-113105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FC0146" w:rsidP="00FC0146" w:rsidRDefault="00FC0146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C0146" w:rsidP="00FC0146" w:rsidRDefault="00FC0146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C0146" w:rsidP="00FC0146" w:rsidRDefault="00FC0146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D7D1B0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45pt;margin-top:-8.9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OGZPUTgAAAACwEAAA8AAABkcnMvZG93bnJldi54&#10;bWxMj01PwzAMhu9I/IfISNy2tKtYWWk6ISQkOA32Ia5eY9pqTVI1WRf+Pd4Jbrb86PXzlutoejHR&#10;6DtnFaTzBATZ2unONgr2u9fZIwgf0GrsnSUFP+RhXd3elFhod7GfNG1DIzjE+gIVtCEMhZS+bsmg&#10;n7uBLN++3Wgw8Do2Uo944XDTy0WSLKXBzvKHFgd6aak+bc9GwXTKv97fxg9z2MU9HjK3yZq4Uer+&#10;Lj4/gQgUwx8MV31Wh4qdju5stRe9glm2WDHKQ5pzhyuRJg85iKOCZboCWZXyf4fqFw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OGZPUTgAAAACwEAAA8AAAAAAAAAAAAAAAAAggQAAGRy&#10;cy9kb3ducmV2LnhtbFBLBQYAAAAABAAEAPMAAACPBQAAAAA=&#10;">
              <v:textbox>
                <w:txbxContent>
                  <w:p w:rsidRPr="00084298" w:rsidR="00FC0146" w:rsidP="00FC0146" w:rsidRDefault="00FC0146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C0146" w:rsidP="00FC0146" w:rsidRDefault="00FC0146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C0146" w:rsidP="00FC0146" w:rsidRDefault="00FC0146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67982" w:rsidP="00B83E08" w:rsidRDefault="00C67982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7982" w:rsidP="00B83E08" w:rsidRDefault="00C67982" w14:paraId="17AD93B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C0146" w14:paraId="7B9DA1AD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1958DA97" wp14:editId="00C690D3">
          <wp:simplePos x="0" y="0"/>
          <wp:positionH relativeFrom="column">
            <wp:posOffset>4591742</wp:posOffset>
          </wp:positionH>
          <wp:positionV relativeFrom="paragraph">
            <wp:posOffset>-57711</wp:posOffset>
          </wp:positionV>
          <wp:extent cx="2196935" cy="379471"/>
          <wp:effectExtent l="0" t="0" r="0" b="190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35" cy="37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20E2DE2" wp14:editId="65030A32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C0146" w14:paraId="30C9E051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1958DA97" wp14:editId="00C690D3">
          <wp:simplePos x="0" y="0"/>
          <wp:positionH relativeFrom="column">
            <wp:posOffset>206870</wp:posOffset>
          </wp:positionH>
          <wp:positionV relativeFrom="paragraph">
            <wp:posOffset>-50239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7AB92E6" wp14:editId="1C2F4C0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EBBB1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5D84BDE0" wp14:editId="48751497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47A8E1AF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369FF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EA3B301" wp14:editId="7917188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3BFAAD02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54F0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630AD66" wp14:textId="77777777">
    <w:pPr>
      <w:pStyle w:val="Cabealho"/>
    </w:pPr>
  </w:p>
  <w:p xmlns:wp14="http://schemas.microsoft.com/office/word/2010/wordml" w:rsidR="00926BE7" w:rsidP="000F03CA" w:rsidRDefault="00926BE7" w14:paraId="61829076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EB5C79" wp14:editId="63477C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0582992"/>
    <w:multiLevelType w:val="hybridMultilevel"/>
    <w:tmpl w:val="017E7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51D3"/>
    <w:multiLevelType w:val="hybridMultilevel"/>
    <w:tmpl w:val="9B185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89D"/>
    <w:rsid w:val="00023ADA"/>
    <w:rsid w:val="0002734C"/>
    <w:rsid w:val="00033DCA"/>
    <w:rsid w:val="00045F05"/>
    <w:rsid w:val="00050322"/>
    <w:rsid w:val="000560C4"/>
    <w:rsid w:val="00056AF6"/>
    <w:rsid w:val="0005717B"/>
    <w:rsid w:val="00066BCE"/>
    <w:rsid w:val="00093AB1"/>
    <w:rsid w:val="00097AF4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3705B"/>
    <w:rsid w:val="002442E7"/>
    <w:rsid w:val="00251E62"/>
    <w:rsid w:val="00252B6C"/>
    <w:rsid w:val="0025305C"/>
    <w:rsid w:val="00267D5A"/>
    <w:rsid w:val="00267F81"/>
    <w:rsid w:val="00273849"/>
    <w:rsid w:val="00283A49"/>
    <w:rsid w:val="00287003"/>
    <w:rsid w:val="0029038A"/>
    <w:rsid w:val="0029141A"/>
    <w:rsid w:val="00293DF4"/>
    <w:rsid w:val="002A08D8"/>
    <w:rsid w:val="002A3BB2"/>
    <w:rsid w:val="002A40A5"/>
    <w:rsid w:val="002B26B6"/>
    <w:rsid w:val="002C2BAF"/>
    <w:rsid w:val="002D0580"/>
    <w:rsid w:val="002D217F"/>
    <w:rsid w:val="002D37BC"/>
    <w:rsid w:val="002E10C6"/>
    <w:rsid w:val="003059FC"/>
    <w:rsid w:val="0031206B"/>
    <w:rsid w:val="003136B1"/>
    <w:rsid w:val="003149A4"/>
    <w:rsid w:val="00314AE2"/>
    <w:rsid w:val="0032686C"/>
    <w:rsid w:val="00326A17"/>
    <w:rsid w:val="003276C5"/>
    <w:rsid w:val="00330313"/>
    <w:rsid w:val="00345508"/>
    <w:rsid w:val="003650C1"/>
    <w:rsid w:val="00367DAE"/>
    <w:rsid w:val="00385193"/>
    <w:rsid w:val="00392AA5"/>
    <w:rsid w:val="00396027"/>
    <w:rsid w:val="003A65D3"/>
    <w:rsid w:val="003B43B7"/>
    <w:rsid w:val="003B5C77"/>
    <w:rsid w:val="003C086C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603E8"/>
    <w:rsid w:val="004A0358"/>
    <w:rsid w:val="004C14E3"/>
    <w:rsid w:val="004D5709"/>
    <w:rsid w:val="004D5FF0"/>
    <w:rsid w:val="004E33FB"/>
    <w:rsid w:val="004E4171"/>
    <w:rsid w:val="005118AD"/>
    <w:rsid w:val="00517632"/>
    <w:rsid w:val="00521634"/>
    <w:rsid w:val="00531FCC"/>
    <w:rsid w:val="00533210"/>
    <w:rsid w:val="005348D3"/>
    <w:rsid w:val="00551521"/>
    <w:rsid w:val="00552E65"/>
    <w:rsid w:val="00554428"/>
    <w:rsid w:val="005624E0"/>
    <w:rsid w:val="0057602A"/>
    <w:rsid w:val="005800DC"/>
    <w:rsid w:val="005819DF"/>
    <w:rsid w:val="0058262C"/>
    <w:rsid w:val="0058273A"/>
    <w:rsid w:val="00583C53"/>
    <w:rsid w:val="00585977"/>
    <w:rsid w:val="005A065C"/>
    <w:rsid w:val="005A4360"/>
    <w:rsid w:val="005A5FDF"/>
    <w:rsid w:val="005A72EF"/>
    <w:rsid w:val="005A7FB3"/>
    <w:rsid w:val="005B5E21"/>
    <w:rsid w:val="005B73E9"/>
    <w:rsid w:val="005B7663"/>
    <w:rsid w:val="005C07C8"/>
    <w:rsid w:val="005C7BFD"/>
    <w:rsid w:val="005E33D8"/>
    <w:rsid w:val="005E68D4"/>
    <w:rsid w:val="005F57F5"/>
    <w:rsid w:val="005F7CC0"/>
    <w:rsid w:val="00604D9A"/>
    <w:rsid w:val="00612287"/>
    <w:rsid w:val="00612DF8"/>
    <w:rsid w:val="0062136D"/>
    <w:rsid w:val="00623A46"/>
    <w:rsid w:val="00624DC5"/>
    <w:rsid w:val="00627103"/>
    <w:rsid w:val="00637265"/>
    <w:rsid w:val="00643CB9"/>
    <w:rsid w:val="00661078"/>
    <w:rsid w:val="00662D55"/>
    <w:rsid w:val="00662F8E"/>
    <w:rsid w:val="00662F9C"/>
    <w:rsid w:val="00682ABB"/>
    <w:rsid w:val="006955AE"/>
    <w:rsid w:val="006A0F82"/>
    <w:rsid w:val="006A355B"/>
    <w:rsid w:val="006A484F"/>
    <w:rsid w:val="006B4369"/>
    <w:rsid w:val="006C0803"/>
    <w:rsid w:val="006D3B0F"/>
    <w:rsid w:val="006E6B71"/>
    <w:rsid w:val="006E7B68"/>
    <w:rsid w:val="006F4634"/>
    <w:rsid w:val="006F78F6"/>
    <w:rsid w:val="006F7D07"/>
    <w:rsid w:val="0070238D"/>
    <w:rsid w:val="00704256"/>
    <w:rsid w:val="007043F5"/>
    <w:rsid w:val="007077D7"/>
    <w:rsid w:val="00711072"/>
    <w:rsid w:val="00716DDE"/>
    <w:rsid w:val="00717D93"/>
    <w:rsid w:val="007309F6"/>
    <w:rsid w:val="00730BBD"/>
    <w:rsid w:val="00731EC2"/>
    <w:rsid w:val="007331B1"/>
    <w:rsid w:val="00745F60"/>
    <w:rsid w:val="007466EF"/>
    <w:rsid w:val="00754B9E"/>
    <w:rsid w:val="00756DA5"/>
    <w:rsid w:val="00765ED6"/>
    <w:rsid w:val="00772439"/>
    <w:rsid w:val="007754E3"/>
    <w:rsid w:val="00775530"/>
    <w:rsid w:val="00792025"/>
    <w:rsid w:val="00793C99"/>
    <w:rsid w:val="007974A2"/>
    <w:rsid w:val="007A25A7"/>
    <w:rsid w:val="007A6A8A"/>
    <w:rsid w:val="007A6E3D"/>
    <w:rsid w:val="007B1025"/>
    <w:rsid w:val="007B1752"/>
    <w:rsid w:val="007C1862"/>
    <w:rsid w:val="007E0DD2"/>
    <w:rsid w:val="007F1189"/>
    <w:rsid w:val="007F290C"/>
    <w:rsid w:val="007F2931"/>
    <w:rsid w:val="00805E63"/>
    <w:rsid w:val="00820439"/>
    <w:rsid w:val="008209C0"/>
    <w:rsid w:val="00823C9A"/>
    <w:rsid w:val="00836A96"/>
    <w:rsid w:val="00850574"/>
    <w:rsid w:val="00864F4E"/>
    <w:rsid w:val="00877183"/>
    <w:rsid w:val="008844B7"/>
    <w:rsid w:val="00884B05"/>
    <w:rsid w:val="008B13F2"/>
    <w:rsid w:val="008B150D"/>
    <w:rsid w:val="008B79AF"/>
    <w:rsid w:val="008C221F"/>
    <w:rsid w:val="008C74DA"/>
    <w:rsid w:val="008D2597"/>
    <w:rsid w:val="008E0489"/>
    <w:rsid w:val="008F771D"/>
    <w:rsid w:val="00905440"/>
    <w:rsid w:val="009128AF"/>
    <w:rsid w:val="0091522C"/>
    <w:rsid w:val="00915964"/>
    <w:rsid w:val="00916F73"/>
    <w:rsid w:val="009171FA"/>
    <w:rsid w:val="00926BE7"/>
    <w:rsid w:val="00932274"/>
    <w:rsid w:val="009369E2"/>
    <w:rsid w:val="009421CE"/>
    <w:rsid w:val="00944CD8"/>
    <w:rsid w:val="009505BF"/>
    <w:rsid w:val="00955A38"/>
    <w:rsid w:val="009568B7"/>
    <w:rsid w:val="0096518A"/>
    <w:rsid w:val="00966E5E"/>
    <w:rsid w:val="0096726A"/>
    <w:rsid w:val="00973A67"/>
    <w:rsid w:val="00975441"/>
    <w:rsid w:val="00980F70"/>
    <w:rsid w:val="00983D51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D6111"/>
    <w:rsid w:val="009E2C89"/>
    <w:rsid w:val="009E4B48"/>
    <w:rsid w:val="009E6793"/>
    <w:rsid w:val="009E6E4B"/>
    <w:rsid w:val="009E701C"/>
    <w:rsid w:val="009F359C"/>
    <w:rsid w:val="009F4231"/>
    <w:rsid w:val="009F6DD4"/>
    <w:rsid w:val="00A009B2"/>
    <w:rsid w:val="00A01FB0"/>
    <w:rsid w:val="00A21C4C"/>
    <w:rsid w:val="00A24D56"/>
    <w:rsid w:val="00A25833"/>
    <w:rsid w:val="00A305A6"/>
    <w:rsid w:val="00A40603"/>
    <w:rsid w:val="00A40BC8"/>
    <w:rsid w:val="00A449DF"/>
    <w:rsid w:val="00A56C79"/>
    <w:rsid w:val="00A62743"/>
    <w:rsid w:val="00A643BC"/>
    <w:rsid w:val="00A70963"/>
    <w:rsid w:val="00A718AD"/>
    <w:rsid w:val="00A71AB9"/>
    <w:rsid w:val="00A7352D"/>
    <w:rsid w:val="00A73C75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71DB"/>
    <w:rsid w:val="00B01656"/>
    <w:rsid w:val="00B10FC6"/>
    <w:rsid w:val="00B31E47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20CB9"/>
    <w:rsid w:val="00C2350D"/>
    <w:rsid w:val="00C32961"/>
    <w:rsid w:val="00C366E9"/>
    <w:rsid w:val="00C3699E"/>
    <w:rsid w:val="00C63227"/>
    <w:rsid w:val="00C659B8"/>
    <w:rsid w:val="00C6630E"/>
    <w:rsid w:val="00C67982"/>
    <w:rsid w:val="00C7563D"/>
    <w:rsid w:val="00C76C9D"/>
    <w:rsid w:val="00C82834"/>
    <w:rsid w:val="00C849D5"/>
    <w:rsid w:val="00CA70DC"/>
    <w:rsid w:val="00CB55F7"/>
    <w:rsid w:val="00CB75F6"/>
    <w:rsid w:val="00CC2276"/>
    <w:rsid w:val="00CC6581"/>
    <w:rsid w:val="00CE0B75"/>
    <w:rsid w:val="00CE72D1"/>
    <w:rsid w:val="00CF3249"/>
    <w:rsid w:val="00CF6D16"/>
    <w:rsid w:val="00D038DE"/>
    <w:rsid w:val="00D0400F"/>
    <w:rsid w:val="00D04B33"/>
    <w:rsid w:val="00D15067"/>
    <w:rsid w:val="00D15B8C"/>
    <w:rsid w:val="00D24B40"/>
    <w:rsid w:val="00D3023A"/>
    <w:rsid w:val="00D317AB"/>
    <w:rsid w:val="00D3269C"/>
    <w:rsid w:val="00D37378"/>
    <w:rsid w:val="00D412F2"/>
    <w:rsid w:val="00D435D4"/>
    <w:rsid w:val="00D45627"/>
    <w:rsid w:val="00D54E05"/>
    <w:rsid w:val="00D572E3"/>
    <w:rsid w:val="00D61939"/>
    <w:rsid w:val="00D67D54"/>
    <w:rsid w:val="00D75930"/>
    <w:rsid w:val="00D77A9D"/>
    <w:rsid w:val="00D87EC2"/>
    <w:rsid w:val="00D9182A"/>
    <w:rsid w:val="00D9281E"/>
    <w:rsid w:val="00D9365D"/>
    <w:rsid w:val="00DA2223"/>
    <w:rsid w:val="00DB04A6"/>
    <w:rsid w:val="00DC002F"/>
    <w:rsid w:val="00DC7ABD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9AE"/>
    <w:rsid w:val="00E55DD7"/>
    <w:rsid w:val="00E57D0E"/>
    <w:rsid w:val="00E60946"/>
    <w:rsid w:val="00E72324"/>
    <w:rsid w:val="00E961F5"/>
    <w:rsid w:val="00EA5D6B"/>
    <w:rsid w:val="00EB0EC0"/>
    <w:rsid w:val="00EB5A37"/>
    <w:rsid w:val="00EC374C"/>
    <w:rsid w:val="00ED1317"/>
    <w:rsid w:val="00ED16D2"/>
    <w:rsid w:val="00EE3E44"/>
    <w:rsid w:val="00EE51EC"/>
    <w:rsid w:val="00EF2573"/>
    <w:rsid w:val="00EF41BC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37699"/>
    <w:rsid w:val="00F46D86"/>
    <w:rsid w:val="00F50369"/>
    <w:rsid w:val="00F50804"/>
    <w:rsid w:val="00F53AE1"/>
    <w:rsid w:val="00F5492A"/>
    <w:rsid w:val="00F56CAE"/>
    <w:rsid w:val="00F570DB"/>
    <w:rsid w:val="00F57F69"/>
    <w:rsid w:val="00F63407"/>
    <w:rsid w:val="00F650E9"/>
    <w:rsid w:val="00F65399"/>
    <w:rsid w:val="00F81D2F"/>
    <w:rsid w:val="00F90111"/>
    <w:rsid w:val="00F90F7D"/>
    <w:rsid w:val="00F913A0"/>
    <w:rsid w:val="00F9546E"/>
    <w:rsid w:val="00F95DCC"/>
    <w:rsid w:val="00FA35EE"/>
    <w:rsid w:val="00FB7BEC"/>
    <w:rsid w:val="00FC0146"/>
    <w:rsid w:val="00FC3DD9"/>
    <w:rsid w:val="00FF15C4"/>
    <w:rsid w:val="00FF2AA0"/>
    <w:rsid w:val="00FF7118"/>
    <w:rsid w:val="31A2CD59"/>
    <w:rsid w:val="540AE840"/>
    <w:rsid w:val="592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0A4D6"/>
  <w15:docId w15:val="{6F596575-F5B6-4736-BD53-498E243CCB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styleId="CorpoTextoChar" w:customStyle="1">
    <w:name w:val="CorpoTexto Char"/>
    <w:link w:val="CorpoTexto"/>
    <w:locked/>
    <w:rsid w:val="00612DF8"/>
    <w:rPr>
      <w:rFonts w:ascii="Trebuchet MS" w:hAnsi="Trebuchet MS"/>
    </w:rPr>
  </w:style>
  <w:style w:type="paragraph" w:styleId="CorpoTexto" w:customStyle="1">
    <w:name w:val="CorpoTexto"/>
    <w:basedOn w:val="Normal"/>
    <w:link w:val="CorpoTextoChar"/>
    <w:qFormat/>
    <w:rsid w:val="00612DF8"/>
    <w:pPr>
      <w:spacing w:after="0" w:line="360" w:lineRule="auto"/>
      <w:ind w:firstLine="851"/>
      <w:jc w:val="both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customStyle="1" w:styleId="CorpoTextoChar">
    <w:name w:val="CorpoTexto Char"/>
    <w:link w:val="CorpoTexto"/>
    <w:locked/>
    <w:rsid w:val="00612DF8"/>
    <w:rPr>
      <w:rFonts w:ascii="Trebuchet MS" w:hAnsi="Trebuchet MS"/>
    </w:rPr>
  </w:style>
  <w:style w:type="paragraph" w:customStyle="1" w:styleId="CorpoTexto">
    <w:name w:val="CorpoTexto"/>
    <w:basedOn w:val="Normal"/>
    <w:link w:val="CorpoTextoChar"/>
    <w:qFormat/>
    <w:rsid w:val="00612DF8"/>
    <w:pPr>
      <w:spacing w:after="0" w:line="360" w:lineRule="auto"/>
      <w:ind w:firstLine="851"/>
      <w:jc w:val="both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d2bdd9149b35462b" /><Relationship Type="http://schemas.openxmlformats.org/officeDocument/2006/relationships/hyperlink" Target="https://integrada.minhabiblioteca.com.br/" TargetMode="External" Id="R4a9ff7a90e3b4f86" /><Relationship Type="http://schemas.openxmlformats.org/officeDocument/2006/relationships/hyperlink" Target="https://integrada.minhabiblioteca.com.br/" TargetMode="External" Id="Rec6fc1349eea415d" /><Relationship Type="http://schemas.openxmlformats.org/officeDocument/2006/relationships/hyperlink" Target="https://integrada.minhabiblioteca.com.br/" TargetMode="External" Id="Radebac48cbba4821" /><Relationship Type="http://schemas.openxmlformats.org/officeDocument/2006/relationships/hyperlink" Target="https://integrada.minhabiblioteca.com.br/" TargetMode="External" Id="Rfe8ce4791cd74b3c" /><Relationship Type="http://schemas.openxmlformats.org/officeDocument/2006/relationships/hyperlink" Target="https://integrada.minhabiblioteca.com.br/" TargetMode="External" Id="R77a73635c8ec49e8" /><Relationship Type="http://schemas.openxmlformats.org/officeDocument/2006/relationships/hyperlink" Target="https://integrada.minhabiblioteca.com.br/" TargetMode="External" Id="R07b7431f999344c0" /><Relationship Type="http://schemas.openxmlformats.org/officeDocument/2006/relationships/hyperlink" Target="https://integrada.minhabiblioteca.com.br/" TargetMode="External" Id="R93d80d04f0f74f0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A467-7094-4099-9FAD-B7BD04B0DA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2021-10-01T17:54:00.0000000Z</dcterms:created>
  <dcterms:modified xsi:type="dcterms:W3CDTF">2022-08-18T21:05:30.8847819Z</dcterms:modified>
</coreProperties>
</file>