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A41A14" w:rsidR="000F03CA" w:rsidP="5705FF1E" w:rsidRDefault="000F03CA" w14:paraId="672A6659" wp14:textId="77777777">
      <w:pPr>
        <w:spacing w:after="0" w:line="240" w:lineRule="auto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A41A14" w:rsidR="006C0803" w:rsidTr="5705FF1E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A41A14" w:rsidR="006C0803" w:rsidP="5705FF1E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6C08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A41A14" w:rsidR="00056AF6" w:rsidTr="5705FF1E" w14:paraId="4FDDACBD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A41A14" w:rsidR="00056AF6" w:rsidP="5705FF1E" w:rsidRDefault="006C0803" w14:paraId="2D886374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705FF1E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Nome da Disciplina: </w:t>
            </w:r>
            <w:r w:rsidRPr="5705FF1E" w:rsidR="00915C3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Leitura e Interpretação</w:t>
            </w:r>
            <w:r w:rsidRPr="5705FF1E" w:rsidR="000A6D96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de Texto</w:t>
            </w:r>
            <w:r w:rsidRPr="5705FF1E" w:rsidR="003B338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A41A14" w:rsidR="00056AF6" w:rsidP="5705FF1E" w:rsidRDefault="006C0803" w14:paraId="5E1F0E3B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705FF1E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Ano/semestre: </w:t>
            </w:r>
            <w:r w:rsidRPr="5705FF1E" w:rsidR="001B086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202</w:t>
            </w:r>
            <w:r w:rsidRPr="5705FF1E" w:rsidR="00E6673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  <w:r w:rsidRPr="5705FF1E" w:rsidR="001B086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/2</w:t>
            </w:r>
          </w:p>
        </w:tc>
      </w:tr>
      <w:tr xmlns:wp14="http://schemas.microsoft.com/office/word/2010/wordml" w:rsidRPr="00A41A14" w:rsidR="00056AF6" w:rsidTr="5705FF1E" w14:paraId="4A4A6080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A41A14" w:rsidR="00056AF6" w:rsidP="5705FF1E" w:rsidRDefault="006C0803" w14:paraId="3F467BBC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705FF1E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Código da </w:t>
            </w:r>
            <w:r w:rsidRPr="5705FF1E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Disciplina: </w:t>
            </w:r>
            <w:r w:rsidRPr="5705FF1E" w:rsidR="00B719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D</w:t>
            </w:r>
            <w:r w:rsidRPr="5705FF1E" w:rsidR="00B71957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0002 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A41A14" w:rsidR="00056AF6" w:rsidP="5705FF1E" w:rsidRDefault="006C0803" w14:paraId="4EC4A400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705FF1E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Período</w:t>
            </w:r>
            <w:r w:rsidRPr="5705FF1E" w:rsidR="008F1DD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</w:p>
        </w:tc>
      </w:tr>
      <w:tr xmlns:wp14="http://schemas.microsoft.com/office/word/2010/wordml" w:rsidRPr="00A41A14" w:rsidR="003E2EC6" w:rsidTr="5705FF1E" w14:paraId="4038BC67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A41A14" w:rsidR="003E2EC6" w:rsidP="5705FF1E" w:rsidRDefault="003E2EC6" w14:paraId="33ABEAB7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3E2EC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Carga Horária Total: </w:t>
            </w:r>
            <w:r w:rsidRPr="5705FF1E" w:rsidR="00C864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40h/a</w:t>
            </w:r>
          </w:p>
        </w:tc>
      </w:tr>
      <w:tr xmlns:wp14="http://schemas.microsoft.com/office/word/2010/wordml" w:rsidRPr="00A41A14" w:rsidR="007331B1" w:rsidTr="5705FF1E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A41A14" w:rsidR="007331B1" w:rsidP="5705FF1E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705FF1E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Pré-Requisito:</w:t>
            </w:r>
            <w:r w:rsidRPr="5705FF1E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705FF1E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A41A14" w:rsidR="007331B1" w:rsidP="5705FF1E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proofErr w:type="spellStart"/>
            <w:r w:rsidRPr="5705FF1E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Co-Requisito</w:t>
            </w:r>
            <w:proofErr w:type="spellEnd"/>
            <w:r w:rsidRPr="5705FF1E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5705FF1E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705FF1E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A41A14" w:rsidR="00056AF6" w:rsidP="5705FF1E" w:rsidRDefault="00056AF6" w14:paraId="0A37501D" wp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41A14" w:rsidR="006C0803" w:rsidTr="5705FF1E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41A14" w:rsidR="006C0803" w:rsidP="5705FF1E" w:rsidRDefault="00624DC5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5705FF1E" w:rsidR="00624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A41A14" w:rsidR="00624DC5" w:rsidP="5705FF1E" w:rsidRDefault="00F53AE1" w14:paraId="38252DFC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5705FF1E" w:rsidR="00F53AE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 </w:t>
      </w:r>
      <w:r w:rsidRPr="5705FF1E" w:rsidR="00624DC5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Hugo de Andrade Silvestre, </w:t>
      </w:r>
      <w:proofErr w:type="spellStart"/>
      <w:r w:rsidRPr="5705FF1E" w:rsidR="00624DC5">
        <w:rPr>
          <w:rFonts w:ascii="Arial" w:hAnsi="Arial" w:eastAsia="Arial" w:cs="Arial"/>
          <w:color w:val="auto"/>
          <w:sz w:val="22"/>
          <w:szCs w:val="22"/>
          <w:lang w:eastAsia="pt-BR"/>
        </w:rPr>
        <w:t>M.e</w:t>
      </w:r>
      <w:proofErr w:type="spellEnd"/>
    </w:p>
    <w:p xmlns:wp14="http://schemas.microsoft.com/office/word/2010/wordml" w:rsidRPr="00A41A14" w:rsidR="00624DC5" w:rsidP="5705FF1E" w:rsidRDefault="00624DC5" w14:paraId="5DAB6C7B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41A14" w:rsidR="0017044E" w:rsidTr="5705FF1E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41A14" w:rsidR="0017044E" w:rsidP="5705FF1E" w:rsidRDefault="0017044E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17044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3. EMENTA</w:t>
            </w:r>
          </w:p>
        </w:tc>
      </w:tr>
    </w:tbl>
    <w:p xmlns:wp14="http://schemas.microsoft.com/office/word/2010/wordml" w:rsidRPr="00A41A14" w:rsidR="0017044E" w:rsidP="5705FF1E" w:rsidRDefault="0017044E" w14:paraId="02EB378F" wp14:textId="40476A07">
      <w:pPr>
        <w:spacing w:after="0"/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5705FF1E" w:rsidR="13712BBF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Comunicação e </w:t>
      </w:r>
      <w:proofErr w:type="spellStart"/>
      <w:r w:rsidRPr="5705FF1E" w:rsidR="13712BBF">
        <w:rPr>
          <w:rFonts w:ascii="Arial" w:hAnsi="Arial" w:eastAsia="Arial" w:cs="Arial"/>
          <w:color w:val="auto"/>
          <w:sz w:val="22"/>
          <w:szCs w:val="22"/>
          <w:lang w:eastAsia="pt-BR"/>
        </w:rPr>
        <w:t>lingua</w:t>
      </w:r>
      <w:proofErr w:type="spellEnd"/>
      <w:r w:rsidRPr="5705FF1E" w:rsidR="13712BBF">
        <w:rPr>
          <w:rFonts w:ascii="Arial" w:hAnsi="Arial" w:eastAsia="Arial" w:cs="Arial"/>
          <w:color w:val="auto"/>
          <w:sz w:val="22"/>
          <w:szCs w:val="22"/>
          <w:lang w:eastAsia="pt-BR"/>
        </w:rPr>
        <w:t>(</w:t>
      </w:r>
      <w:proofErr w:type="spellStart"/>
      <w:r w:rsidRPr="5705FF1E" w:rsidR="13712BBF">
        <w:rPr>
          <w:rFonts w:ascii="Arial" w:hAnsi="Arial" w:eastAsia="Arial" w:cs="Arial"/>
          <w:color w:val="auto"/>
          <w:sz w:val="22"/>
          <w:szCs w:val="22"/>
          <w:lang w:eastAsia="pt-BR"/>
        </w:rPr>
        <w:t>gem</w:t>
      </w:r>
      <w:proofErr w:type="spellEnd"/>
      <w:r w:rsidRPr="5705FF1E" w:rsidR="13712BBF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) nas práticas socioculturais. Leitura, interpretação e produção de textos de diferentes gêneros. Desenvolvimento das habilidades de comunicação escrita em língua portuguesa padrão: condições de textualidade, argumentação, seleção e adequação vocabular. </w:t>
      </w: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41A14" w:rsidR="0015066B" w:rsidTr="5705FF1E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41A14" w:rsidR="0015066B" w:rsidP="5705FF1E" w:rsidRDefault="0015066B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1506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4. OBJETIVO GERAL</w:t>
            </w:r>
          </w:p>
        </w:tc>
      </w:tr>
      <w:tr xmlns:wp14="http://schemas.microsoft.com/office/word/2010/wordml" w:rsidRPr="00A41A14" w:rsidR="0015066B" w:rsidTr="5705FF1E" w14:paraId="427D51C4" wp14:textId="77777777">
        <w:trPr>
          <w:trHeight w:val="637"/>
        </w:trPr>
        <w:tc>
          <w:tcPr>
            <w:tcW w:w="10773" w:type="dxa"/>
            <w:tcMar/>
          </w:tcPr>
          <w:p w:rsidRPr="00A41A14" w:rsidR="00944CD8" w:rsidP="5705FF1E" w:rsidRDefault="00944CD8" w14:paraId="1FFBBE5D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944CD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Desenvolver a expressão textual escrita relativa às necessidades básicas da vida acadêmica e profissional.</w:t>
            </w:r>
          </w:p>
          <w:p w:rsidRPr="00A41A14" w:rsidR="00EA5D6B" w:rsidP="5705FF1E" w:rsidRDefault="00944CD8" w14:paraId="34189901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944CD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Perceber a língua como instrumento de comunicação com o mundo e com os semelhantes, além de integrante das identidades sociais e individuais.</w:t>
            </w:r>
          </w:p>
        </w:tc>
      </w:tr>
    </w:tbl>
    <w:p xmlns:wp14="http://schemas.microsoft.com/office/word/2010/wordml" w:rsidRPr="00A41A14" w:rsidR="000F03CA" w:rsidP="5705FF1E" w:rsidRDefault="000F03CA" w14:paraId="6A05A809" wp14:textId="77777777">
      <w:pPr>
        <w:spacing w:after="0"/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8282"/>
      </w:tblGrid>
      <w:tr xmlns:wp14="http://schemas.microsoft.com/office/word/2010/wordml" w:rsidRPr="00A41A14" w:rsidR="001C5C31" w:rsidTr="5705FF1E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A41A14" w:rsidR="001C5C31" w:rsidP="5705FF1E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A41A14" w:rsidR="001C5C31" w:rsidTr="5705FF1E" w14:paraId="232A9569" wp14:textId="77777777">
        <w:trPr>
          <w:cantSplit/>
          <w:trHeight w:val="397"/>
        </w:trPr>
        <w:tc>
          <w:tcPr>
            <w:tcW w:w="1156" w:type="pct"/>
            <w:shd w:val="clear" w:color="auto" w:fill="DBE5F1" w:themeFill="accent1" w:themeFillTint="33"/>
            <w:tcMar/>
            <w:vAlign w:val="center"/>
          </w:tcPr>
          <w:p w:rsidRPr="00A41A14" w:rsidR="001C5C31" w:rsidP="5705FF1E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844" w:type="pct"/>
            <w:shd w:val="clear" w:color="auto" w:fill="DBE5F1" w:themeFill="accent1" w:themeFillTint="33"/>
            <w:tcMar/>
            <w:vAlign w:val="center"/>
          </w:tcPr>
          <w:p w:rsidRPr="00A41A14" w:rsidR="001C5C31" w:rsidP="5705FF1E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A41A14" w:rsidR="00270CF4" w:rsidTr="5705FF1E" w14:paraId="010ADA30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A41A14" w:rsidR="00270CF4" w:rsidP="5705FF1E" w:rsidRDefault="00CF6958" w14:paraId="6E7A52E0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 –</w:t>
            </w:r>
            <w:r w:rsidRPr="5705FF1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5705FF1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texto</w:t>
            </w:r>
            <w:proofErr w:type="gramEnd"/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como atividade de linguagem/interação</w:t>
            </w:r>
          </w:p>
          <w:p w:rsidRPr="00A41A14" w:rsidR="00270CF4" w:rsidP="5705FF1E" w:rsidRDefault="00270CF4" w14:paraId="5A39BBE3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3844" w:type="pct"/>
            <w:tcMar/>
            <w:vAlign w:val="center"/>
          </w:tcPr>
          <w:p w:rsidRPr="00A41A14" w:rsidR="007D5C3B" w:rsidP="5705FF1E" w:rsidRDefault="00797A76" w14:paraId="38AE70ED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Identificar os sujeitos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sócio-históricos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envolvidos em uma produção textual.</w:t>
            </w:r>
          </w:p>
          <w:p w:rsidRPr="00A41A14" w:rsidR="00270CF4" w:rsidP="5705FF1E" w:rsidRDefault="00797A76" w14:paraId="50AE88C9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Explorar dados implícitos e explícitos de um texto, no intuito de realizar leituras mais profundas.</w:t>
            </w:r>
          </w:p>
          <w:p w:rsidRPr="00A41A14" w:rsidR="00270CF4" w:rsidP="5705FF1E" w:rsidRDefault="00797A76" w14:paraId="22F912FD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Selecionar elementos com maior precisão e adequação, em virtude dos objetivos propostos em uma produção textual.</w:t>
            </w:r>
          </w:p>
        </w:tc>
      </w:tr>
      <w:tr xmlns:wp14="http://schemas.microsoft.com/office/word/2010/wordml" w:rsidRPr="00A41A14" w:rsidR="00270CF4" w:rsidTr="5705FF1E" w14:paraId="09B95601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A41A14" w:rsidR="00270CF4" w:rsidP="5705FF1E" w:rsidRDefault="00CF6958" w14:paraId="5AFE14E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2 –</w:t>
            </w:r>
            <w:r w:rsidRPr="5705FF1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Teoria da comunicação: elementos da comunicação</w:t>
            </w:r>
          </w:p>
          <w:p w:rsidRPr="00A41A14" w:rsidR="00270CF4" w:rsidP="5705FF1E" w:rsidRDefault="00270CF4" w14:paraId="41C8F396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3844" w:type="pct"/>
            <w:tcMar/>
            <w:vAlign w:val="center"/>
          </w:tcPr>
          <w:p w:rsidRPr="00A41A14" w:rsidR="00270CF4" w:rsidP="5705FF1E" w:rsidRDefault="00797A76" w14:paraId="51D496B0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Reconhecer os elementos que compõem um evento comunicativo.</w:t>
            </w:r>
          </w:p>
          <w:p w:rsidRPr="00A41A14" w:rsidR="00270CF4" w:rsidP="5705FF1E" w:rsidRDefault="00797A76" w14:paraId="6FB0A8A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e selecionar elementos adequados para as situações comunicativas vivenciadas no cotidiano.</w:t>
            </w:r>
          </w:p>
          <w:p w:rsidRPr="00A41A14" w:rsidR="00270CF4" w:rsidP="5705FF1E" w:rsidRDefault="00797A76" w14:paraId="185507D3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Perceber os ruídos que prejudicam a efetividade de um evento comunicativo.</w:t>
            </w:r>
          </w:p>
        </w:tc>
      </w:tr>
      <w:tr xmlns:wp14="http://schemas.microsoft.com/office/word/2010/wordml" w:rsidRPr="00A41A14" w:rsidR="00270CF4" w:rsidTr="5705FF1E" w14:paraId="73931FF5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A41A14" w:rsidR="00270CF4" w:rsidP="5705FF1E" w:rsidRDefault="00CF6958" w14:paraId="67D3FC12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3 –</w:t>
            </w:r>
            <w:r w:rsidRPr="5705FF1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Teoria da comunicação: funções da linguagem</w:t>
            </w:r>
          </w:p>
          <w:p w:rsidRPr="00A41A14" w:rsidR="00270CF4" w:rsidP="5705FF1E" w:rsidRDefault="00270CF4" w14:paraId="72A3D3E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3844" w:type="pct"/>
            <w:tcMar/>
            <w:vAlign w:val="center"/>
          </w:tcPr>
          <w:p w:rsidRPr="00A41A14" w:rsidR="00270CF4" w:rsidP="5705FF1E" w:rsidRDefault="00797A76" w14:paraId="6F47C38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Escolher o elemento da comunicação a ser enfatizado em seu texto.</w:t>
            </w:r>
          </w:p>
          <w:p w:rsidRPr="00A41A14" w:rsidR="00270CF4" w:rsidP="5705FF1E" w:rsidRDefault="00797A76" w14:paraId="75B83772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Distinguir as funções da linguagem.</w:t>
            </w:r>
          </w:p>
          <w:p w:rsidRPr="00A41A14" w:rsidR="00270CF4" w:rsidP="5705FF1E" w:rsidRDefault="00797A76" w14:paraId="654E4CF8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Estabelecer a função preponderante em um texto, associando-a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à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intenção do emissor.</w:t>
            </w:r>
          </w:p>
        </w:tc>
      </w:tr>
      <w:tr xmlns:wp14="http://schemas.microsoft.com/office/word/2010/wordml" w:rsidRPr="00A41A14" w:rsidR="00270CF4" w:rsidTr="5705FF1E" w14:paraId="2949B8F7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A41A14" w:rsidR="00270CF4" w:rsidP="5705FF1E" w:rsidRDefault="00CF6958" w14:paraId="2C6E0431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4 –</w:t>
            </w:r>
            <w:r w:rsidRPr="5705FF1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Língua e cultura nos meios de comunicação</w:t>
            </w:r>
          </w:p>
          <w:p w:rsidRPr="00A41A14" w:rsidR="00270CF4" w:rsidP="5705FF1E" w:rsidRDefault="00270CF4" w14:paraId="0D0B940D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A41A14" w:rsidR="00270CF4" w:rsidP="5705FF1E" w:rsidRDefault="00797A76" w14:paraId="37C05B80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Diferenciar língua e linguagem.</w:t>
            </w:r>
          </w:p>
          <w:p w:rsidRPr="00A41A14" w:rsidR="00270CF4" w:rsidP="5705FF1E" w:rsidRDefault="00797A76" w14:paraId="6EBBD84F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Relacionar a importância da língua como meio de transmissão da cultura.</w:t>
            </w:r>
          </w:p>
          <w:p w:rsidRPr="00A41A14" w:rsidR="00270CF4" w:rsidP="5705FF1E" w:rsidRDefault="00797A76" w14:paraId="575FB682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Contrastar a evolução da linguagem com o surgimento e a modernização dos meios de comunicação.</w:t>
            </w:r>
          </w:p>
        </w:tc>
      </w:tr>
      <w:tr xmlns:wp14="http://schemas.microsoft.com/office/word/2010/wordml" w:rsidRPr="00A41A14" w:rsidR="00270CF4" w:rsidTr="5705FF1E" w14:paraId="6655342C" wp14:textId="77777777">
        <w:trPr>
          <w:cantSplit/>
          <w:trHeight w:val="825"/>
        </w:trPr>
        <w:tc>
          <w:tcPr>
            <w:tcW w:w="1156" w:type="pct"/>
            <w:tcMar/>
            <w:vAlign w:val="center"/>
          </w:tcPr>
          <w:p w:rsidRPr="00A41A14" w:rsidR="00270CF4" w:rsidP="5705FF1E" w:rsidRDefault="00CF6958" w14:paraId="2709D1B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5 –</w:t>
            </w:r>
            <w:r w:rsidRPr="5705FF1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Domínios e gêneros discursivos: definição e funcionalidades</w:t>
            </w:r>
          </w:p>
        </w:tc>
        <w:tc>
          <w:tcPr>
            <w:tcW w:w="3844" w:type="pct"/>
            <w:tcMar/>
            <w:vAlign w:val="center"/>
          </w:tcPr>
          <w:p w:rsidRPr="00A41A14" w:rsidR="00270CF4" w:rsidP="5705FF1E" w:rsidRDefault="00797A76" w14:paraId="6B3064F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os gêneros textuais como atividades de linguagem.</w:t>
            </w:r>
          </w:p>
          <w:p w:rsidRPr="00A41A14" w:rsidR="00270CF4" w:rsidP="5705FF1E" w:rsidRDefault="00797A76" w14:paraId="59741569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Situar os gêneros textuais em domínios discursivos, procurando identificar suas funcionalidades.</w:t>
            </w:r>
          </w:p>
          <w:p w:rsidRPr="00A41A14" w:rsidR="00270CF4" w:rsidP="5705FF1E" w:rsidRDefault="00797A76" w14:paraId="7395EA33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Utilizar com maior habilidade os gêneros textuais adequados a cada evento comunicativo.</w:t>
            </w:r>
          </w:p>
        </w:tc>
      </w:tr>
      <w:tr xmlns:wp14="http://schemas.microsoft.com/office/word/2010/wordml" w:rsidRPr="00A41A14" w:rsidR="00270CF4" w:rsidTr="5705FF1E" w14:paraId="6342CF36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A41A14" w:rsidR="00270CF4" w:rsidP="5705FF1E" w:rsidRDefault="00CF6958" w14:paraId="5C3BC9C5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6</w:t>
            </w:r>
            <w:r w:rsidRPr="5705FF1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 xml:space="preserve"> –</w:t>
            </w:r>
            <w:r w:rsidRPr="5705FF1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Tipos textuais – A narração: elementos, estrutura e gêneros</w:t>
            </w:r>
          </w:p>
          <w:p w:rsidRPr="00A41A14" w:rsidR="00270CF4" w:rsidP="5705FF1E" w:rsidRDefault="00270CF4" w14:paraId="0E27B00A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A41A14" w:rsidR="00270CF4" w:rsidP="5705FF1E" w:rsidRDefault="00797A76" w14:paraId="2A3A52A6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Reconhecer e construir sequências narrativas em gêneros variados.</w:t>
            </w:r>
          </w:p>
          <w:p w:rsidRPr="00A41A14" w:rsidR="00270CF4" w:rsidP="5705FF1E" w:rsidRDefault="00797A76" w14:paraId="462D809F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a estrutura esperada de um texto preponderantemente narrativo.</w:t>
            </w:r>
          </w:p>
          <w:p w:rsidRPr="00A41A14" w:rsidR="00270CF4" w:rsidP="5705FF1E" w:rsidRDefault="00797A76" w14:paraId="321D35E2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Relacionar os elementos e as estratégias na construção e leitura de textos narrativos.</w:t>
            </w:r>
          </w:p>
        </w:tc>
      </w:tr>
      <w:tr xmlns:wp14="http://schemas.microsoft.com/office/word/2010/wordml" w:rsidRPr="00A41A14" w:rsidR="00270CF4" w:rsidTr="5705FF1E" w14:paraId="737D5837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A41A14" w:rsidR="00270CF4" w:rsidP="5705FF1E" w:rsidRDefault="00CF6958" w14:paraId="4D37618E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7 –</w:t>
            </w:r>
            <w:r w:rsidRPr="5705FF1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Tipos textuais: a estrutura das dissertações expositivas e argumentativas</w:t>
            </w:r>
          </w:p>
          <w:p w:rsidRPr="00A41A14" w:rsidR="00270CF4" w:rsidP="5705FF1E" w:rsidRDefault="00270CF4" w14:paraId="60061E4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A41A14" w:rsidR="00270CF4" w:rsidP="5705FF1E" w:rsidRDefault="00797A76" w14:paraId="5E4B7282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Reconhecer e elaborar sequências dissertativas na construção de gêneros variados.</w:t>
            </w:r>
          </w:p>
          <w:p w:rsidRPr="00A41A14" w:rsidR="00270CF4" w:rsidP="5705FF1E" w:rsidRDefault="00797A76" w14:paraId="75097B77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a estrutura esperada de um texto preponderantemente dissertativo.</w:t>
            </w:r>
          </w:p>
          <w:p w:rsidRPr="00A41A14" w:rsidR="00270CF4" w:rsidP="5705FF1E" w:rsidRDefault="00797A76" w14:paraId="5910954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Desenvolver estruturas textuais dissertativas (expositivas e argumentativas).</w:t>
            </w:r>
          </w:p>
        </w:tc>
      </w:tr>
      <w:tr xmlns:wp14="http://schemas.microsoft.com/office/word/2010/wordml" w:rsidRPr="00A41A14" w:rsidR="00270CF4" w:rsidTr="5705FF1E" w14:paraId="00F85C68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A41A14" w:rsidR="00270CF4" w:rsidP="5705FF1E" w:rsidRDefault="006E1768" w14:paraId="26BBB9EA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6E176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 xml:space="preserve">8 </w:t>
            </w:r>
            <w:r w:rsidRPr="5705FF1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–</w:t>
            </w:r>
            <w:r w:rsidRPr="5705FF1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A coesão textual: mecanismos de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referenciação</w:t>
            </w:r>
          </w:p>
          <w:p w:rsidRPr="00A41A14" w:rsidR="00270CF4" w:rsidP="5705FF1E" w:rsidRDefault="00270CF4" w14:paraId="44EAFD9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A41A14" w:rsidR="00270CF4" w:rsidP="5705FF1E" w:rsidRDefault="00797A76" w14:paraId="013F977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Reconhecer os problemas de coesão apresentados em um texto.</w:t>
            </w:r>
          </w:p>
          <w:p w:rsidRPr="00A41A14" w:rsidR="00270CF4" w:rsidP="5705FF1E" w:rsidRDefault="00797A76" w14:paraId="7944A966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Construir a coesão referencial de um texto, evitando a repetição e promovendo uma leitura mais leve e agradável.</w:t>
            </w:r>
          </w:p>
          <w:p w:rsidRPr="00A41A14" w:rsidR="00270CF4" w:rsidP="5705FF1E" w:rsidRDefault="00797A76" w14:paraId="2345DEE0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Estabelecer a coesão sequencial de um texto, buscando escolher os articuladores adequados para a construção do sentido pretendido.</w:t>
            </w:r>
          </w:p>
        </w:tc>
      </w:tr>
      <w:tr xmlns:wp14="http://schemas.microsoft.com/office/word/2010/wordml" w:rsidRPr="00A41A14" w:rsidR="00270CF4" w:rsidTr="5705FF1E" w14:paraId="48949B7C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A41A14" w:rsidR="00270CF4" w:rsidP="5705FF1E" w:rsidRDefault="00CF6958" w14:paraId="7BC7AA11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9</w:t>
            </w:r>
            <w:r w:rsidRPr="5705FF1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 xml:space="preserve"> –</w:t>
            </w:r>
            <w:r w:rsidRPr="5705FF1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Estratégias de leitura – leitura textual ou literal</w:t>
            </w:r>
          </w:p>
          <w:p w:rsidRPr="00A41A14" w:rsidR="00270CF4" w:rsidP="5705FF1E" w:rsidRDefault="00270CF4" w14:paraId="4B94D5A5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A41A14" w:rsidR="00270CF4" w:rsidP="5705FF1E" w:rsidRDefault="00797A76" w14:paraId="12012C1F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Diferenciar as perspectivas de leitura moderna e tradicional.</w:t>
            </w:r>
          </w:p>
          <w:p w:rsidRPr="00A41A14" w:rsidR="00270CF4" w:rsidP="5705FF1E" w:rsidRDefault="00797A76" w14:paraId="6DD86543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Desenvolver leituras verticais e horizontais, adequadas aos objetivos do leitor.</w:t>
            </w:r>
          </w:p>
          <w:p w:rsidRPr="00A41A14" w:rsidR="00270CF4" w:rsidP="5705FF1E" w:rsidRDefault="00797A76" w14:paraId="2E0552A0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Incrementar as estratégias de leitura literal de um texto.</w:t>
            </w:r>
          </w:p>
        </w:tc>
      </w:tr>
      <w:tr xmlns:wp14="http://schemas.microsoft.com/office/word/2010/wordml" w:rsidRPr="00A41A14" w:rsidR="00270CF4" w:rsidTr="5705FF1E" w14:paraId="4CD6E1BA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A41A14" w:rsidR="00270CF4" w:rsidP="5705FF1E" w:rsidRDefault="00CF6958" w14:paraId="34944048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10 –</w:t>
            </w:r>
            <w:r w:rsidRPr="5705FF1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Estratégias de leitura – texto e contexto</w:t>
            </w:r>
          </w:p>
          <w:p w:rsidRPr="00A41A14" w:rsidR="00270CF4" w:rsidP="5705FF1E" w:rsidRDefault="00270CF4" w14:paraId="3DEEC669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A41A14" w:rsidR="00270CF4" w:rsidP="5705FF1E" w:rsidRDefault="00797A76" w14:paraId="6E5C76B0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Desenvolver leituras verticais adequadas aos objetivos do leitor.</w:t>
            </w:r>
          </w:p>
          <w:p w:rsidRPr="00A41A14" w:rsidR="00270CF4" w:rsidP="5705FF1E" w:rsidRDefault="00797A76" w14:paraId="44DD249E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Aprimorar as estratégias de leitura contextual de um texto.</w:t>
            </w:r>
          </w:p>
          <w:p w:rsidRPr="00A41A14" w:rsidR="00270CF4" w:rsidP="5705FF1E" w:rsidRDefault="00797A76" w14:paraId="05A63AF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Produzir e ler textos com foco nos elementos contextuais relevantes a cada produção.</w:t>
            </w:r>
          </w:p>
        </w:tc>
      </w:tr>
      <w:tr xmlns:wp14="http://schemas.microsoft.com/office/word/2010/wordml" w:rsidRPr="00A41A14" w:rsidR="00270CF4" w:rsidTr="5705FF1E" w14:paraId="5D95AEE7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A41A14" w:rsidR="00270CF4" w:rsidP="5705FF1E" w:rsidRDefault="00CF6958" w14:paraId="018D32D9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11 –</w:t>
            </w:r>
            <w:r w:rsidRPr="5705FF1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Estratégias de leitura – texto e intertextualidade</w:t>
            </w:r>
          </w:p>
          <w:p w:rsidRPr="00A41A14" w:rsidR="00270CF4" w:rsidP="5705FF1E" w:rsidRDefault="00270CF4" w14:paraId="3656B9A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A41A14" w:rsidR="00270CF4" w:rsidP="5705FF1E" w:rsidRDefault="00797A76" w14:paraId="52508CCA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Desenvolver leituras verticais adequadas aos objetivos do leitor.</w:t>
            </w:r>
          </w:p>
          <w:p w:rsidRPr="00A41A14" w:rsidR="00270CF4" w:rsidP="5705FF1E" w:rsidRDefault="00797A76" w14:paraId="12B41450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Aprimorar as estratégias de leitura intertextual de um texto.</w:t>
            </w:r>
          </w:p>
          <w:p w:rsidRPr="00A41A14" w:rsidR="00270CF4" w:rsidP="5705FF1E" w:rsidRDefault="00797A76" w14:paraId="65770213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Elaborar e ler textos com foco nos elementos culturais relevantes a cada produção.</w:t>
            </w:r>
          </w:p>
        </w:tc>
      </w:tr>
      <w:tr xmlns:wp14="http://schemas.microsoft.com/office/word/2010/wordml" w:rsidRPr="00A41A14" w:rsidR="00270CF4" w:rsidTr="5705FF1E" w14:paraId="738EC315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A41A14" w:rsidR="00270CF4" w:rsidP="5705FF1E" w:rsidRDefault="00CF6958" w14:paraId="03CC9702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12 –</w:t>
            </w:r>
            <w:r w:rsidRPr="5705FF1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Leitura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, interpretação e análise de textos científicos</w:t>
            </w:r>
          </w:p>
          <w:p w:rsidRPr="00A41A14" w:rsidR="00270CF4" w:rsidP="5705FF1E" w:rsidRDefault="00270CF4" w14:paraId="45FB0818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A41A14" w:rsidR="00270CF4" w:rsidP="5705FF1E" w:rsidRDefault="00797A76" w14:paraId="3872162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as características e as propriedades de textos científicos.</w:t>
            </w:r>
          </w:p>
          <w:p w:rsidRPr="00A41A14" w:rsidR="00270CF4" w:rsidP="5705FF1E" w:rsidRDefault="00797A76" w14:paraId="74BB26E1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Reconhecer os principais elementos para interpretar textos científicos.</w:t>
            </w:r>
          </w:p>
          <w:p w:rsidRPr="00A41A14" w:rsidR="00270CF4" w:rsidP="5705FF1E" w:rsidRDefault="00797A76" w14:paraId="2E0B509E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Desenvolver leituras em textos científicos.</w:t>
            </w:r>
          </w:p>
        </w:tc>
      </w:tr>
      <w:tr xmlns:wp14="http://schemas.microsoft.com/office/word/2010/wordml" w:rsidRPr="00A41A14" w:rsidR="00270CF4" w:rsidTr="5705FF1E" w14:paraId="1B517111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A41A14" w:rsidR="00270CF4" w:rsidP="5705FF1E" w:rsidRDefault="00CF6958" w14:paraId="3F878BE3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13 –</w:t>
            </w:r>
            <w:r w:rsidRPr="5705FF1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Ortografia</w:t>
            </w:r>
          </w:p>
          <w:p w:rsidRPr="00A41A14" w:rsidR="00270CF4" w:rsidP="5705FF1E" w:rsidRDefault="00270CF4" w14:paraId="049F31C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A41A14" w:rsidR="00270CF4" w:rsidP="5705FF1E" w:rsidRDefault="00797A76" w14:paraId="1F22D8F8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Definir as regras ortográficas mais importantes.</w:t>
            </w:r>
          </w:p>
          <w:p w:rsidRPr="00A41A14" w:rsidR="00270CF4" w:rsidP="5705FF1E" w:rsidRDefault="00797A76" w14:paraId="02E9F8A3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as regras do Novo Acordo Ortográfico.</w:t>
            </w:r>
          </w:p>
          <w:p w:rsidRPr="00A41A14" w:rsidR="00270CF4" w:rsidP="5705FF1E" w:rsidRDefault="00797A76" w14:paraId="20BC5FDD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Aplicar as novas regras ortográficas na escrita de palavras cotidianas que possam causar dúvidas.</w:t>
            </w:r>
          </w:p>
        </w:tc>
      </w:tr>
      <w:tr xmlns:wp14="http://schemas.microsoft.com/office/word/2010/wordml" w:rsidRPr="00A41A14" w:rsidR="00270CF4" w:rsidTr="5705FF1E" w14:paraId="3102C0AD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A41A14" w:rsidR="00270CF4" w:rsidP="5705FF1E" w:rsidRDefault="00CF6958" w14:paraId="34A2EC3D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14 –</w:t>
            </w:r>
            <w:r w:rsidRPr="5705FF1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Acentuação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gráfica</w:t>
            </w:r>
          </w:p>
          <w:p w:rsidRPr="00A41A14" w:rsidR="00270CF4" w:rsidP="5705FF1E" w:rsidRDefault="00270CF4" w14:paraId="53128261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A41A14" w:rsidR="00270CF4" w:rsidP="5705FF1E" w:rsidRDefault="00797A76" w14:paraId="1F8A45DE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as regras de acentuação gráfica conforme o Novo Acordo Ortográfico.</w:t>
            </w:r>
          </w:p>
          <w:p w:rsidRPr="00A41A14" w:rsidR="00270CF4" w:rsidP="5705FF1E" w:rsidRDefault="00797A76" w14:paraId="0FD736DF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Demonstrar a utilização dos acentos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agudo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circunflexo.</w:t>
            </w:r>
          </w:p>
          <w:p w:rsidRPr="00A41A14" w:rsidR="00270CF4" w:rsidP="5705FF1E" w:rsidRDefault="00797A76" w14:paraId="01BF7C70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Selecionar a regra de acentuação adequada a cada palavra.</w:t>
            </w:r>
          </w:p>
        </w:tc>
      </w:tr>
      <w:tr xmlns:wp14="http://schemas.microsoft.com/office/word/2010/wordml" w:rsidRPr="00A41A14" w:rsidR="00270CF4" w:rsidTr="5705FF1E" w14:paraId="730B2E32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A41A14" w:rsidR="00270CF4" w:rsidP="5705FF1E" w:rsidRDefault="00CF6958" w14:paraId="4326127A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15 –</w:t>
            </w:r>
            <w:r w:rsidRPr="5705FF1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Procedimentos de análise sintática no nível oracional: colocação e concordância</w:t>
            </w:r>
          </w:p>
          <w:p w:rsidRPr="00A41A14" w:rsidR="00270CF4" w:rsidP="5705FF1E" w:rsidRDefault="00270CF4" w14:paraId="62486C05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A41A14" w:rsidR="00270CF4" w:rsidP="5705FF1E" w:rsidRDefault="00797A76" w14:paraId="0115D867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o funcionamento da concordância verbal e da concordância nominal nas orações.</w:t>
            </w:r>
          </w:p>
          <w:p w:rsidRPr="00A41A14" w:rsidR="00270CF4" w:rsidP="5705FF1E" w:rsidRDefault="00797A76" w14:paraId="2170D7C0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Aplicar as regras de concordância verbal e de concordância nominal nas orações, de forma a adequá-las de acordo com a norma padrão da língua portuguesa.</w:t>
            </w:r>
          </w:p>
          <w:p w:rsidRPr="00A41A14" w:rsidR="00270CF4" w:rsidP="5705FF1E" w:rsidRDefault="00797A76" w14:paraId="22092A61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Avaliar os usos da colocação pronominal na língua portuguesa.</w:t>
            </w:r>
          </w:p>
        </w:tc>
      </w:tr>
      <w:tr xmlns:wp14="http://schemas.microsoft.com/office/word/2010/wordml" w:rsidRPr="00A41A14" w:rsidR="00270CF4" w:rsidTr="5705FF1E" w14:paraId="1E32C9D9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A41A14" w:rsidR="00270CF4" w:rsidP="5705FF1E" w:rsidRDefault="00CF6958" w14:paraId="78DD99B1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16 –</w:t>
            </w:r>
            <w:r w:rsidRPr="5705FF1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Procedimentos de análise sintática no nível oracional: regência</w:t>
            </w:r>
          </w:p>
          <w:p w:rsidRPr="00A41A14" w:rsidR="00270CF4" w:rsidP="5705FF1E" w:rsidRDefault="00270CF4" w14:paraId="4101652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A41A14" w:rsidR="00270CF4" w:rsidP="5705FF1E" w:rsidRDefault="00797A76" w14:paraId="0FBFAB2F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Reconhecer o modo como se dão as relações entre os termos da oração na regência verbal e na regência nominal.</w:t>
            </w:r>
          </w:p>
          <w:p w:rsidRPr="00A41A14" w:rsidR="00270CF4" w:rsidP="5705FF1E" w:rsidRDefault="00797A76" w14:paraId="409C525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a necessidade ou não de complementos em orações.</w:t>
            </w:r>
          </w:p>
          <w:p w:rsidRPr="00A41A14" w:rsidR="00270CF4" w:rsidP="5705FF1E" w:rsidRDefault="00797A76" w14:paraId="116E9CFE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Analisar as mudanças que ocorrem na regência dependendo do sentido dos verbos ou dos nomes.</w:t>
            </w:r>
          </w:p>
        </w:tc>
      </w:tr>
    </w:tbl>
    <w:p xmlns:wp14="http://schemas.microsoft.com/office/word/2010/wordml" w:rsidRPr="00A41A14" w:rsidR="000F03CA" w:rsidP="5705FF1E" w:rsidRDefault="000F03CA" w14:paraId="4B99056E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41A14" w:rsidR="001C0B6F" w:rsidTr="5705FF1E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A41A14" w:rsidR="001C0B6F" w:rsidP="5705FF1E" w:rsidRDefault="001C0B6F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1C0B6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A41A14" w:rsidR="001C0B6F" w:rsidTr="5705FF1E" w14:paraId="2868C02C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A41A14" w:rsidR="001C0B6F" w:rsidP="5705FF1E" w:rsidRDefault="001C0B6F" w14:paraId="2D48DBCB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705FF1E" w:rsidR="001C0B6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Reconhecer os diferentes modos da </w:t>
            </w:r>
            <w:proofErr w:type="spellStart"/>
            <w:r w:rsidRPr="5705FF1E" w:rsidR="001C0B6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lingua</w:t>
            </w:r>
            <w:proofErr w:type="spellEnd"/>
            <w:r w:rsidRPr="5705FF1E" w:rsidR="001C0B6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(</w:t>
            </w:r>
            <w:proofErr w:type="spellStart"/>
            <w:r w:rsidRPr="5705FF1E" w:rsidR="001C0B6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gem</w:t>
            </w:r>
            <w:proofErr w:type="spellEnd"/>
            <w:r w:rsidRPr="5705FF1E" w:rsidR="001C0B6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) nas práticas socioculturais, percebendo as diversas possibilidades de emprego da língua na interação social. Eleger a expressão escrita adequada à prática social, considerando aspectos da vida acadêmica, profissional e em sociedade. Monitorar os efeitos de sentido na produção escrita, desenvolvendo habilidades de exposição de informações de maneira clara e concisa.  Elaborar textos de gêneros diversos, possibilitando navegar entre situações e práticas sociais diferentes. Empregar a argumentação de modo eficiente, direcionando as habilidades a serem desenvolvidas à atuação acadêmica e profissional.</w:t>
            </w:r>
          </w:p>
        </w:tc>
      </w:tr>
    </w:tbl>
    <w:p xmlns:wp14="http://schemas.microsoft.com/office/word/2010/wordml" w:rsidRPr="00A41A14" w:rsidR="001C0B6F" w:rsidP="5705FF1E" w:rsidRDefault="001C0B6F" w14:paraId="1299C43A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3828"/>
        <w:gridCol w:w="1842"/>
      </w:tblGrid>
      <w:tr xmlns:wp14="http://schemas.microsoft.com/office/word/2010/wordml" w:rsidRPr="00A41A14" w:rsidR="00270CF4" w:rsidTr="5705FF1E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A41A14" w:rsidR="00270CF4" w:rsidP="5705FF1E" w:rsidRDefault="00270CF4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270C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  <w:r w:rsidRPr="5705FF1E" w:rsidR="00270C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A41A14" w:rsidR="00270CF4" w:rsidTr="5705FF1E" w14:paraId="056B2240" wp14:textId="77777777">
        <w:tc>
          <w:tcPr>
            <w:tcW w:w="1134" w:type="dxa"/>
            <w:shd w:val="clear" w:color="auto" w:fill="auto"/>
            <w:tcMar/>
            <w:vAlign w:val="center"/>
          </w:tcPr>
          <w:p w:rsidRPr="00A41A14" w:rsidR="00270CF4" w:rsidP="5705FF1E" w:rsidRDefault="00270CF4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270C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3969" w:type="dxa"/>
            <w:shd w:val="clear" w:color="auto" w:fill="auto"/>
            <w:tcMar/>
            <w:vAlign w:val="center"/>
          </w:tcPr>
          <w:p w:rsidRPr="00A41A14" w:rsidR="00270CF4" w:rsidP="5705FF1E" w:rsidRDefault="00270CF4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270C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Título do 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A41A14" w:rsidR="00270CF4" w:rsidP="5705FF1E" w:rsidRDefault="00270CF4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270C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A41A14" w:rsidR="00270CF4" w:rsidP="5705FF1E" w:rsidRDefault="00270CF4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270C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</w:t>
            </w:r>
          </w:p>
          <w:p w:rsidRPr="00A41A14" w:rsidR="00270CF4" w:rsidP="5705FF1E" w:rsidRDefault="00270CF4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270C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Teórica/</w:t>
            </w:r>
          </w:p>
          <w:p w:rsidRPr="00A41A14" w:rsidR="00270CF4" w:rsidP="5705FF1E" w:rsidRDefault="00270CF4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270C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A41A14" w:rsidR="00A41A14" w:rsidTr="5705FF1E" w14:paraId="1CFFD741" wp14:textId="77777777">
        <w:tc>
          <w:tcPr>
            <w:tcW w:w="1134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</w:p>
          <w:p w:rsidRPr="00A41A14" w:rsidR="00A41A14" w:rsidP="5705FF1E" w:rsidRDefault="00A41A14" w14:paraId="4DDBEF00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tcMar/>
            <w:vAlign w:val="center"/>
          </w:tcPr>
          <w:p w:rsidRPr="00A41A14" w:rsidR="00A41A14" w:rsidP="5705FF1E" w:rsidRDefault="00A41A14" w14:paraId="7531FFC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1 -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O texto como atividade de 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linguagem/interação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71EB4B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A41A14" w:rsidR="00A41A14" w:rsidP="5705FF1E" w:rsidRDefault="00A41A14" w14:paraId="4C2D513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Vídeo de apresentação</w:t>
            </w:r>
          </w:p>
          <w:p w:rsidRPr="00A41A14" w:rsidR="00A41A14" w:rsidP="5705FF1E" w:rsidRDefault="00A41A14" w14:paraId="60FDA1B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3461D77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A41A14" w:rsidR="00A41A14" w:rsidP="5705FF1E" w:rsidRDefault="00A41A14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A41A14" w:rsidR="00A41A14" w:rsidP="5705FF1E" w:rsidRDefault="00A41A14" w14:paraId="3CF2D8B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41A14" w:rsidR="00A41A14" w:rsidTr="5705FF1E" w14:paraId="6CE1FEF8" wp14:textId="77777777">
        <w:tc>
          <w:tcPr>
            <w:tcW w:w="1134" w:type="dxa"/>
            <w:vMerge/>
            <w:tcMar/>
            <w:vAlign w:val="center"/>
          </w:tcPr>
          <w:p w:rsidRPr="00A41A14" w:rsidR="00A41A14" w:rsidP="00B13050" w:rsidRDefault="00A41A14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tcMar/>
            <w:vAlign w:val="center"/>
          </w:tcPr>
          <w:p w:rsidRPr="00A41A14" w:rsidR="00A41A14" w:rsidP="5705FF1E" w:rsidRDefault="00A41A14" w14:paraId="54793DB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2 -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Teoria da comunicação: elementos da comunicação</w:t>
            </w:r>
          </w:p>
        </w:tc>
        <w:tc>
          <w:tcPr>
            <w:tcW w:w="3828" w:type="dxa"/>
            <w:vMerge/>
            <w:tcMar/>
            <w:vAlign w:val="center"/>
          </w:tcPr>
          <w:p w:rsidRPr="00A41A14" w:rsidR="00A41A14" w:rsidP="00B13050" w:rsidRDefault="00A41A14" w14:paraId="1FC3994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41A14" w:rsidR="00A41A14" w:rsidP="00B13050" w:rsidRDefault="00A41A14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A41A14" w:rsidR="00A41A14" w:rsidTr="5705FF1E" w14:paraId="1ACF1B8C" wp14:textId="77777777">
        <w:tc>
          <w:tcPr>
            <w:tcW w:w="1134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34CE0A4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A41A14" w:rsidR="00A41A14" w:rsidP="5705FF1E" w:rsidRDefault="00A41A14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969" w:type="dxa"/>
            <w:shd w:val="clear" w:color="auto" w:fill="auto"/>
            <w:tcMar/>
            <w:vAlign w:val="center"/>
          </w:tcPr>
          <w:p w:rsidRPr="00A41A14" w:rsidR="00A41A14" w:rsidP="5705FF1E" w:rsidRDefault="00A41A14" w14:paraId="15E2276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3 -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Teoria da comunicação: funções da linguagem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767B6B1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A41A14" w:rsidR="00A41A14" w:rsidP="5705FF1E" w:rsidRDefault="00A41A14" w14:paraId="44DD013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A41A14" w:rsidR="00A41A14" w:rsidP="5705FF1E" w:rsidRDefault="00A41A14" w14:paraId="4A81EF6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62EBF3C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A41A14" w:rsidR="00A41A14" w:rsidP="5705FF1E" w:rsidRDefault="00A41A14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A41A14" w:rsidR="00A41A14" w:rsidP="5705FF1E" w:rsidRDefault="00A41A14" w14:paraId="6D98A12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41A14" w:rsidR="00A41A14" w:rsidTr="5705FF1E" w14:paraId="3940F9CD" wp14:textId="77777777">
        <w:tc>
          <w:tcPr>
            <w:tcW w:w="1134" w:type="dxa"/>
            <w:vMerge/>
            <w:tcMar/>
            <w:vAlign w:val="center"/>
          </w:tcPr>
          <w:p w:rsidRPr="00A41A14" w:rsidR="00A41A14" w:rsidP="00B13050" w:rsidRDefault="00A41A14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tcMar/>
            <w:vAlign w:val="center"/>
          </w:tcPr>
          <w:p w:rsidRPr="00A41A14" w:rsidR="00A41A14" w:rsidP="5705FF1E" w:rsidRDefault="00A41A14" w14:paraId="25E3A3F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4 -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Língua e cultura nos meios de comunicação</w:t>
            </w:r>
          </w:p>
        </w:tc>
        <w:tc>
          <w:tcPr>
            <w:tcW w:w="3828" w:type="dxa"/>
            <w:vMerge/>
            <w:tcMar/>
            <w:vAlign w:val="center"/>
          </w:tcPr>
          <w:p w:rsidRPr="00A41A14" w:rsidR="00A41A14" w:rsidP="00B13050" w:rsidRDefault="00A41A14" w14:paraId="5997CC1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41A14" w:rsidR="00A41A14" w:rsidP="00B13050" w:rsidRDefault="00A41A14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41A14" w:rsidR="00A41A14" w:rsidTr="5705FF1E" w14:paraId="12C85D18" wp14:textId="77777777">
        <w:tc>
          <w:tcPr>
            <w:tcW w:w="1134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969" w:type="dxa"/>
            <w:shd w:val="clear" w:color="auto" w:fill="auto"/>
            <w:tcMar/>
            <w:vAlign w:val="center"/>
          </w:tcPr>
          <w:p w:rsidRPr="00A41A14" w:rsidR="00A41A14" w:rsidP="5705FF1E" w:rsidRDefault="00A41A14" w14:paraId="0F864E9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5 -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Domínios e gêneros discursivos: definição e funcionalidades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3C6888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A41A14" w:rsidR="00A41A14" w:rsidP="5705FF1E" w:rsidRDefault="00A41A14" w14:paraId="070E4A7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A41A14" w:rsidR="00A41A14" w:rsidP="5705FF1E" w:rsidRDefault="00A41A14" w14:paraId="4D2A99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</w:p>
          <w:p w:rsidRPr="00A41A14" w:rsidR="00A41A14" w:rsidP="5705FF1E" w:rsidRDefault="00A41A14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6B69937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A41A14" w:rsidR="00A41A14" w:rsidP="5705FF1E" w:rsidRDefault="00A41A14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A41A14" w:rsidR="00A41A14" w:rsidP="5705FF1E" w:rsidRDefault="00A41A14" w14:paraId="3FE9F23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41A14" w:rsidR="00A41A14" w:rsidTr="5705FF1E" w14:paraId="6F09631F" wp14:textId="77777777">
        <w:tc>
          <w:tcPr>
            <w:tcW w:w="1134" w:type="dxa"/>
            <w:vMerge/>
            <w:tcMar/>
            <w:vAlign w:val="center"/>
          </w:tcPr>
          <w:p w:rsidRPr="00A41A14" w:rsidR="00A41A14" w:rsidP="00B13050" w:rsidRDefault="00A41A14" w14:paraId="1F72F64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tcMar/>
            <w:vAlign w:val="center"/>
          </w:tcPr>
          <w:p w:rsidRPr="00A41A14" w:rsidR="00A41A14" w:rsidP="5705FF1E" w:rsidRDefault="00A41A14" w14:paraId="20CC00B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</w:t>
            </w: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-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Tipos textuais – A narração: elementos, estrutura e gêneros</w:t>
            </w:r>
          </w:p>
        </w:tc>
        <w:tc>
          <w:tcPr>
            <w:tcW w:w="3828" w:type="dxa"/>
            <w:vMerge/>
            <w:tcMar/>
            <w:vAlign w:val="center"/>
          </w:tcPr>
          <w:p w:rsidRPr="00A41A14" w:rsidR="00A41A14" w:rsidP="00B13050" w:rsidRDefault="00A41A14" w14:paraId="08CE6F9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41A14" w:rsidR="00A41A14" w:rsidP="00B13050" w:rsidRDefault="00A41A14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41A14" w:rsidR="00A41A14" w:rsidTr="5705FF1E" w14:paraId="22C47D52" wp14:textId="77777777">
        <w:tc>
          <w:tcPr>
            <w:tcW w:w="1134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969" w:type="dxa"/>
            <w:shd w:val="clear" w:color="auto" w:fill="auto"/>
            <w:tcMar/>
            <w:vAlign w:val="center"/>
          </w:tcPr>
          <w:p w:rsidRPr="00A41A14" w:rsidR="00A41A14" w:rsidP="5705FF1E" w:rsidRDefault="00A41A14" w14:paraId="790BD55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7 -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Tipos textuais: a estrutura das dissertações expositivas e argumentativas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66A8D08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A41A14" w:rsidR="00A41A14" w:rsidP="5705FF1E" w:rsidRDefault="00A41A14" w14:paraId="16E5DC2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A41A14" w:rsidR="00A41A14" w:rsidP="5705FF1E" w:rsidRDefault="00A41A14" w14:paraId="6A488DE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6BB9E25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A41A14" w:rsidR="00A41A14" w:rsidP="5705FF1E" w:rsidRDefault="00A41A14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A41A14" w:rsidR="00A41A14" w:rsidP="5705FF1E" w:rsidRDefault="00A41A14" w14:paraId="23DE523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41A14" w:rsidR="00270CF4" w:rsidTr="5705FF1E" w14:paraId="7247AF30" wp14:textId="77777777">
        <w:tc>
          <w:tcPr>
            <w:tcW w:w="1134" w:type="dxa"/>
            <w:vMerge/>
            <w:tcMar/>
            <w:vAlign w:val="center"/>
          </w:tcPr>
          <w:p w:rsidRPr="00A41A14" w:rsidR="00270CF4" w:rsidP="00B13050" w:rsidRDefault="00270CF4" w14:paraId="52E562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tcMar/>
            <w:vAlign w:val="center"/>
          </w:tcPr>
          <w:p w:rsidRPr="00A41A14" w:rsidR="00270CF4" w:rsidP="5705FF1E" w:rsidRDefault="00270CF4" w14:paraId="13D752D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270C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8 -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 coesão textual: mecanismos de 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referenciação</w:t>
            </w:r>
          </w:p>
        </w:tc>
        <w:tc>
          <w:tcPr>
            <w:tcW w:w="3828" w:type="dxa"/>
            <w:vMerge/>
            <w:tcMar/>
            <w:vAlign w:val="center"/>
          </w:tcPr>
          <w:p w:rsidRPr="00A41A14" w:rsidR="00270CF4" w:rsidP="00B13050" w:rsidRDefault="00270CF4" w14:paraId="07547A0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41A14" w:rsidR="00270CF4" w:rsidP="00B13050" w:rsidRDefault="00270CF4" w14:paraId="5043CB0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41A14" w:rsidR="00270CF4" w:rsidTr="5705FF1E" w14:paraId="6CAF4FF2" wp14:textId="77777777">
        <w:trPr>
          <w:trHeight w:val="747"/>
        </w:trPr>
        <w:tc>
          <w:tcPr>
            <w:tcW w:w="1134" w:type="dxa"/>
            <w:shd w:val="clear" w:color="auto" w:fill="auto"/>
            <w:tcMar/>
            <w:vAlign w:val="center"/>
          </w:tcPr>
          <w:p w:rsidRPr="00A41A14" w:rsidR="00270CF4" w:rsidP="5705FF1E" w:rsidRDefault="00270CF4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270C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797" w:type="dxa"/>
            <w:gridSpan w:val="2"/>
            <w:shd w:val="clear" w:color="auto" w:fill="auto"/>
            <w:tcMar/>
            <w:vAlign w:val="center"/>
          </w:tcPr>
          <w:p w:rsidRPr="00A41A14" w:rsidR="00270CF4" w:rsidP="5705FF1E" w:rsidRDefault="00270CF4" w14:paraId="49BF64F7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270C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Prova - </w:t>
            </w: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A41A14" w:rsidR="00270CF4" w:rsidP="5705FF1E" w:rsidRDefault="00270CF4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A41A14" w:rsidR="00A41A14" w:rsidTr="5705FF1E" w14:paraId="0E0A6D7A" wp14:textId="77777777">
        <w:tc>
          <w:tcPr>
            <w:tcW w:w="1134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3969" w:type="dxa"/>
            <w:shd w:val="clear" w:color="auto" w:fill="auto"/>
            <w:tcMar/>
            <w:vAlign w:val="center"/>
          </w:tcPr>
          <w:p w:rsidRPr="00A41A14" w:rsidR="00A41A14" w:rsidP="5705FF1E" w:rsidRDefault="00A41A14" w14:paraId="51D7B5E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proofErr w:type="gramStart"/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</w:t>
            </w: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 </w:t>
            </w: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  <w:proofErr w:type="gramEnd"/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-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Estratégias de leitura – leitura textual ou literal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3C8FFCE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A41A14" w:rsidR="00A41A14" w:rsidP="5705FF1E" w:rsidRDefault="00A41A14" w14:paraId="59374FF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Estudo em pares – Supere-se</w:t>
            </w:r>
          </w:p>
          <w:p w:rsidRPr="00A41A14" w:rsidR="00A41A14" w:rsidP="5705FF1E" w:rsidRDefault="00A41A14" w14:paraId="363E37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0745931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A41A14" w:rsidR="00A41A14" w:rsidP="5705FF1E" w:rsidRDefault="00A41A14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A41A14" w:rsidR="00A41A14" w:rsidP="5705FF1E" w:rsidRDefault="00A41A14" w14:paraId="6537F28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41A14" w:rsidR="00A41A14" w:rsidTr="5705FF1E" w14:paraId="51D33AE1" wp14:textId="77777777">
        <w:tc>
          <w:tcPr>
            <w:tcW w:w="1134" w:type="dxa"/>
            <w:vMerge/>
            <w:tcMar/>
            <w:vAlign w:val="center"/>
          </w:tcPr>
          <w:p w:rsidRPr="00A41A14" w:rsidR="00A41A14" w:rsidP="00B13050" w:rsidRDefault="00A41A14" w14:paraId="6DFB9E2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tcMar/>
            <w:vAlign w:val="center"/>
          </w:tcPr>
          <w:p w:rsidRPr="00A41A14" w:rsidR="00A41A14" w:rsidP="5705FF1E" w:rsidRDefault="00A41A14" w14:paraId="1439AFE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10 -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Estratégias de leitura – texto e contexto</w:t>
            </w:r>
          </w:p>
        </w:tc>
        <w:tc>
          <w:tcPr>
            <w:tcW w:w="3828" w:type="dxa"/>
            <w:vMerge/>
            <w:tcMar/>
            <w:vAlign w:val="center"/>
          </w:tcPr>
          <w:p w:rsidRPr="00A41A14" w:rsidR="00A41A14" w:rsidP="00B13050" w:rsidRDefault="00A41A14" w14:paraId="70DF9E5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41A14" w:rsidR="00A41A14" w:rsidP="00B13050" w:rsidRDefault="00A41A14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41A14" w:rsidR="00A41A14" w:rsidTr="5705FF1E" w14:paraId="4C80B25B" wp14:textId="77777777">
        <w:tc>
          <w:tcPr>
            <w:tcW w:w="1134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144A5D2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A41A14" w:rsidR="00A41A14" w:rsidP="5705FF1E" w:rsidRDefault="00A41A14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3969" w:type="dxa"/>
            <w:shd w:val="clear" w:color="auto" w:fill="auto"/>
            <w:tcMar/>
            <w:vAlign w:val="center"/>
          </w:tcPr>
          <w:p w:rsidRPr="00A41A14" w:rsidR="00A41A14" w:rsidP="5705FF1E" w:rsidRDefault="00A41A14" w14:paraId="2F357D6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11 -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Estratégias de leitura – texto e intertextualidade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172EB1D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A41A14" w:rsidR="00A41A14" w:rsidP="5705FF1E" w:rsidRDefault="00A41A14" w14:paraId="6CD3BAB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A41A14" w:rsidR="00A41A14" w:rsidP="5705FF1E" w:rsidRDefault="00A41A14" w14:paraId="73E8D0C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Webinar</w:t>
            </w:r>
          </w:p>
          <w:p w:rsidRPr="00A41A14" w:rsidR="00A41A14" w:rsidP="5705FF1E" w:rsidRDefault="00A41A14" w14:paraId="51D1ED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738610E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A41A14" w:rsidR="00A41A14" w:rsidP="5705FF1E" w:rsidRDefault="00A41A14" w14:paraId="637805D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A41A14" w:rsidR="00A41A14" w:rsidP="5705FF1E" w:rsidRDefault="00A41A14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A41A14" w:rsidR="00A41A14" w:rsidP="5705FF1E" w:rsidRDefault="00A41A14" w14:paraId="463F29E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41A14" w:rsidR="00A41A14" w:rsidTr="5705FF1E" w14:paraId="25E00F03" wp14:textId="77777777">
        <w:tc>
          <w:tcPr>
            <w:tcW w:w="1134" w:type="dxa"/>
            <w:vMerge/>
            <w:tcMar/>
            <w:vAlign w:val="center"/>
          </w:tcPr>
          <w:p w:rsidRPr="00A41A14" w:rsidR="00A41A14" w:rsidP="00B13050" w:rsidRDefault="00A41A14" w14:paraId="3B7B4B8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tcMar/>
            <w:vAlign w:val="center"/>
          </w:tcPr>
          <w:p w:rsidRPr="00A41A14" w:rsidR="00A41A14" w:rsidP="5705FF1E" w:rsidRDefault="00A41A14" w14:paraId="5BB86C0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12 -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Leitura, interpretação e análise de textos 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científicos</w:t>
            </w:r>
          </w:p>
        </w:tc>
        <w:tc>
          <w:tcPr>
            <w:tcW w:w="3828" w:type="dxa"/>
            <w:vMerge/>
            <w:tcMar/>
            <w:vAlign w:val="center"/>
          </w:tcPr>
          <w:p w:rsidRPr="00A41A14" w:rsidR="00A41A14" w:rsidP="00B13050" w:rsidRDefault="00A41A14" w14:paraId="3A0FF5F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41A14" w:rsidR="00A41A14" w:rsidP="00B13050" w:rsidRDefault="00A41A14" w14:paraId="5630AD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41A14" w:rsidR="00A41A14" w:rsidTr="5705FF1E" w14:paraId="737C36A1" wp14:textId="77777777">
        <w:tc>
          <w:tcPr>
            <w:tcW w:w="1134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3969" w:type="dxa"/>
            <w:shd w:val="clear" w:color="auto" w:fill="auto"/>
            <w:tcMar/>
            <w:vAlign w:val="center"/>
          </w:tcPr>
          <w:p w:rsidRPr="00A41A14" w:rsidR="00A41A14" w:rsidP="5705FF1E" w:rsidRDefault="00A41A14" w14:paraId="389CCC0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13 -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Ortografia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6677F4B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A41A14" w:rsidR="00A41A14" w:rsidP="5705FF1E" w:rsidRDefault="00A41A14" w14:paraId="5B4630A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A41A14" w:rsidR="00A41A14" w:rsidP="5705FF1E" w:rsidRDefault="00A41A14" w14:paraId="129471B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A41A14" w:rsidR="00A41A14" w:rsidP="5705FF1E" w:rsidRDefault="00A41A14" w14:paraId="0D53646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6182907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A41A14" w:rsidR="00A41A14" w:rsidP="5705FF1E" w:rsidRDefault="00A41A14" w14:paraId="2BA226A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A41A14" w:rsidR="00A41A14" w:rsidP="5705FF1E" w:rsidRDefault="00A41A14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A41A14" w:rsidR="00A41A14" w:rsidP="5705FF1E" w:rsidRDefault="00A41A14" w14:paraId="17AD93B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41A14" w:rsidR="00A41A14" w:rsidTr="5705FF1E" w14:paraId="782CBF67" wp14:textId="77777777">
        <w:tc>
          <w:tcPr>
            <w:tcW w:w="1134" w:type="dxa"/>
            <w:vMerge/>
            <w:tcMar/>
            <w:vAlign w:val="center"/>
          </w:tcPr>
          <w:p w:rsidRPr="00A41A14" w:rsidR="00A41A14" w:rsidP="00B13050" w:rsidRDefault="00A41A14" w14:paraId="0DE4B5B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tcMar/>
            <w:vAlign w:val="center"/>
          </w:tcPr>
          <w:p w:rsidRPr="00A41A14" w:rsidR="00A41A14" w:rsidP="5705FF1E" w:rsidRDefault="00A41A14" w14:paraId="1CAC794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14 -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Acentuação gráfica</w:t>
            </w:r>
          </w:p>
        </w:tc>
        <w:tc>
          <w:tcPr>
            <w:tcW w:w="3828" w:type="dxa"/>
            <w:vMerge/>
            <w:tcMar/>
            <w:vAlign w:val="center"/>
          </w:tcPr>
          <w:p w:rsidRPr="00A41A14" w:rsidR="00A41A14" w:rsidP="00B13050" w:rsidRDefault="00A41A14" w14:paraId="66204FF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41A14" w:rsidR="00A41A14" w:rsidP="00B13050" w:rsidRDefault="00A41A14" w14:paraId="2DBF0D7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41A14" w:rsidR="00A41A14" w:rsidTr="5705FF1E" w14:paraId="44958A4D" wp14:textId="77777777">
        <w:tc>
          <w:tcPr>
            <w:tcW w:w="1134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3969" w:type="dxa"/>
            <w:shd w:val="clear" w:color="auto" w:fill="auto"/>
            <w:tcMar/>
            <w:vAlign w:val="center"/>
          </w:tcPr>
          <w:p w:rsidRPr="00A41A14" w:rsidR="00A41A14" w:rsidP="5705FF1E" w:rsidRDefault="00A41A14" w14:paraId="0152F216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15 -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Procedimentos de análise sintática no nível oracional: colocação e concordância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473BBA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A41A14" w:rsidR="00A41A14" w:rsidP="5705FF1E" w:rsidRDefault="00A41A14" w14:paraId="17378DA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41A14" w:rsidR="00A41A14" w:rsidP="5705FF1E" w:rsidRDefault="00A41A14" w14:paraId="6B62F1B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A41A14" w:rsidR="00A41A14" w:rsidP="5705FF1E" w:rsidRDefault="00A41A14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A41A14" w:rsidR="00A41A14" w:rsidP="5705FF1E" w:rsidRDefault="00A41A14" w14:paraId="02F2C34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41A14" w:rsidR="00270CF4" w:rsidTr="5705FF1E" w14:paraId="0D138527" wp14:textId="77777777">
        <w:tc>
          <w:tcPr>
            <w:tcW w:w="1134" w:type="dxa"/>
            <w:vMerge/>
            <w:tcMar/>
            <w:vAlign w:val="center"/>
          </w:tcPr>
          <w:p w:rsidRPr="00A41A14" w:rsidR="00270CF4" w:rsidP="00B13050" w:rsidRDefault="00270CF4" w14:paraId="680A4E5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tcMar/>
            <w:vAlign w:val="center"/>
          </w:tcPr>
          <w:p w:rsidRPr="00A41A14" w:rsidR="00270CF4" w:rsidP="5705FF1E" w:rsidRDefault="00270CF4" w14:paraId="76BE955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270C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16 -</w:t>
            </w: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Procedimentos de análise sintática no nível oracional: regência</w:t>
            </w:r>
          </w:p>
        </w:tc>
        <w:tc>
          <w:tcPr>
            <w:tcW w:w="3828" w:type="dxa"/>
            <w:vMerge/>
            <w:tcMar/>
            <w:vAlign w:val="center"/>
          </w:tcPr>
          <w:p w:rsidRPr="00A41A14" w:rsidR="00270CF4" w:rsidP="00B13050" w:rsidRDefault="00270CF4" w14:paraId="1921983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41A14" w:rsidR="00270CF4" w:rsidP="00B13050" w:rsidRDefault="00270CF4" w14:paraId="296FEF7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41A14" w:rsidR="00270CF4" w:rsidTr="5705FF1E" w14:paraId="24572A9F" wp14:textId="77777777">
        <w:trPr>
          <w:trHeight w:val="792"/>
        </w:trPr>
        <w:tc>
          <w:tcPr>
            <w:tcW w:w="1134" w:type="dxa"/>
            <w:shd w:val="clear" w:color="auto" w:fill="auto"/>
            <w:tcMar/>
            <w:vAlign w:val="center"/>
          </w:tcPr>
          <w:p w:rsidRPr="00A41A14" w:rsidR="00270CF4" w:rsidP="5705FF1E" w:rsidRDefault="00270CF4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270C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797" w:type="dxa"/>
            <w:gridSpan w:val="2"/>
            <w:shd w:val="clear" w:color="auto" w:fill="auto"/>
            <w:tcMar/>
            <w:vAlign w:val="center"/>
          </w:tcPr>
          <w:p w:rsidRPr="00A41A14" w:rsidR="00270CF4" w:rsidP="5705FF1E" w:rsidRDefault="00270CF4" w14:paraId="075F55B2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270C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Prova</w:t>
            </w: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705FF1E" w:rsidR="00270C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– </w:t>
            </w:r>
            <w:r w:rsidRPr="5705FF1E" w:rsidR="00A41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A41A14" w:rsidR="00270CF4" w:rsidP="5705FF1E" w:rsidRDefault="00270CF4" w14:paraId="63BB83B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705FF1E" w:rsidR="00270C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A41A14" w:rsidR="002E5E2C" w:rsidP="5705FF1E" w:rsidRDefault="002E5E2C" w14:paraId="7194DBDC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41A14" w:rsidR="002E5E2C" w:rsidTr="5705FF1E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41A14" w:rsidR="002E5E2C" w:rsidP="5705FF1E" w:rsidRDefault="002E5E2C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2E5E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A41A14" w:rsidR="002E5E2C" w:rsidTr="5705FF1E" w14:paraId="4D8B1861" wp14:textId="77777777">
        <w:tc>
          <w:tcPr>
            <w:tcW w:w="10773" w:type="dxa"/>
            <w:tcMar/>
            <w:vAlign w:val="bottom"/>
          </w:tcPr>
          <w:p w:rsidRPr="00A41A14" w:rsidR="001B0862" w:rsidP="5705FF1E" w:rsidRDefault="001B0862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A41A14" w:rsidR="001B0862" w:rsidP="5705FF1E" w:rsidRDefault="001B0862" w14:paraId="2B837761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A41A14" w:rsidR="001B0862" w:rsidP="5705FF1E" w:rsidRDefault="001B0862" w14:paraId="3F5B1986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vídeo de apresentação com o professor da disciplina na semana </w:t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>;</w:t>
            </w:r>
          </w:p>
          <w:p w:rsidRPr="00A41A14" w:rsidR="001B0862" w:rsidP="5705FF1E" w:rsidRDefault="001B0862" w14:paraId="03946FA9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 vídeos, alternados nas semanas </w:t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A41A14" w:rsidR="001B0862" w:rsidP="5705FF1E" w:rsidRDefault="001B0862" w14:paraId="3FC87D1E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4 </w:t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>mentorias</w:t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alternadas nas semanas:</w:t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</w:t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A41A14" w:rsidR="001B0862" w:rsidP="5705FF1E" w:rsidRDefault="001B0862" w14:paraId="4EB13C27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on-line nas semanas </w:t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cuja nota é referente a 2ª VA;</w:t>
            </w:r>
          </w:p>
          <w:p w:rsidRPr="00A41A14" w:rsidR="001B0862" w:rsidP="5705FF1E" w:rsidRDefault="001B0862" w14:paraId="388BF6E2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programa Supere-se de retomada de conteúdos e recuperação de notas nas semanas </w:t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>6</w:t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7;</w:t>
            </w:r>
          </w:p>
          <w:p w:rsidRPr="00A41A14" w:rsidR="002E5E2C" w:rsidP="5705FF1E" w:rsidRDefault="001B0862" w14:paraId="575AFF30" wp14:textId="77777777">
            <w:pPr>
              <w:pStyle w:val="SemEspaamento"/>
              <w:tabs>
                <w:tab w:val="left" w:pos="318"/>
              </w:tabs>
              <w:spacing w:line="276" w:lineRule="auto"/>
              <w:contextualSpacing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nas semanas </w:t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>5</w:t>
            </w:r>
            <w:r w:rsidRPr="5705FF1E" w:rsidR="001B086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Pr="00A41A14" w:rsidR="002E5E2C" w:rsidP="5705FF1E" w:rsidRDefault="002E5E2C" w14:paraId="769D0D3C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41A14" w:rsidR="002E5E2C" w:rsidTr="5705FF1E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41A14" w:rsidR="002E5E2C" w:rsidP="5705FF1E" w:rsidRDefault="002E5E2C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2E5E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5705FF1E" w:rsidR="002E5E2C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A41A14" w:rsidR="002E5E2C" w:rsidTr="5705FF1E" w14:paraId="1910FCD1" wp14:textId="77777777">
        <w:tc>
          <w:tcPr>
            <w:tcW w:w="10773" w:type="dxa"/>
            <w:tcMar/>
            <w:vAlign w:val="bottom"/>
          </w:tcPr>
          <w:p w:rsidRPr="00A41A14" w:rsidR="002E5E2C" w:rsidP="5705FF1E" w:rsidRDefault="002E5E2C" w14:paraId="48760C6E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705FF1E" w:rsidR="002E5E2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Não se Aplica.</w:t>
            </w:r>
          </w:p>
        </w:tc>
      </w:tr>
    </w:tbl>
    <w:p xmlns:wp14="http://schemas.microsoft.com/office/word/2010/wordml" w:rsidRPr="00A41A14" w:rsidR="002E5E2C" w:rsidP="5705FF1E" w:rsidRDefault="002E5E2C" w14:paraId="54CD245A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41A14" w:rsidR="002E5E2C" w:rsidTr="5705FF1E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41A14" w:rsidR="002E5E2C" w:rsidP="5705FF1E" w:rsidRDefault="002E5E2C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2E5E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A41A14" w:rsidR="00A41A14" w:rsidTr="5705FF1E" w14:paraId="39F4D9E5" wp14:textId="77777777">
        <w:tc>
          <w:tcPr>
            <w:tcW w:w="10773" w:type="dxa"/>
            <w:tcMar/>
          </w:tcPr>
          <w:p w:rsidRPr="00A41A14" w:rsidR="00A41A14" w:rsidP="5705FF1E" w:rsidRDefault="00A41A14" w14:paraId="25CF963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1852E37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Prova </w:t>
            </w:r>
            <w:r w:rsidRPr="5705FF1E" w:rsidR="1852E377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5705FF1E" w:rsidR="1852E37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(2ªVA); Semana 5 – Prova 2 (1ªVA); Semana 8 - Prova 3 (2ªVA); Semana 10 - </w:t>
            </w:r>
            <w:proofErr w:type="gramStart"/>
            <w:r w:rsidRPr="5705FF1E" w:rsidR="1852E377">
              <w:rPr>
                <w:rFonts w:ascii="Arial" w:hAnsi="Arial" w:eastAsia="Arial" w:cs="Arial"/>
                <w:color w:val="auto"/>
                <w:sz w:val="22"/>
                <w:szCs w:val="22"/>
              </w:rPr>
              <w:t>Prova  4</w:t>
            </w:r>
            <w:proofErr w:type="gramEnd"/>
            <w:r w:rsidRPr="5705FF1E" w:rsidR="1852E37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(3ª VA).</w:t>
            </w:r>
          </w:p>
          <w:p w:rsidRPr="00A41A14" w:rsidR="00A41A14" w:rsidP="5705FF1E" w:rsidRDefault="00A41A14" w14:paraId="6C54B643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1852E377">
              <w:rPr>
                <w:rFonts w:ascii="Arial" w:hAnsi="Arial" w:eastAsia="Arial" w:cs="Arial"/>
                <w:color w:val="auto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</w:p>
          <w:p w:rsidRPr="00A41A14" w:rsidR="00A41A14" w:rsidP="5705FF1E" w:rsidRDefault="00A41A14" w14:paraId="5F6F80D4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1852E377">
              <w:rPr>
                <w:rFonts w:ascii="Arial" w:hAnsi="Arial" w:eastAsia="Arial" w:cs="Arial"/>
                <w:color w:val="auto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A41A14" w:rsidR="00A41A14" w:rsidP="5705FF1E" w:rsidRDefault="00A41A14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Todas as avaliações propostas – 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</w:rPr>
              <w:t>1ª, 2ª e 3ª</w:t>
            </w:r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</w:rPr>
              <w:t>Lyceum</w:t>
            </w:r>
            <w:proofErr w:type="spellEnd"/>
            <w:r w:rsidRPr="5705FF1E" w:rsidR="00A41A14">
              <w:rPr>
                <w:rFonts w:ascii="Arial" w:hAnsi="Arial" w:eastAsia="Arial" w:cs="Arial"/>
                <w:color w:val="auto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A41A14" w:rsidR="003650C1" w:rsidP="5705FF1E" w:rsidRDefault="003650C1" w14:paraId="7196D064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41A14" w:rsidR="003650C1" w:rsidTr="5705FF1E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41A14" w:rsidR="003650C1" w:rsidP="5705FF1E" w:rsidRDefault="003650C1" w14:paraId="5DC42E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705FF1E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A41A14" w:rsidR="003650C1" w:rsidTr="5705FF1E" w14:paraId="7A6F9994" wp14:textId="77777777">
        <w:tc>
          <w:tcPr>
            <w:tcW w:w="10773" w:type="dxa"/>
            <w:tcMar/>
          </w:tcPr>
          <w:p w:rsidRPr="00A41A14" w:rsidR="00D572E3" w:rsidP="5705FF1E" w:rsidRDefault="00D572E3" w14:paraId="678FFAF0" wp14:textId="3C68B3A2">
            <w:pPr>
              <w:pStyle w:val="SemEspaamento"/>
              <w:spacing w:before="24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Básica</w:t>
            </w:r>
          </w:p>
          <w:p w:rsidRPr="00A41A14" w:rsidR="00D572E3" w:rsidP="5705FF1E" w:rsidRDefault="00D572E3" w14:paraId="5C39F586" wp14:textId="7BC7B854">
            <w:pPr>
              <w:pStyle w:val="SemEspaamento"/>
              <w:spacing w:before="24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CASTRO, Nádia </w:t>
            </w:r>
            <w:proofErr w:type="spellStart"/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Studzinski</w:t>
            </w:r>
            <w:proofErr w:type="spellEnd"/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Estima D.; BIZELLO, Aline; NUNES, Karina da S.; CREMONESE, Lia E. Leitura e escrita acadêmicas. [Digite o Local da Editora]: Grupo A, 2019. 9788533500228. Disponível em: </w:t>
            </w: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https://integrada.minhabiblioteca.com.br/#/books/9788533500228/</w:t>
            </w: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. Acesso em: 11 abr. 2022. </w:t>
            </w:r>
          </w:p>
          <w:p w:rsidRPr="00A41A14" w:rsidR="00D572E3" w:rsidP="5705FF1E" w:rsidRDefault="00D572E3" w14:paraId="4393E71D" wp14:textId="7E341E71">
            <w:pPr>
              <w:pStyle w:val="SemEspaamento"/>
              <w:spacing w:before="24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AZEVEDO, Roberta. Português básico. Porto Alegre: Penso, 2015. Disponível em: </w:t>
            </w: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https://integrada.minhabiblioteca.com.br/#/books/9788584290550/cfi/6/2!/4/2/2@0:15.2</w:t>
            </w: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Acesso em: 18 jan. 2018. </w:t>
            </w:r>
          </w:p>
          <w:p w:rsidRPr="00A41A14" w:rsidR="00D572E3" w:rsidP="5705FF1E" w:rsidRDefault="00D572E3" w14:paraId="1CC6CAF4" wp14:textId="53B75F88">
            <w:pPr>
              <w:pStyle w:val="SemEspaamento"/>
              <w:spacing w:before="24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MOYSÉS, Carlos Alberto. Língua portuguesa: atividades de leitura e produção de texto. 4. ed. São Paulo: Saraiva, 2016. Disponível em: </w:t>
            </w: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https://integrada.minhabiblioteca.com.br/#/books/978-85-02-63403-9/cfi/0!/4/4@0.00:2.82</w:t>
            </w: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Acesso em: 18 jan. 2018.  </w:t>
            </w:r>
          </w:p>
          <w:p w:rsidRPr="00A41A14" w:rsidR="00D572E3" w:rsidP="5705FF1E" w:rsidRDefault="00D572E3" w14:paraId="21DF557E" wp14:textId="2E3A0EF3">
            <w:pPr>
              <w:pStyle w:val="SemEspaamento"/>
              <w:spacing w:before="24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A41A14" w:rsidR="00D572E3" w:rsidP="5705FF1E" w:rsidRDefault="00D572E3" w14:paraId="68DF47B3" wp14:textId="378DF43F">
            <w:pPr>
              <w:pStyle w:val="SemEspaamento"/>
              <w:spacing w:before="24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Complementar</w:t>
            </w:r>
          </w:p>
          <w:p w:rsidRPr="00A41A14" w:rsidR="00D572E3" w:rsidP="5705FF1E" w:rsidRDefault="00D572E3" w14:paraId="0D29CC62" wp14:textId="7722ED4B">
            <w:pPr>
              <w:pStyle w:val="SemEspaamento"/>
              <w:spacing w:before="24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AIUB, Tânia. Português: práticas de leitura e escrita. Porto Alegre: Penso Editora LTDA, 2015. Disponível em: </w:t>
            </w: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https://integrada.minhabiblioteca.com.br/#/books/9788584290666/cfi/0!/4/4@0.00:0.00</w:t>
            </w: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Acesso em: 18 jan. 2018.  </w:t>
            </w:r>
          </w:p>
          <w:p w:rsidRPr="00A41A14" w:rsidR="00D572E3" w:rsidP="5705FF1E" w:rsidRDefault="00D572E3" w14:paraId="1DD48CC0" wp14:textId="349B9DFA">
            <w:pPr>
              <w:pStyle w:val="SemEspaamento"/>
              <w:spacing w:before="24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ANDRADE, Maria Margarida de. Língua portuguesa: noções básicas para cursos superiores. 9. ed. São Paulo: Atlas, 2010.</w:t>
            </w:r>
          </w:p>
          <w:p w:rsidRPr="00A41A14" w:rsidR="00D572E3" w:rsidP="5705FF1E" w:rsidRDefault="00D572E3" w14:paraId="6F92F5EB" wp14:textId="72D61F90">
            <w:pPr>
              <w:pStyle w:val="SemEspaamento"/>
              <w:spacing w:before="24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Disponível em: </w:t>
            </w: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https://integrada.minhabiblioteca.com.br/#/books/9788522481576/cfi/0!/4/4@0.00:0.00</w:t>
            </w: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Acesso em: 18 jan. 2018. </w:t>
            </w:r>
          </w:p>
          <w:p w:rsidRPr="00A41A14" w:rsidR="00D572E3" w:rsidP="5705FF1E" w:rsidRDefault="00D572E3" w14:paraId="09E8498B" wp14:textId="5C57622E">
            <w:pPr>
              <w:pStyle w:val="SemEspaamento"/>
              <w:spacing w:before="24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MOSS, Barbara; LOH, Virginia S. 35 Estratégias para Desenvolver a Leitura com Textos Informativos. [Digite o Local da Editora]: Grupo A, 2012. 9788563899927. Disponível em: </w:t>
            </w: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https://integrada.minhabiblioteca.com.br/#/books/9788563899927/</w:t>
            </w: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. Acesso em: 11 abr. 2022. </w:t>
            </w:r>
          </w:p>
          <w:p w:rsidRPr="00A41A14" w:rsidR="00D572E3" w:rsidP="5705FF1E" w:rsidRDefault="00D572E3" w14:paraId="6B63D790" wp14:textId="78A04D07">
            <w:pPr>
              <w:pStyle w:val="SemEspaamento"/>
              <w:spacing w:before="24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TERRA, Ernani. Leitura e escrita na era digital. Disponível em: Minha Biblioteca, Editora Saraiva, 2020. </w:t>
            </w:r>
          </w:p>
          <w:p w:rsidRPr="00A41A14" w:rsidR="00D572E3" w:rsidP="5705FF1E" w:rsidRDefault="00D572E3" w14:paraId="4B1F511A" wp14:textId="55F8BE92">
            <w:pPr>
              <w:pStyle w:val="SemEspaamento"/>
              <w:spacing w:before="24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5705FF1E" w:rsidR="248784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TERCIOTTI, Sandra Helena. Português na prática: para cursos de graduação e concursos públicos. 3. ed. São Paulo: Saraiva, 2016. Disponível em: https://integrada.minhabiblioteca.com.br/#/books/978-85-472-0115-9/cfi/0!/4/4@0.00:22.1 Acesso em: 18 jan. 2018.</w:t>
            </w:r>
          </w:p>
        </w:tc>
      </w:tr>
    </w:tbl>
    <w:p xmlns:wp14="http://schemas.microsoft.com/office/word/2010/wordml" w:rsidRPr="00A41A14" w:rsidR="000F03CA" w:rsidP="5705FF1E" w:rsidRDefault="000F03CA" w14:paraId="65F9C3DC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A41A14" w:rsidR="00554F07" w:rsidP="5705FF1E" w:rsidRDefault="00554F07" w14:paraId="562C75D1" wp14:textId="1224E9C1">
      <w:pPr>
        <w:spacing w:after="0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5705FF1E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Anápolis, </w:t>
      </w:r>
      <w:r w:rsidRPr="5705FF1E" w:rsidR="001B0862">
        <w:rPr>
          <w:rFonts w:ascii="Arial" w:hAnsi="Arial" w:eastAsia="Arial" w:cs="Arial"/>
          <w:color w:val="auto"/>
          <w:sz w:val="22"/>
          <w:szCs w:val="22"/>
          <w:lang w:eastAsia="pt-BR"/>
        </w:rPr>
        <w:t>28</w:t>
      </w:r>
      <w:r w:rsidRPr="5705FF1E" w:rsidR="00EF586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de</w:t>
      </w:r>
      <w:r w:rsidRPr="5705FF1E" w:rsidR="003C2829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5705FF1E" w:rsidR="001B0862">
        <w:rPr>
          <w:rFonts w:ascii="Arial" w:hAnsi="Arial" w:eastAsia="Arial" w:cs="Arial"/>
          <w:color w:val="auto"/>
          <w:sz w:val="22"/>
          <w:szCs w:val="22"/>
          <w:lang w:eastAsia="pt-BR"/>
        </w:rPr>
        <w:t>julho de 2021</w:t>
      </w:r>
      <w:r w:rsidRPr="5705FF1E" w:rsidR="00270CF4">
        <w:rPr>
          <w:rFonts w:ascii="Arial" w:hAnsi="Arial" w:eastAsia="Arial" w:cs="Arial"/>
          <w:color w:val="auto"/>
          <w:sz w:val="22"/>
          <w:szCs w:val="22"/>
          <w:lang w:eastAsia="pt-BR"/>
        </w:rPr>
        <w:t>.</w:t>
      </w:r>
      <w:r w:rsidRPr="5705FF1E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</w:p>
    <w:p xmlns:wp14="http://schemas.microsoft.com/office/word/2010/wordml" w:rsidRPr="00A41A14" w:rsidR="000F03CA" w:rsidP="5705FF1E" w:rsidRDefault="000F03CA" w14:paraId="664355AD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/>
          <w:spacing w:val="300"/>
          <w:sz w:val="22"/>
          <w:szCs w:val="22"/>
          <w:u w:val="single"/>
          <w:lang w:eastAsia="pt-BR"/>
        </w:rPr>
      </w:pPr>
    </w:p>
    <w:p xmlns:wp14="http://schemas.microsoft.com/office/word/2010/wordml" w:rsidRPr="00A41A14" w:rsidR="00270CF4" w:rsidP="5705FF1E" w:rsidRDefault="00270CF4" w14:paraId="10000256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  <w:r w:rsidRPr="00A41A14">
        <w:rPr>
          <w:rFonts w:ascii="Arial Narrow" w:hAnsi="Arial Narrow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628DB9C9" wp14:editId="721D4E60">
            <wp:simplePos x="0" y="0"/>
            <wp:positionH relativeFrom="column">
              <wp:posOffset>2072005</wp:posOffset>
            </wp:positionH>
            <wp:positionV relativeFrom="paragraph">
              <wp:posOffset>1905</wp:posOffset>
            </wp:positionV>
            <wp:extent cx="2798445" cy="596265"/>
            <wp:effectExtent l="0" t="0" r="0" b="0"/>
            <wp:wrapNone/>
            <wp:docPr id="2" name="Imagem 2" descr="C:\Users\herlla.magalhaes\Documents\CoordenacaoPedagogicaSemipresencial\Assinaturas\Hugo de Andrade Silves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lla.magalhaes\Documents\CoordenacaoPedagogicaSemipresencial\Assinaturas\Hugo de Andrade Silvest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4540" r="1657" b="29448"/>
                    <a:stretch/>
                  </pic:blipFill>
                  <pic:spPr bwMode="auto">
                    <a:xfrm>
                      <a:off x="0" y="0"/>
                      <a:ext cx="27984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A41A14" w:rsidR="00270CF4" w:rsidP="5705FF1E" w:rsidRDefault="00270CF4" w14:paraId="1A965116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A41A14" w:rsidR="00270CF4" w:rsidP="5705FF1E" w:rsidRDefault="00270CF4" w14:paraId="7DF4E37C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A41A14" w:rsidR="000F03CA" w:rsidP="5705FF1E" w:rsidRDefault="00270CF4" w14:paraId="7DCEC1DB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pacing w:val="300"/>
          <w:sz w:val="22"/>
          <w:szCs w:val="22"/>
          <w:lang w:eastAsia="pt-BR"/>
        </w:rPr>
      </w:pPr>
      <w:r w:rsidRPr="5705FF1E" w:rsidR="00270CF4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P</w:t>
      </w:r>
      <w:r w:rsidRPr="5705FF1E" w:rsidR="000F03CA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rof. </w:t>
      </w:r>
      <w:proofErr w:type="spellStart"/>
      <w:r w:rsidRPr="5705FF1E" w:rsidR="000F03CA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M.e</w:t>
      </w:r>
      <w:proofErr w:type="spellEnd"/>
      <w:r w:rsidRPr="5705FF1E" w:rsidR="000F03CA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</w:t>
      </w:r>
      <w:r w:rsidRPr="5705FF1E" w:rsidR="006955AE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Hugo de Andrade Silvestre</w:t>
      </w:r>
      <w:r>
        <w:br/>
      </w:r>
      <w:r w:rsidRPr="5705FF1E" w:rsidR="00EF5861">
        <w:rPr>
          <w:rFonts w:ascii="Arial" w:hAnsi="Arial" w:eastAsia="Arial" w:cs="Arial"/>
          <w:color w:val="auto"/>
          <w:sz w:val="22"/>
          <w:szCs w:val="22"/>
          <w:lang w:eastAsia="pt-BR"/>
        </w:rPr>
        <w:t>PROFESSOR RESPONSÁVEL PELA DISCIPLINA</w:t>
      </w:r>
    </w:p>
    <w:p xmlns:wp14="http://schemas.microsoft.com/office/word/2010/wordml" w:rsidRPr="00A41A14" w:rsidR="000F03CA" w:rsidP="5705FF1E" w:rsidRDefault="000F03CA" w14:paraId="44FB30F8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A41A14" w:rsidR="000F03CA" w:rsidP="5705FF1E" w:rsidRDefault="000F03CA" w14:paraId="1DA6542E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A41A14" w:rsidR="000F03CA" w:rsidP="5705FF1E" w:rsidRDefault="000F03CA" w14:paraId="3041E39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sectPr w:rsidRPr="00A41A14" w:rsidR="000F03CA" w:rsidSect="00DF13D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3701B" w:rsidP="00B83E08" w:rsidRDefault="0053701B" w14:paraId="722B00A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3701B" w:rsidP="00B83E08" w:rsidRDefault="0053701B" w14:paraId="42C6D7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1B0862" w:rsidRDefault="001B0862" w14:paraId="6E1831B3" wp14:textId="777777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1B0862" w14:paraId="1654C4D8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3840" behindDoc="0" locked="0" layoutInCell="1" allowOverlap="1" wp14:anchorId="5EB985F2" wp14:editId="0E546BC2">
              <wp:simplePos x="0" y="0"/>
              <wp:positionH relativeFrom="column">
                <wp:posOffset>-154305</wp:posOffset>
              </wp:positionH>
              <wp:positionV relativeFrom="paragraph">
                <wp:posOffset>-92075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B0862" w:rsidP="001B0862" w:rsidRDefault="001B0862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B0862" w:rsidP="001B0862" w:rsidRDefault="001B0862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B0862" w:rsidP="001B0862" w:rsidRDefault="001B0862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7F902B3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2.15pt;margin-top:-7.25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">
              <v:textbox>
                <w:txbxContent>
                  <w:p w:rsidR="001B0862" w:rsidP="001B0862" w:rsidRDefault="001B0862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1B0862" w:rsidP="001B0862" w:rsidRDefault="001B0862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B0862" w:rsidP="001B0862" w:rsidRDefault="001B0862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1B0862" w14:paraId="6BB7DF54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1792" behindDoc="0" locked="0" layoutInCell="1" allowOverlap="1" wp14:anchorId="5EB985F2" wp14:editId="0E546BC2">
              <wp:simplePos x="0" y="0"/>
              <wp:positionH relativeFrom="column">
                <wp:posOffset>-249555</wp:posOffset>
              </wp:positionH>
              <wp:positionV relativeFrom="paragraph">
                <wp:posOffset>-111125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B0862" w:rsidP="001B0862" w:rsidRDefault="001B0862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B0862" w:rsidP="001B0862" w:rsidRDefault="001B0862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B0862" w:rsidP="001B0862" w:rsidRDefault="001B0862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89124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9.65pt;margin-top:-8.75pt;width:569.3pt;height:39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LeGeBnfAAAACwEAAA8AAABkcnMvZG93bnJldi54&#10;bWxMj8tOwzAQRfdI/IM1SOxap4loaYhTISQkWBX6ENtpPCRR43EUu6n5e5wV7OZxdOdMsQmmEyMN&#10;rrWsYDFPQBBXVrdcKzjsX2ePIJxH1thZJgU/5GBT3t4UmGt75U8ad74WMYRdjgoa7/tcSlc1ZNDN&#10;bU8cd992MOhjO9RSD3iN4aaTaZIspcGW44UGe3ppqDrvLkbBeF59vb8NH+a4Dwc8Znab1WGr1P1d&#10;eH4C4Sn4Pxgm/agOZXQ62QtrJzoFs2ydRTQWi9UDiIlI1tPopGCZpiDLQv7/ofwF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t4Z4Gd8AAAALAQAADwAAAAAAAAAAAAAAAACCBAAAZHJz&#10;L2Rvd25yZXYueG1sUEsFBgAAAAAEAAQA8wAAAI4FAAAAAA==&#10;">
              <v:textbox>
                <w:txbxContent>
                  <w:p w:rsidR="001B0862" w:rsidP="001B0862" w:rsidRDefault="001B0862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1B0862" w:rsidP="001B0862" w:rsidRDefault="001B0862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B0862" w:rsidP="001B0862" w:rsidRDefault="001B0862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3701B" w:rsidP="00B83E08" w:rsidRDefault="0053701B" w14:paraId="54E11D2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3701B" w:rsidP="00B83E08" w:rsidRDefault="0053701B" w14:paraId="31126E5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1B0862" w:rsidRDefault="001B0862" w14:paraId="49E398E2" wp14:textId="7777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1B0862" w14:paraId="01E819CE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5888" behindDoc="0" locked="0" layoutInCell="1" allowOverlap="1" wp14:anchorId="1F390A94" wp14:editId="6A57906D">
          <wp:simplePos x="0" y="0"/>
          <wp:positionH relativeFrom="column">
            <wp:posOffset>4287520</wp:posOffset>
          </wp:positionH>
          <wp:positionV relativeFrom="paragraph">
            <wp:posOffset>-76835</wp:posOffset>
          </wp:positionV>
          <wp:extent cx="2649600" cy="46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721E91CF" wp14:editId="19CCAFC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1B0862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7936" behindDoc="0" locked="0" layoutInCell="1" allowOverlap="1" wp14:anchorId="030F2DBD" wp14:editId="785A4CB3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5465A4B9" wp14:editId="5A6D3881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61B04C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2B1D8AE6" wp14:editId="276671D2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839B5BB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20295E15" wp14:editId="6E0B0878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45C092F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2DE403A5" wp14:textId="77777777">
    <w:pPr>
      <w:pStyle w:val="Cabealho"/>
    </w:pPr>
  </w:p>
  <w:p xmlns:wp14="http://schemas.microsoft.com/office/word/2010/wordml" w:rsidR="00926BE7" w:rsidP="000F03CA" w:rsidRDefault="00926BE7" w14:paraId="62431CDC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223F48D" wp14:editId="0869745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C2E"/>
    <w:multiLevelType w:val="multilevel"/>
    <w:tmpl w:val="92C2A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8E02E14"/>
    <w:multiLevelType w:val="multilevel"/>
    <w:tmpl w:val="DB5AA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1A293D8E"/>
    <w:multiLevelType w:val="multilevel"/>
    <w:tmpl w:val="73423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AD16BB9"/>
    <w:multiLevelType w:val="multilevel"/>
    <w:tmpl w:val="C1626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42C717B"/>
    <w:multiLevelType w:val="multilevel"/>
    <w:tmpl w:val="78AE0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29002168"/>
    <w:multiLevelType w:val="multilevel"/>
    <w:tmpl w:val="B4246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2B411385"/>
    <w:multiLevelType w:val="multilevel"/>
    <w:tmpl w:val="F264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EF5F52"/>
    <w:multiLevelType w:val="multilevel"/>
    <w:tmpl w:val="249E0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30434589"/>
    <w:multiLevelType w:val="multilevel"/>
    <w:tmpl w:val="A3F0B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372B2622"/>
    <w:multiLevelType w:val="multilevel"/>
    <w:tmpl w:val="3E628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5">
    <w:nsid w:val="4F930E12"/>
    <w:multiLevelType w:val="multilevel"/>
    <w:tmpl w:val="EC96E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5375062B"/>
    <w:multiLevelType w:val="multilevel"/>
    <w:tmpl w:val="A76A319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DB239F3"/>
    <w:multiLevelType w:val="multilevel"/>
    <w:tmpl w:val="9E5CB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63143AB5"/>
    <w:multiLevelType w:val="multilevel"/>
    <w:tmpl w:val="E794B5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64F71BB2"/>
    <w:multiLevelType w:val="multilevel"/>
    <w:tmpl w:val="4AA86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6C0968ED"/>
    <w:multiLevelType w:val="multilevel"/>
    <w:tmpl w:val="D2DE3CD2"/>
    <w:lvl w:ilvl="0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hint="default" w:ascii="Wingdings" w:hAnsi="Wingdings"/>
        <w:sz w:val="20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6"/>
  </w:num>
  <w:num w:numId="5">
    <w:abstractNumId w:val="14"/>
  </w:num>
  <w:num w:numId="6">
    <w:abstractNumId w:val="5"/>
  </w:num>
  <w:num w:numId="7">
    <w:abstractNumId w:val="17"/>
  </w:num>
  <w:num w:numId="8">
    <w:abstractNumId w:val="2"/>
  </w:num>
  <w:num w:numId="9">
    <w:abstractNumId w:val="18"/>
  </w:num>
  <w:num w:numId="10">
    <w:abstractNumId w:val="23"/>
  </w:num>
  <w:num w:numId="11">
    <w:abstractNumId w:val="15"/>
  </w:num>
  <w:num w:numId="12">
    <w:abstractNumId w:val="3"/>
  </w:num>
  <w:num w:numId="13">
    <w:abstractNumId w:val="1"/>
  </w:num>
  <w:num w:numId="14">
    <w:abstractNumId w:val="8"/>
  </w:num>
  <w:num w:numId="15">
    <w:abstractNumId w:val="21"/>
  </w:num>
  <w:num w:numId="16">
    <w:abstractNumId w:val="4"/>
  </w:num>
  <w:num w:numId="17">
    <w:abstractNumId w:val="0"/>
  </w:num>
  <w:num w:numId="18">
    <w:abstractNumId w:val="11"/>
  </w:num>
  <w:num w:numId="19">
    <w:abstractNumId w:val="12"/>
  </w:num>
  <w:num w:numId="20">
    <w:abstractNumId w:val="13"/>
  </w:num>
  <w:num w:numId="21">
    <w:abstractNumId w:val="7"/>
  </w:num>
  <w:num w:numId="22">
    <w:abstractNumId w:val="22"/>
  </w:num>
  <w:num w:numId="23">
    <w:abstractNumId w:val="20"/>
  </w:num>
  <w:num w:numId="24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5F05"/>
    <w:rsid w:val="000560C4"/>
    <w:rsid w:val="00056AF6"/>
    <w:rsid w:val="00066BCE"/>
    <w:rsid w:val="00090F34"/>
    <w:rsid w:val="00093AB1"/>
    <w:rsid w:val="000A0312"/>
    <w:rsid w:val="000A63B0"/>
    <w:rsid w:val="000A6D96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30B0"/>
    <w:rsid w:val="0016729F"/>
    <w:rsid w:val="0017044E"/>
    <w:rsid w:val="00176689"/>
    <w:rsid w:val="001A52CE"/>
    <w:rsid w:val="001B0862"/>
    <w:rsid w:val="001B3AAD"/>
    <w:rsid w:val="001C0B6F"/>
    <w:rsid w:val="001C5C31"/>
    <w:rsid w:val="001E3B2A"/>
    <w:rsid w:val="002235DF"/>
    <w:rsid w:val="00227A53"/>
    <w:rsid w:val="00251E62"/>
    <w:rsid w:val="00252B6C"/>
    <w:rsid w:val="0025642B"/>
    <w:rsid w:val="00267F81"/>
    <w:rsid w:val="00270CF4"/>
    <w:rsid w:val="00287003"/>
    <w:rsid w:val="00293DF4"/>
    <w:rsid w:val="002A08D8"/>
    <w:rsid w:val="002A3BB2"/>
    <w:rsid w:val="002A40A5"/>
    <w:rsid w:val="002B26B6"/>
    <w:rsid w:val="002D217F"/>
    <w:rsid w:val="002D37BC"/>
    <w:rsid w:val="002D433B"/>
    <w:rsid w:val="002E5E2C"/>
    <w:rsid w:val="003059FC"/>
    <w:rsid w:val="0031206B"/>
    <w:rsid w:val="003149A4"/>
    <w:rsid w:val="0032686C"/>
    <w:rsid w:val="00345508"/>
    <w:rsid w:val="003650C1"/>
    <w:rsid w:val="00367DAE"/>
    <w:rsid w:val="00385193"/>
    <w:rsid w:val="00392AA5"/>
    <w:rsid w:val="00396027"/>
    <w:rsid w:val="003B338E"/>
    <w:rsid w:val="003B43B7"/>
    <w:rsid w:val="003C2829"/>
    <w:rsid w:val="003E1AEA"/>
    <w:rsid w:val="003E29E1"/>
    <w:rsid w:val="003E2EC6"/>
    <w:rsid w:val="00411706"/>
    <w:rsid w:val="00412AB7"/>
    <w:rsid w:val="0042147A"/>
    <w:rsid w:val="004351EA"/>
    <w:rsid w:val="004522A1"/>
    <w:rsid w:val="004603E8"/>
    <w:rsid w:val="00491CD3"/>
    <w:rsid w:val="004D5709"/>
    <w:rsid w:val="004E33FB"/>
    <w:rsid w:val="005118AD"/>
    <w:rsid w:val="0053701B"/>
    <w:rsid w:val="00551521"/>
    <w:rsid w:val="00552E65"/>
    <w:rsid w:val="00554428"/>
    <w:rsid w:val="00554F07"/>
    <w:rsid w:val="0058262C"/>
    <w:rsid w:val="0058273A"/>
    <w:rsid w:val="005A065C"/>
    <w:rsid w:val="005A4360"/>
    <w:rsid w:val="005A72EF"/>
    <w:rsid w:val="005B73E9"/>
    <w:rsid w:val="005B7663"/>
    <w:rsid w:val="005C07C8"/>
    <w:rsid w:val="005C7BFD"/>
    <w:rsid w:val="005E33D8"/>
    <w:rsid w:val="005E68D4"/>
    <w:rsid w:val="005F7CC0"/>
    <w:rsid w:val="00604D9A"/>
    <w:rsid w:val="0062136D"/>
    <w:rsid w:val="00623A46"/>
    <w:rsid w:val="00624DC5"/>
    <w:rsid w:val="00637265"/>
    <w:rsid w:val="0065242F"/>
    <w:rsid w:val="00661078"/>
    <w:rsid w:val="00662D55"/>
    <w:rsid w:val="00662F9C"/>
    <w:rsid w:val="006955AE"/>
    <w:rsid w:val="006A0F82"/>
    <w:rsid w:val="006A1939"/>
    <w:rsid w:val="006A355B"/>
    <w:rsid w:val="006B4369"/>
    <w:rsid w:val="006C0803"/>
    <w:rsid w:val="006D3B0F"/>
    <w:rsid w:val="006E1768"/>
    <w:rsid w:val="006F4634"/>
    <w:rsid w:val="006F78F6"/>
    <w:rsid w:val="007003D3"/>
    <w:rsid w:val="007007A9"/>
    <w:rsid w:val="00704256"/>
    <w:rsid w:val="007322CD"/>
    <w:rsid w:val="007331B1"/>
    <w:rsid w:val="007466EF"/>
    <w:rsid w:val="00752BCB"/>
    <w:rsid w:val="00754B9E"/>
    <w:rsid w:val="00772439"/>
    <w:rsid w:val="007754E3"/>
    <w:rsid w:val="00775530"/>
    <w:rsid w:val="00792025"/>
    <w:rsid w:val="007974A2"/>
    <w:rsid w:val="00797A76"/>
    <w:rsid w:val="007A6A8A"/>
    <w:rsid w:val="007A6E3D"/>
    <w:rsid w:val="007C1862"/>
    <w:rsid w:val="007D5C3B"/>
    <w:rsid w:val="007E0DD2"/>
    <w:rsid w:val="007F1189"/>
    <w:rsid w:val="007F290C"/>
    <w:rsid w:val="00805E63"/>
    <w:rsid w:val="0081069D"/>
    <w:rsid w:val="008209C0"/>
    <w:rsid w:val="00823C9A"/>
    <w:rsid w:val="00864F4E"/>
    <w:rsid w:val="00877183"/>
    <w:rsid w:val="00887096"/>
    <w:rsid w:val="008B13F2"/>
    <w:rsid w:val="008C221F"/>
    <w:rsid w:val="008C74DA"/>
    <w:rsid w:val="008D2597"/>
    <w:rsid w:val="008E54BF"/>
    <w:rsid w:val="008F1DD0"/>
    <w:rsid w:val="008F771D"/>
    <w:rsid w:val="0091522C"/>
    <w:rsid w:val="00915C3A"/>
    <w:rsid w:val="00916F73"/>
    <w:rsid w:val="009171FA"/>
    <w:rsid w:val="00926BE7"/>
    <w:rsid w:val="009369E2"/>
    <w:rsid w:val="009421CE"/>
    <w:rsid w:val="00944CD8"/>
    <w:rsid w:val="009452F1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67FC"/>
    <w:rsid w:val="009A5D18"/>
    <w:rsid w:val="009B0833"/>
    <w:rsid w:val="009C4598"/>
    <w:rsid w:val="009C65F6"/>
    <w:rsid w:val="009D229B"/>
    <w:rsid w:val="009E2C89"/>
    <w:rsid w:val="009E6793"/>
    <w:rsid w:val="009E701C"/>
    <w:rsid w:val="009F6DD4"/>
    <w:rsid w:val="00A01FB0"/>
    <w:rsid w:val="00A40BC8"/>
    <w:rsid w:val="00A41A14"/>
    <w:rsid w:val="00A56C79"/>
    <w:rsid w:val="00A62743"/>
    <w:rsid w:val="00A643BC"/>
    <w:rsid w:val="00A718AD"/>
    <w:rsid w:val="00A7352D"/>
    <w:rsid w:val="00AA5A8D"/>
    <w:rsid w:val="00AA7ED9"/>
    <w:rsid w:val="00AD680F"/>
    <w:rsid w:val="00AE4FFF"/>
    <w:rsid w:val="00B10FC6"/>
    <w:rsid w:val="00B13050"/>
    <w:rsid w:val="00B31E47"/>
    <w:rsid w:val="00B6742A"/>
    <w:rsid w:val="00B71957"/>
    <w:rsid w:val="00B73BB6"/>
    <w:rsid w:val="00B83E08"/>
    <w:rsid w:val="00B8634A"/>
    <w:rsid w:val="00BA3448"/>
    <w:rsid w:val="00BD1116"/>
    <w:rsid w:val="00BE3269"/>
    <w:rsid w:val="00BE76DD"/>
    <w:rsid w:val="00C055B0"/>
    <w:rsid w:val="00C06E73"/>
    <w:rsid w:val="00C13FE9"/>
    <w:rsid w:val="00C22A23"/>
    <w:rsid w:val="00C2350D"/>
    <w:rsid w:val="00C32961"/>
    <w:rsid w:val="00C63227"/>
    <w:rsid w:val="00C659B8"/>
    <w:rsid w:val="00C7563D"/>
    <w:rsid w:val="00C86403"/>
    <w:rsid w:val="00CB5B0C"/>
    <w:rsid w:val="00CB75F6"/>
    <w:rsid w:val="00CC6581"/>
    <w:rsid w:val="00CE1DCC"/>
    <w:rsid w:val="00CE72D1"/>
    <w:rsid w:val="00CF3249"/>
    <w:rsid w:val="00CF6958"/>
    <w:rsid w:val="00CF6D16"/>
    <w:rsid w:val="00CF7769"/>
    <w:rsid w:val="00D04B33"/>
    <w:rsid w:val="00D15B8C"/>
    <w:rsid w:val="00D24B40"/>
    <w:rsid w:val="00D3023A"/>
    <w:rsid w:val="00D3269C"/>
    <w:rsid w:val="00D35956"/>
    <w:rsid w:val="00D412F2"/>
    <w:rsid w:val="00D435D4"/>
    <w:rsid w:val="00D54E05"/>
    <w:rsid w:val="00D572E3"/>
    <w:rsid w:val="00D75930"/>
    <w:rsid w:val="00D87EC2"/>
    <w:rsid w:val="00DB04A6"/>
    <w:rsid w:val="00DD131A"/>
    <w:rsid w:val="00DD3888"/>
    <w:rsid w:val="00DE7D6B"/>
    <w:rsid w:val="00DF13D4"/>
    <w:rsid w:val="00DF14C4"/>
    <w:rsid w:val="00DF741F"/>
    <w:rsid w:val="00E0151E"/>
    <w:rsid w:val="00E0369A"/>
    <w:rsid w:val="00E0397A"/>
    <w:rsid w:val="00E06FFB"/>
    <w:rsid w:val="00E229F3"/>
    <w:rsid w:val="00E2560F"/>
    <w:rsid w:val="00E427B1"/>
    <w:rsid w:val="00E511BE"/>
    <w:rsid w:val="00E521C7"/>
    <w:rsid w:val="00E55DD7"/>
    <w:rsid w:val="00E57D0E"/>
    <w:rsid w:val="00E60946"/>
    <w:rsid w:val="00E66730"/>
    <w:rsid w:val="00E72324"/>
    <w:rsid w:val="00E76625"/>
    <w:rsid w:val="00EA5D6B"/>
    <w:rsid w:val="00EB5A37"/>
    <w:rsid w:val="00EC374C"/>
    <w:rsid w:val="00EF5861"/>
    <w:rsid w:val="00EF5BF0"/>
    <w:rsid w:val="00EF7078"/>
    <w:rsid w:val="00F02E38"/>
    <w:rsid w:val="00F10806"/>
    <w:rsid w:val="00F12EAF"/>
    <w:rsid w:val="00F50804"/>
    <w:rsid w:val="00F53AE1"/>
    <w:rsid w:val="00F56CAE"/>
    <w:rsid w:val="00F570DB"/>
    <w:rsid w:val="00F57F69"/>
    <w:rsid w:val="00F63407"/>
    <w:rsid w:val="00F722DA"/>
    <w:rsid w:val="00F81D2F"/>
    <w:rsid w:val="00F90111"/>
    <w:rsid w:val="00F90F7D"/>
    <w:rsid w:val="00F913A0"/>
    <w:rsid w:val="00F95DCC"/>
    <w:rsid w:val="00F95E14"/>
    <w:rsid w:val="00FB7BEC"/>
    <w:rsid w:val="00FF15C4"/>
    <w:rsid w:val="00FF2AA0"/>
    <w:rsid w:val="00FF7118"/>
    <w:rsid w:val="13712BBF"/>
    <w:rsid w:val="1852E377"/>
    <w:rsid w:val="24878412"/>
    <w:rsid w:val="25DE4388"/>
    <w:rsid w:val="2DF9DBA3"/>
    <w:rsid w:val="2F9190EF"/>
    <w:rsid w:val="32FDB717"/>
    <w:rsid w:val="47049CAA"/>
    <w:rsid w:val="5705F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8C4DD"/>
  <w15:docId w15:val="{BF546257-5556-404F-970C-BDE1EC014D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E5E2C"/>
    <w:pPr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unhideWhenUsed/>
    <w:rsid w:val="001B0862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uiPriority w:val="99"/>
    <w:rsid w:val="001B0862"/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E5E2C"/>
    <w:pPr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unhideWhenUsed/>
    <w:rsid w:val="001B08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B08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2.png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footnotes" Target="footnotes.xml" Id="rId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3.xml" Id="rId24" /><Relationship Type="http://schemas.openxmlformats.org/officeDocument/2006/relationships/settings" Target="settings.xml" Id="rId5" /><Relationship Type="http://schemas.openxmlformats.org/officeDocument/2006/relationships/header" Target="header3.xml" Id="rId23" /><Relationship Type="http://schemas.openxmlformats.org/officeDocument/2006/relationships/header" Target="header1.xml" Id="rId19" /><Relationship Type="http://schemas.microsoft.com/office/2007/relationships/stylesWithEffects" Target="stylesWithEffects.xml" Id="rId4" /><Relationship Type="http://schemas.openxmlformats.org/officeDocument/2006/relationships/footer" Target="footer2.xml" Id="rId22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D949-1A3B-47FA-A798-1F845B6C51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6</revision>
  <lastPrinted>2019-04-03T21:07:00.0000000Z</lastPrinted>
  <dcterms:created xsi:type="dcterms:W3CDTF">2021-08-05T12:27:00.0000000Z</dcterms:created>
  <dcterms:modified xsi:type="dcterms:W3CDTF">2022-08-26T14:29:51.5163735Z</dcterms:modified>
</coreProperties>
</file>